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94" w:rsidRPr="007A5A3D" w:rsidRDefault="00B86B94" w:rsidP="00C476A0">
      <w:pPr>
        <w:widowControl w:val="0"/>
        <w:tabs>
          <w:tab w:val="clear" w:pos="567"/>
        </w:tabs>
        <w:spacing w:line="240" w:lineRule="auto"/>
        <w:rPr>
          <w:b/>
          <w:lang w:val="cs-CZ"/>
        </w:rPr>
      </w:pPr>
    </w:p>
    <w:p w:rsidR="00B86B94" w:rsidRPr="007A5A3D" w:rsidRDefault="00B86B94" w:rsidP="00C476A0">
      <w:pPr>
        <w:widowControl w:val="0"/>
        <w:tabs>
          <w:tab w:val="clear" w:pos="567"/>
        </w:tabs>
        <w:spacing w:line="240" w:lineRule="auto"/>
        <w:rPr>
          <w:b/>
          <w:lang w:val="cs-CZ"/>
        </w:rPr>
      </w:pPr>
    </w:p>
    <w:p w:rsidR="00B86B94" w:rsidRPr="007A5A3D" w:rsidRDefault="00B86B94" w:rsidP="00C476A0">
      <w:pPr>
        <w:widowControl w:val="0"/>
        <w:tabs>
          <w:tab w:val="clear" w:pos="567"/>
        </w:tabs>
        <w:spacing w:line="240" w:lineRule="auto"/>
        <w:rPr>
          <w:b/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  <w:bookmarkStart w:id="0" w:name="_GoBack"/>
      <w:bookmarkEnd w:id="0"/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C476A0" w:rsidRPr="007A5A3D" w:rsidRDefault="00C476A0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jc w:val="center"/>
        <w:outlineLv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B. PŘÍBALOVÁ INFORMACE</w:t>
      </w:r>
    </w:p>
    <w:p w:rsidR="00B86B94" w:rsidRPr="007A5A3D" w:rsidRDefault="007439CC" w:rsidP="00C476A0">
      <w:pPr>
        <w:widowControl w:val="0"/>
        <w:tabs>
          <w:tab w:val="clear" w:pos="567"/>
        </w:tabs>
        <w:spacing w:after="200" w:line="276" w:lineRule="auto"/>
        <w:rPr>
          <w:lang w:val="cs-CZ"/>
        </w:rPr>
      </w:pPr>
      <w:r w:rsidRPr="007A5A3D">
        <w:rPr>
          <w:lang w:val="cs-CZ"/>
        </w:rPr>
        <w:br w:type="page"/>
      </w:r>
    </w:p>
    <w:p w:rsidR="00B86B94" w:rsidRPr="007A5A3D" w:rsidRDefault="007439CC" w:rsidP="00C476A0">
      <w:pPr>
        <w:widowControl w:val="0"/>
        <w:spacing w:line="240" w:lineRule="auto"/>
        <w:ind w:left="567" w:hanging="567"/>
        <w:jc w:val="center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lastRenderedPageBreak/>
        <w:t>PŘÍBALOVÁ INFORMACE</w:t>
      </w:r>
      <w:r w:rsidR="00184BEC">
        <w:rPr>
          <w:b/>
          <w:szCs w:val="24"/>
          <w:lang w:val="cs-CZ"/>
        </w:rPr>
        <w:t>:</w:t>
      </w:r>
    </w:p>
    <w:p w:rsidR="00B86B94" w:rsidRPr="00C476A0" w:rsidRDefault="007439CC" w:rsidP="00C476A0">
      <w:pPr>
        <w:widowControl w:val="0"/>
        <w:spacing w:line="240" w:lineRule="auto"/>
        <w:ind w:left="567" w:hanging="567"/>
        <w:jc w:val="center"/>
        <w:rPr>
          <w:b/>
          <w:bCs/>
          <w:lang w:val="cs-CZ"/>
        </w:rPr>
      </w:pPr>
      <w:r w:rsidRPr="00C476A0">
        <w:rPr>
          <w:b/>
          <w:bCs/>
          <w:lang w:val="cs-CZ"/>
        </w:rPr>
        <w:t>ReproCyc PRRS EU lyofilizát a rozpouštědlo pro injekční suspenzi pro prasata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jc w:val="center"/>
        <w:rPr>
          <w:lang w:val="cs-CZ"/>
        </w:rPr>
      </w:pPr>
    </w:p>
    <w:p w:rsidR="00B86B94" w:rsidRPr="007A5A3D" w:rsidRDefault="007439CC" w:rsidP="00C476A0">
      <w:pPr>
        <w:widowControl w:val="0"/>
        <w:ind w:left="567" w:hanging="567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1.</w:t>
      </w:r>
      <w:r w:rsidRPr="007A5A3D">
        <w:rPr>
          <w:b/>
          <w:szCs w:val="24"/>
          <w:lang w:val="cs-CZ"/>
        </w:rPr>
        <w:tab/>
        <w:t>JMÉNO A ADRESA DRŽITELE ROZHODNUTÍ O REGISTRACI A DRŽITELE POVOLENÍ K VÝROBĚ ODPOVĚDNÉHO ZA UVOLNĚNÍ ŠARŽE, POKUD SE NESHODUJE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F01063" w:rsidRPr="00F01063" w:rsidRDefault="00F01063" w:rsidP="00F01063">
      <w:pPr>
        <w:rPr>
          <w:iCs/>
          <w:lang w:val="cs-CZ"/>
        </w:rPr>
      </w:pPr>
      <w:r w:rsidRPr="00F01063">
        <w:rPr>
          <w:iCs/>
          <w:u w:val="single"/>
          <w:lang w:val="cs-CZ"/>
        </w:rPr>
        <w:t>Držitel rozhodnutí o registraci</w:t>
      </w:r>
      <w:r w:rsidR="00914049">
        <w:rPr>
          <w:iCs/>
          <w:u w:val="single"/>
          <w:lang w:val="cs-CZ"/>
        </w:rPr>
        <w:t xml:space="preserve"> a výrobce odpovědný za uvolnění šarže</w:t>
      </w:r>
      <w:r w:rsidR="00213411">
        <w:rPr>
          <w:iCs/>
          <w:u w:val="single"/>
          <w:lang w:val="cs-CZ"/>
        </w:rPr>
        <w:t>:</w:t>
      </w:r>
    </w:p>
    <w:p w:rsidR="00B86B94" w:rsidRDefault="007439CC" w:rsidP="00C476A0">
      <w:pPr>
        <w:widowControl w:val="0"/>
        <w:rPr>
          <w:szCs w:val="24"/>
          <w:lang w:val="cs-CZ"/>
        </w:rPr>
      </w:pPr>
      <w:proofErr w:type="spellStart"/>
      <w:r w:rsidRPr="007A5A3D">
        <w:rPr>
          <w:szCs w:val="24"/>
          <w:lang w:val="cs-CZ"/>
        </w:rPr>
        <w:t>Boehringer</w:t>
      </w:r>
      <w:proofErr w:type="spellEnd"/>
      <w:r w:rsidRPr="007A5A3D">
        <w:rPr>
          <w:szCs w:val="24"/>
          <w:lang w:val="cs-CZ"/>
        </w:rPr>
        <w:t xml:space="preserve"> </w:t>
      </w:r>
      <w:proofErr w:type="spellStart"/>
      <w:r w:rsidRPr="007A5A3D">
        <w:rPr>
          <w:szCs w:val="24"/>
          <w:lang w:val="cs-CZ"/>
        </w:rPr>
        <w:t>Ingelheim</w:t>
      </w:r>
      <w:proofErr w:type="spellEnd"/>
      <w:r w:rsidRPr="007A5A3D">
        <w:rPr>
          <w:szCs w:val="24"/>
          <w:lang w:val="cs-CZ"/>
        </w:rPr>
        <w:t xml:space="preserve"> </w:t>
      </w:r>
      <w:proofErr w:type="spellStart"/>
      <w:r w:rsidRPr="007A5A3D">
        <w:rPr>
          <w:szCs w:val="24"/>
          <w:lang w:val="cs-CZ"/>
        </w:rPr>
        <w:t>Vetmedica</w:t>
      </w:r>
      <w:proofErr w:type="spellEnd"/>
      <w:r w:rsidRPr="007A5A3D">
        <w:rPr>
          <w:szCs w:val="24"/>
          <w:lang w:val="cs-CZ"/>
        </w:rPr>
        <w:t xml:space="preserve"> GmbH</w:t>
      </w:r>
    </w:p>
    <w:p w:rsidR="00914049" w:rsidRPr="007A5A3D" w:rsidRDefault="00914049" w:rsidP="00C476A0">
      <w:pPr>
        <w:widowControl w:val="0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Binger</w:t>
      </w:r>
      <w:proofErr w:type="spellEnd"/>
      <w:r>
        <w:rPr>
          <w:szCs w:val="24"/>
          <w:lang w:val="cs-CZ"/>
        </w:rPr>
        <w:t xml:space="preserve"> Str. 173</w:t>
      </w:r>
    </w:p>
    <w:p w:rsidR="00B86B94" w:rsidRPr="007A5A3D" w:rsidRDefault="007439CC" w:rsidP="00C476A0">
      <w:pPr>
        <w:widowControl w:val="0"/>
        <w:rPr>
          <w:szCs w:val="24"/>
          <w:lang w:val="cs-CZ"/>
        </w:rPr>
      </w:pPr>
      <w:r w:rsidRPr="007A5A3D">
        <w:rPr>
          <w:szCs w:val="24"/>
          <w:lang w:val="cs-CZ"/>
        </w:rPr>
        <w:t>55216 Ingelheim/Rhein</w:t>
      </w:r>
    </w:p>
    <w:p w:rsidR="00B86B94" w:rsidRPr="007A5A3D" w:rsidRDefault="009427C1" w:rsidP="00C476A0">
      <w:pPr>
        <w:widowControl w:val="0"/>
        <w:rPr>
          <w:szCs w:val="24"/>
          <w:lang w:val="cs-CZ"/>
        </w:rPr>
      </w:pPr>
      <w:r w:rsidRPr="007A5A3D">
        <w:rPr>
          <w:szCs w:val="24"/>
          <w:lang w:val="cs-CZ"/>
        </w:rPr>
        <w:t>N</w:t>
      </w:r>
      <w:r w:rsidR="00213411">
        <w:rPr>
          <w:szCs w:val="24"/>
          <w:lang w:val="cs-CZ"/>
        </w:rPr>
        <w:t>ěmecko</w:t>
      </w:r>
    </w:p>
    <w:p w:rsidR="004024B3" w:rsidRDefault="004024B3" w:rsidP="00C476A0">
      <w:pPr>
        <w:widowControl w:val="0"/>
        <w:spacing w:line="240" w:lineRule="auto"/>
        <w:rPr>
          <w:lang w:val="cs-CZ"/>
        </w:rPr>
      </w:pPr>
    </w:p>
    <w:p w:rsidR="00914049" w:rsidRPr="007A5A3D" w:rsidRDefault="00914049" w:rsidP="00C476A0">
      <w:pPr>
        <w:widowControl w:val="0"/>
        <w:spacing w:line="240" w:lineRule="auto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2.</w:t>
      </w:r>
      <w:r w:rsidRPr="007A5A3D">
        <w:rPr>
          <w:b/>
          <w:szCs w:val="24"/>
          <w:lang w:val="cs-CZ"/>
        </w:rPr>
        <w:tab/>
        <w:t>NÁZEV VETERINÁRNÍHO LÉČIVÉHO PŘÍPRAVKU</w:t>
      </w:r>
    </w:p>
    <w:p w:rsidR="00B86B94" w:rsidRPr="007A5A3D" w:rsidRDefault="00B86B94" w:rsidP="00C476A0">
      <w:pPr>
        <w:widowControl w:val="0"/>
        <w:rPr>
          <w:b/>
          <w:szCs w:val="24"/>
          <w:lang w:val="cs-CZ"/>
        </w:rPr>
      </w:pPr>
    </w:p>
    <w:p w:rsidR="00B86B94" w:rsidRPr="007A5A3D" w:rsidRDefault="00BF5C06" w:rsidP="00C476A0">
      <w:pPr>
        <w:widowControl w:val="0"/>
        <w:tabs>
          <w:tab w:val="clear" w:pos="567"/>
          <w:tab w:val="left" w:pos="0"/>
        </w:tabs>
        <w:spacing w:line="240" w:lineRule="auto"/>
        <w:rPr>
          <w:lang w:val="cs-CZ"/>
        </w:rPr>
      </w:pPr>
      <w:r w:rsidRPr="007A5A3D">
        <w:rPr>
          <w:lang w:val="cs-CZ"/>
        </w:rPr>
        <w:t>ReproCyc PRRS EU lyofilizát a rozpouštědlo pro injekční suspenzi pro prasata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3.</w:t>
      </w:r>
      <w:r w:rsidRPr="007A5A3D">
        <w:rPr>
          <w:b/>
          <w:szCs w:val="24"/>
          <w:lang w:val="cs-CZ"/>
        </w:rPr>
        <w:tab/>
        <w:t>OBSAH LÉČIVÝCH A OSTATNÍCH LÁTEK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184BEC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Každá</w:t>
      </w:r>
      <w:r w:rsidR="007439CC" w:rsidRPr="007A5A3D">
        <w:rPr>
          <w:lang w:val="cs-CZ"/>
        </w:rPr>
        <w:t xml:space="preserve"> dávka </w:t>
      </w:r>
      <w:r w:rsidR="00DE36B2" w:rsidRPr="007A5A3D">
        <w:rPr>
          <w:lang w:val="cs-CZ"/>
        </w:rPr>
        <w:t>(</w:t>
      </w:r>
      <w:r w:rsidR="007439CC" w:rsidRPr="007A5A3D">
        <w:rPr>
          <w:lang w:val="cs-CZ"/>
        </w:rPr>
        <w:t>2 ml</w:t>
      </w:r>
      <w:r w:rsidR="00DE36B2" w:rsidRPr="007A5A3D">
        <w:rPr>
          <w:lang w:val="cs-CZ"/>
        </w:rPr>
        <w:t>)</w:t>
      </w:r>
      <w:r w:rsidR="007439CC" w:rsidRPr="007A5A3D">
        <w:rPr>
          <w:lang w:val="cs-CZ"/>
        </w:rPr>
        <w:t xml:space="preserve"> obsahuje:</w:t>
      </w:r>
    </w:p>
    <w:p w:rsidR="00B86B94" w:rsidRPr="007A5A3D" w:rsidRDefault="007439CC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 w:rsidRPr="007A5A3D">
        <w:rPr>
          <w:lang w:val="cs-CZ"/>
        </w:rPr>
        <w:t>Živý atenuovaný virus reprodukčního a respiratorního syndromu prasat (PRRSV), kmen 94881</w:t>
      </w:r>
      <w:r w:rsidR="00DE36B2" w:rsidRPr="007A5A3D">
        <w:rPr>
          <w:lang w:val="cs-CZ"/>
        </w:rPr>
        <w:t xml:space="preserve"> (genotyp 1)</w:t>
      </w:r>
      <w:r w:rsidR="00184BEC">
        <w:rPr>
          <w:lang w:val="cs-CZ"/>
        </w:rPr>
        <w:t>:</w:t>
      </w:r>
      <w:r w:rsidR="00257DC4">
        <w:rPr>
          <w:lang w:val="cs-CZ"/>
        </w:rPr>
        <w:t xml:space="preserve"> </w:t>
      </w:r>
      <w:r w:rsidRPr="007A5A3D">
        <w:rPr>
          <w:lang w:val="cs-CZ"/>
        </w:rPr>
        <w:t>10</w:t>
      </w:r>
      <w:r w:rsidRPr="007A5A3D">
        <w:rPr>
          <w:position w:val="4"/>
          <w:szCs w:val="22"/>
          <w:vertAlign w:val="superscript"/>
          <w:lang w:val="cs-CZ"/>
        </w:rPr>
        <w:t xml:space="preserve">3,9 </w:t>
      </w:r>
      <w:r w:rsidR="005E4956" w:rsidRPr="007A5A3D">
        <w:rPr>
          <w:szCs w:val="22"/>
          <w:lang w:val="cs-CZ"/>
        </w:rPr>
        <w:t xml:space="preserve"> - 1</w:t>
      </w:r>
      <w:r w:rsidRPr="007A5A3D">
        <w:rPr>
          <w:szCs w:val="22"/>
          <w:lang w:val="cs-CZ"/>
        </w:rPr>
        <w:t>0</w:t>
      </w:r>
      <w:r w:rsidRPr="007A5A3D">
        <w:rPr>
          <w:position w:val="4"/>
          <w:szCs w:val="22"/>
          <w:vertAlign w:val="superscript"/>
          <w:lang w:val="cs-CZ"/>
        </w:rPr>
        <w:t xml:space="preserve">7,0 </w:t>
      </w:r>
      <w:r w:rsidRPr="007A5A3D">
        <w:rPr>
          <w:szCs w:val="22"/>
          <w:lang w:val="cs-CZ"/>
        </w:rPr>
        <w:t>TCID</w:t>
      </w:r>
      <w:r w:rsidRPr="007A5A3D">
        <w:rPr>
          <w:position w:val="-4"/>
          <w:szCs w:val="22"/>
          <w:vertAlign w:val="subscript"/>
          <w:lang w:val="cs-CZ"/>
        </w:rPr>
        <w:t>50</w:t>
      </w:r>
      <w:r w:rsidRPr="007A5A3D">
        <w:rPr>
          <w:position w:val="-4"/>
          <w:szCs w:val="22"/>
          <w:vertAlign w:val="superscript"/>
          <w:lang w:val="cs-CZ"/>
        </w:rPr>
        <w:t>*</w:t>
      </w:r>
    </w:p>
    <w:p w:rsidR="00B86B94" w:rsidRPr="007A5A3D" w:rsidRDefault="007439CC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 w:rsidRPr="007A5A3D">
        <w:rPr>
          <w:lang w:val="cs-CZ"/>
        </w:rPr>
        <w:t>*</w:t>
      </w:r>
      <w:r w:rsidR="00916AF6" w:rsidRPr="007A5A3D">
        <w:rPr>
          <w:lang w:val="cs-CZ"/>
        </w:rPr>
        <w:t xml:space="preserve">50% </w:t>
      </w:r>
      <w:r w:rsidRPr="007A5A3D">
        <w:rPr>
          <w:lang w:val="cs-CZ"/>
        </w:rPr>
        <w:t xml:space="preserve">infekční dávka </w:t>
      </w:r>
      <w:r w:rsidR="00916AF6" w:rsidRPr="007A5A3D">
        <w:rPr>
          <w:lang w:val="cs-CZ"/>
        </w:rPr>
        <w:t>pro</w:t>
      </w:r>
      <w:r w:rsidRPr="007A5A3D">
        <w:rPr>
          <w:lang w:val="cs-CZ"/>
        </w:rPr>
        <w:t xml:space="preserve"> tkáňov</w:t>
      </w:r>
      <w:r w:rsidR="00916AF6" w:rsidRPr="007A5A3D">
        <w:rPr>
          <w:lang w:val="cs-CZ"/>
        </w:rPr>
        <w:t>ou</w:t>
      </w:r>
      <w:r w:rsidRPr="007A5A3D">
        <w:rPr>
          <w:lang w:val="cs-CZ"/>
        </w:rPr>
        <w:t xml:space="preserve"> kultur</w:t>
      </w:r>
      <w:r w:rsidR="00916AF6" w:rsidRPr="007A5A3D">
        <w:rPr>
          <w:lang w:val="cs-CZ"/>
        </w:rPr>
        <w:t>u</w:t>
      </w:r>
    </w:p>
    <w:p w:rsidR="00B86B94" w:rsidRPr="007A5A3D" w:rsidRDefault="00B86B94" w:rsidP="00C476A0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B86B94" w:rsidRPr="007A5A3D" w:rsidRDefault="007439CC" w:rsidP="00C476A0">
      <w:pPr>
        <w:widowControl w:val="0"/>
        <w:tabs>
          <w:tab w:val="clear" w:pos="567"/>
          <w:tab w:val="left" w:pos="3402"/>
        </w:tabs>
        <w:spacing w:line="240" w:lineRule="auto"/>
        <w:rPr>
          <w:szCs w:val="22"/>
          <w:vertAlign w:val="superscript"/>
          <w:lang w:val="cs-CZ"/>
        </w:rPr>
      </w:pPr>
      <w:r w:rsidRPr="007A5A3D">
        <w:rPr>
          <w:lang w:val="cs-CZ"/>
        </w:rPr>
        <w:t>Adjuvans: Karbomer 2,0 mg</w:t>
      </w:r>
    </w:p>
    <w:p w:rsidR="00B86B94" w:rsidRPr="007A5A3D" w:rsidRDefault="00B86B94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</w:p>
    <w:p w:rsidR="00DE36B2" w:rsidRPr="007A5A3D" w:rsidRDefault="00DE36B2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 w:rsidRPr="007A5A3D">
        <w:rPr>
          <w:lang w:val="cs-CZ"/>
        </w:rPr>
        <w:t>Lyofilizát: špinavě bílý až mléčně šedý</w:t>
      </w:r>
    </w:p>
    <w:p w:rsidR="00DE36B2" w:rsidRPr="007A5A3D" w:rsidRDefault="00DE36B2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 w:rsidRPr="007A5A3D">
        <w:rPr>
          <w:lang w:val="cs-CZ"/>
        </w:rPr>
        <w:t>Rozpouštědlo: čirý, bezbarvý roztok</w:t>
      </w:r>
    </w:p>
    <w:p w:rsidR="00DE36B2" w:rsidRPr="007A5A3D" w:rsidRDefault="00DE36B2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</w:p>
    <w:p w:rsidR="00B86B94" w:rsidRPr="007A5A3D" w:rsidRDefault="00B86B94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4.</w:t>
      </w:r>
      <w:r w:rsidRPr="007A5A3D">
        <w:rPr>
          <w:b/>
          <w:szCs w:val="24"/>
          <w:lang w:val="cs-CZ"/>
        </w:rPr>
        <w:tab/>
        <w:t>INDIKACE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E626FA" w:rsidRDefault="007439CC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>K</w:t>
      </w:r>
      <w:r w:rsidR="0042317D" w:rsidRPr="007A5A3D">
        <w:rPr>
          <w:lang w:val="cs-CZ"/>
        </w:rPr>
        <w:t> </w:t>
      </w:r>
      <w:r w:rsidRPr="007A5A3D">
        <w:rPr>
          <w:lang w:val="cs-CZ"/>
        </w:rPr>
        <w:t xml:space="preserve">aktivní imunizaci chovných </w:t>
      </w:r>
      <w:r w:rsidR="00213411" w:rsidRPr="00213411">
        <w:rPr>
          <w:lang w:val="cs-CZ"/>
        </w:rPr>
        <w:t>prasnic a prasniček</w:t>
      </w:r>
      <w:r w:rsidR="00376624" w:rsidRPr="007A5A3D">
        <w:rPr>
          <w:lang w:val="cs-CZ"/>
        </w:rPr>
        <w:t xml:space="preserve"> </w:t>
      </w:r>
      <w:r w:rsidRPr="007A5A3D">
        <w:rPr>
          <w:lang w:val="cs-CZ"/>
        </w:rPr>
        <w:t>z farem, na kterých se vyskytuje evropský subtyp viru reprodukčního a respiratorního syndromu prasat (PRRSV, genotyp </w:t>
      </w:r>
      <w:r w:rsidR="00E626FA" w:rsidRPr="007A5A3D">
        <w:rPr>
          <w:lang w:val="cs-CZ"/>
        </w:rPr>
        <w:t>1</w:t>
      </w:r>
      <w:r w:rsidRPr="007A5A3D">
        <w:rPr>
          <w:lang w:val="cs-CZ"/>
        </w:rPr>
        <w:t>)</w:t>
      </w:r>
      <w:r w:rsidR="0042317D" w:rsidRPr="007A5A3D">
        <w:rPr>
          <w:lang w:val="cs-CZ"/>
        </w:rPr>
        <w:t>,</w:t>
      </w:r>
      <w:r w:rsidRPr="007A5A3D">
        <w:rPr>
          <w:lang w:val="cs-CZ"/>
        </w:rPr>
        <w:t xml:space="preserve"> za účelem snížení</w:t>
      </w:r>
      <w:r w:rsidR="00E626FA" w:rsidRPr="007A5A3D">
        <w:rPr>
          <w:lang w:val="cs-CZ"/>
        </w:rPr>
        <w:t xml:space="preserve"> doby trvání virémie, podíl</w:t>
      </w:r>
      <w:r w:rsidR="001818BB" w:rsidRPr="007A5A3D">
        <w:rPr>
          <w:lang w:val="cs-CZ"/>
        </w:rPr>
        <w:t>u</w:t>
      </w:r>
      <w:r w:rsidR="00E626FA" w:rsidRPr="007A5A3D">
        <w:rPr>
          <w:lang w:val="cs-CZ"/>
        </w:rPr>
        <w:t xml:space="preserve"> viremických prasniček/prasnic a </w:t>
      </w:r>
      <w:r w:rsidR="00212C6F">
        <w:rPr>
          <w:lang w:val="cs-CZ"/>
        </w:rPr>
        <w:t>virové zátěže</w:t>
      </w:r>
      <w:r w:rsidR="00E626FA" w:rsidRPr="007A5A3D">
        <w:rPr>
          <w:lang w:val="cs-CZ"/>
        </w:rPr>
        <w:t xml:space="preserve"> v krvi po expozici PRRSV, jak bylo prokázáno v experimentálních podmínkách.</w:t>
      </w:r>
    </w:p>
    <w:p w:rsidR="001F6627" w:rsidRDefault="001F6627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</w:p>
    <w:p w:rsidR="001F6627" w:rsidRPr="007A5A3D" w:rsidRDefault="001F6627" w:rsidP="009427C1">
      <w:pPr>
        <w:widowControl w:val="0"/>
        <w:tabs>
          <w:tab w:val="clear" w:pos="567"/>
          <w:tab w:val="left" w:pos="2835"/>
        </w:tabs>
        <w:spacing w:line="240" w:lineRule="auto"/>
        <w:rPr>
          <w:lang w:val="cs-CZ"/>
        </w:rPr>
      </w:pPr>
      <w:r w:rsidRPr="007A5A3D">
        <w:rPr>
          <w:lang w:val="cs-CZ"/>
        </w:rPr>
        <w:t>Nástup imunity:</w:t>
      </w:r>
      <w:r w:rsidRPr="007A5A3D">
        <w:rPr>
          <w:lang w:val="cs-CZ"/>
        </w:rPr>
        <w:tab/>
      </w:r>
      <w:r w:rsidR="00846CC3">
        <w:rPr>
          <w:lang w:val="cs-CZ"/>
        </w:rPr>
        <w:t>4</w:t>
      </w:r>
      <w:r w:rsidR="00846CC3" w:rsidRPr="007A5A3D">
        <w:rPr>
          <w:lang w:val="cs-CZ"/>
        </w:rPr>
        <w:t> </w:t>
      </w:r>
      <w:r w:rsidR="00085DAD" w:rsidRPr="007A5A3D">
        <w:rPr>
          <w:lang w:val="cs-CZ"/>
        </w:rPr>
        <w:t>týdn</w:t>
      </w:r>
      <w:r w:rsidR="00085DAD">
        <w:rPr>
          <w:lang w:val="cs-CZ"/>
        </w:rPr>
        <w:t>y</w:t>
      </w:r>
    </w:p>
    <w:p w:rsidR="001F6627" w:rsidRPr="007A5A3D" w:rsidRDefault="001F6627" w:rsidP="009427C1">
      <w:pPr>
        <w:widowControl w:val="0"/>
        <w:tabs>
          <w:tab w:val="clear" w:pos="567"/>
          <w:tab w:val="left" w:pos="2835"/>
        </w:tabs>
        <w:spacing w:line="240" w:lineRule="auto"/>
        <w:rPr>
          <w:lang w:val="cs-CZ"/>
        </w:rPr>
      </w:pPr>
      <w:r w:rsidRPr="007A5A3D">
        <w:rPr>
          <w:lang w:val="cs-CZ"/>
        </w:rPr>
        <w:t>Doba trvání imunity:</w:t>
      </w:r>
      <w:r w:rsidRPr="007A5A3D">
        <w:rPr>
          <w:lang w:val="cs-CZ"/>
        </w:rPr>
        <w:tab/>
        <w:t>17 týdnů</w:t>
      </w:r>
    </w:p>
    <w:p w:rsidR="001F6627" w:rsidRPr="007A5A3D" w:rsidRDefault="001F6627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</w:p>
    <w:p w:rsidR="000C1AC5" w:rsidRDefault="00E626FA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 xml:space="preserve">Vakcinace chovných </w:t>
      </w:r>
      <w:r w:rsidR="00213411" w:rsidRPr="00213411">
        <w:rPr>
          <w:lang w:val="cs-CZ"/>
        </w:rPr>
        <w:t>prasnic a prasniček</w:t>
      </w:r>
      <w:r w:rsidRPr="007A5A3D">
        <w:rPr>
          <w:lang w:val="cs-CZ"/>
        </w:rPr>
        <w:t xml:space="preserve"> dle doporučeného </w:t>
      </w:r>
      <w:r w:rsidR="00213411">
        <w:rPr>
          <w:lang w:val="cs-CZ"/>
        </w:rPr>
        <w:t>schématu</w:t>
      </w:r>
      <w:r w:rsidRPr="007A5A3D">
        <w:rPr>
          <w:lang w:val="cs-CZ"/>
        </w:rPr>
        <w:t xml:space="preserve"> popsaného v bodě „</w:t>
      </w:r>
      <w:r w:rsidRPr="004B2BE1">
        <w:rPr>
          <w:lang w:val="cs-CZ"/>
        </w:rPr>
        <w:t>Dávkování a způsob podání“</w:t>
      </w:r>
      <w:r w:rsidRPr="007A5A3D">
        <w:rPr>
          <w:lang w:val="cs-CZ"/>
        </w:rPr>
        <w:t xml:space="preserve"> snižuje nepříznivé reprodukční poruchy spojené s PRRSV.</w:t>
      </w:r>
    </w:p>
    <w:p w:rsidR="009427C1" w:rsidRDefault="009427C1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B86B94" w:rsidRDefault="00E626FA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 xml:space="preserve">V experimentálních podmínkách bylo kromě toho prokázáno snížení přestupu viru přes placentu po vystavení infekci. U selat od vakcinovaných prasnic bylo dále </w:t>
      </w:r>
      <w:r w:rsidR="001F6627" w:rsidRPr="007A5A3D">
        <w:rPr>
          <w:lang w:val="cs-CZ"/>
        </w:rPr>
        <w:t xml:space="preserve">v průběhu prvních 20 dní života prokázáno </w:t>
      </w:r>
      <w:r w:rsidR="001F6627">
        <w:rPr>
          <w:lang w:val="cs-CZ"/>
        </w:rPr>
        <w:t>snížení negativního dopadu infekce virem PRRS (mortalita, klinické znaky a hmotnostní přírůstek).</w:t>
      </w:r>
    </w:p>
    <w:p w:rsidR="001D17EF" w:rsidRDefault="001D17EF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</w:p>
    <w:p w:rsidR="004024B3" w:rsidRPr="007A5A3D" w:rsidRDefault="004024B3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5.</w:t>
      </w:r>
      <w:r w:rsidRPr="007A5A3D">
        <w:rPr>
          <w:b/>
          <w:szCs w:val="24"/>
          <w:lang w:val="cs-CZ"/>
        </w:rPr>
        <w:tab/>
        <w:t xml:space="preserve">KONTRAINDIKACE 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 w:rsidRPr="007A5A3D">
        <w:rPr>
          <w:lang w:val="cs-CZ"/>
        </w:rPr>
        <w:t>Nepoužívat v případě přecitlivělosti na léčivou látku</w:t>
      </w:r>
      <w:r w:rsidR="00411AD6" w:rsidRPr="007A5A3D">
        <w:rPr>
          <w:lang w:val="cs-CZ"/>
        </w:rPr>
        <w:t>,</w:t>
      </w:r>
      <w:r w:rsidRPr="007A5A3D">
        <w:rPr>
          <w:lang w:val="cs-CZ"/>
        </w:rPr>
        <w:t xml:space="preserve"> nebo na některou z pomocných látek.</w:t>
      </w:r>
    </w:p>
    <w:p w:rsidR="00D82652" w:rsidRPr="007A5A3D" w:rsidRDefault="00D82652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 xml:space="preserve">Nepoužívat u kanců, kteří produkují semeno pro stáda, ve kterých se </w:t>
      </w:r>
      <w:r w:rsidR="000F2740" w:rsidRPr="007A5A3D">
        <w:rPr>
          <w:lang w:val="cs-CZ"/>
        </w:rPr>
        <w:t xml:space="preserve">nikdy </w:t>
      </w:r>
      <w:r w:rsidRPr="007A5A3D">
        <w:rPr>
          <w:lang w:val="cs-CZ"/>
        </w:rPr>
        <w:t>PRRS neobjevil, protože PRRSV se může vylučovat semenem.</w:t>
      </w:r>
    </w:p>
    <w:p w:rsidR="00B977E8" w:rsidRPr="007A5A3D" w:rsidRDefault="00D82652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szCs w:val="24"/>
          <w:lang w:val="cs-CZ"/>
        </w:rPr>
        <w:lastRenderedPageBreak/>
        <w:t xml:space="preserve">Nepoužívat ve stádech, ve kterých se </w:t>
      </w:r>
      <w:r w:rsidR="000F2740" w:rsidRPr="007A5A3D">
        <w:rPr>
          <w:lang w:val="cs-CZ"/>
        </w:rPr>
        <w:t xml:space="preserve">nikdy </w:t>
      </w:r>
      <w:r w:rsidRPr="007A5A3D">
        <w:rPr>
          <w:szCs w:val="24"/>
          <w:lang w:val="cs-CZ"/>
        </w:rPr>
        <w:t>PRRS</w:t>
      </w:r>
      <w:r w:rsidR="00E63068" w:rsidRPr="007A5A3D">
        <w:rPr>
          <w:szCs w:val="24"/>
          <w:lang w:val="cs-CZ"/>
        </w:rPr>
        <w:t xml:space="preserve"> </w:t>
      </w:r>
      <w:r w:rsidRPr="007A5A3D">
        <w:rPr>
          <w:szCs w:val="24"/>
          <w:lang w:val="cs-CZ"/>
        </w:rPr>
        <w:t>neobjevil a ve kterých nebyla přítomnost PRRSV prokázána za použití spolehlivých diagnostických metod.</w:t>
      </w:r>
    </w:p>
    <w:p w:rsidR="00B86B94" w:rsidRDefault="00B86B94" w:rsidP="00914049">
      <w:pPr>
        <w:widowControl w:val="0"/>
        <w:spacing w:line="240" w:lineRule="auto"/>
        <w:ind w:left="567" w:hanging="567"/>
        <w:jc w:val="both"/>
        <w:rPr>
          <w:lang w:val="cs-CZ"/>
        </w:rPr>
      </w:pPr>
    </w:p>
    <w:p w:rsidR="004024B3" w:rsidRPr="007A5A3D" w:rsidRDefault="004024B3" w:rsidP="00914049">
      <w:pPr>
        <w:widowControl w:val="0"/>
        <w:spacing w:line="240" w:lineRule="auto"/>
        <w:ind w:left="567" w:hanging="567"/>
        <w:jc w:val="both"/>
        <w:rPr>
          <w:lang w:val="cs-CZ"/>
        </w:rPr>
      </w:pPr>
    </w:p>
    <w:p w:rsidR="00B86B94" w:rsidRPr="007A5A3D" w:rsidRDefault="007439CC" w:rsidP="00914049">
      <w:pPr>
        <w:widowControl w:val="0"/>
        <w:jc w:val="both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6.</w:t>
      </w:r>
      <w:r w:rsidRPr="007A5A3D">
        <w:rPr>
          <w:b/>
          <w:szCs w:val="24"/>
          <w:lang w:val="cs-CZ"/>
        </w:rPr>
        <w:tab/>
        <w:t>NEŽÁDOUCÍ ÚČINKY</w:t>
      </w:r>
    </w:p>
    <w:p w:rsidR="00B86B94" w:rsidRPr="007A5A3D" w:rsidRDefault="00B86B94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E626FA" w:rsidRPr="007A5A3D" w:rsidRDefault="00E626FA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 xml:space="preserve">Až 5 dní po vakcinaci se často objevuje přechodné zvýšení tělesné teploty </w:t>
      </w:r>
      <w:r w:rsidR="004B2BE1">
        <w:rPr>
          <w:lang w:val="cs-CZ"/>
        </w:rPr>
        <w:t>(až o 2 °C nad</w:t>
      </w:r>
      <w:r w:rsidRPr="007A5A3D">
        <w:rPr>
          <w:lang w:val="cs-CZ"/>
        </w:rPr>
        <w:t xml:space="preserve"> fyziologické rozmezí</w:t>
      </w:r>
      <w:r w:rsidR="004E7B80">
        <w:rPr>
          <w:lang w:val="cs-CZ"/>
        </w:rPr>
        <w:t>)</w:t>
      </w:r>
      <w:r w:rsidR="00187516">
        <w:rPr>
          <w:lang w:val="cs-CZ"/>
        </w:rPr>
        <w:t xml:space="preserve">. </w:t>
      </w:r>
      <w:r w:rsidR="004B2BE1">
        <w:rPr>
          <w:lang w:val="cs-CZ"/>
        </w:rPr>
        <w:t>T</w:t>
      </w:r>
      <w:r w:rsidRPr="007A5A3D">
        <w:rPr>
          <w:lang w:val="cs-CZ"/>
        </w:rPr>
        <w:t>eplot</w:t>
      </w:r>
      <w:r w:rsidR="004B2BE1">
        <w:rPr>
          <w:lang w:val="cs-CZ"/>
        </w:rPr>
        <w:t>y</w:t>
      </w:r>
      <w:r w:rsidRPr="007A5A3D">
        <w:rPr>
          <w:lang w:val="cs-CZ"/>
        </w:rPr>
        <w:t xml:space="preserve"> se vrací do normálního rozmezí bez další léčby během 1 až 4 dnů po zaznamenání maximální</w:t>
      </w:r>
      <w:r w:rsidR="004B2BE1">
        <w:rPr>
          <w:lang w:val="cs-CZ"/>
        </w:rPr>
        <w:t>ho</w:t>
      </w:r>
      <w:r w:rsidRPr="007A5A3D">
        <w:rPr>
          <w:lang w:val="cs-CZ"/>
        </w:rPr>
        <w:t xml:space="preserve"> teplot</w:t>
      </w:r>
      <w:r w:rsidR="004B2BE1">
        <w:rPr>
          <w:lang w:val="cs-CZ"/>
        </w:rPr>
        <w:t>ního nárůstu</w:t>
      </w:r>
      <w:r w:rsidRPr="007A5A3D">
        <w:rPr>
          <w:lang w:val="cs-CZ"/>
        </w:rPr>
        <w:t>.</w:t>
      </w:r>
    </w:p>
    <w:p w:rsidR="00D82652" w:rsidRPr="007A5A3D" w:rsidRDefault="00D82652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4E7B80" w:rsidRDefault="00D82652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 xml:space="preserve">Po vakcinaci může být často pozorováno snížení chuti k příjmu potravy. </w:t>
      </w:r>
    </w:p>
    <w:p w:rsidR="00D82652" w:rsidRPr="007A5A3D" w:rsidRDefault="00D82652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E626FA" w:rsidRDefault="00E626FA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>Často může být pozorován velmi minimální otok nebo zarudnutí kůže v místě injekce. Tyto příznaky (</w:t>
      </w:r>
      <w:r w:rsidR="004B2BE1">
        <w:rPr>
          <w:lang w:val="cs-CZ"/>
        </w:rPr>
        <w:t xml:space="preserve">o velikosti až 8 cm, ale </w:t>
      </w:r>
      <w:r w:rsidRPr="007A5A3D">
        <w:rPr>
          <w:lang w:val="cs-CZ"/>
        </w:rPr>
        <w:t>obvykle &lt; 2 cm) jsou přechodné a vymizí během krátké doby (</w:t>
      </w:r>
      <w:r w:rsidR="004B2BE1">
        <w:rPr>
          <w:lang w:val="cs-CZ"/>
        </w:rPr>
        <w:t xml:space="preserve">maximálně do 5 dnů, ale </w:t>
      </w:r>
      <w:r w:rsidRPr="007A5A3D">
        <w:rPr>
          <w:lang w:val="cs-CZ"/>
        </w:rPr>
        <w:t xml:space="preserve">obvykle do 2 dnů) bez léčby. </w:t>
      </w:r>
    </w:p>
    <w:p w:rsidR="00184BEC" w:rsidRDefault="00184BEC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184BEC" w:rsidRPr="007A5A3D" w:rsidRDefault="00184BEC" w:rsidP="00184BEC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>Neobvykle může být v den vakcinace pozorováno polehávání a zrychlené dýchání. Tyto příznaky vymizí spontánně bez léčby.</w:t>
      </w:r>
    </w:p>
    <w:p w:rsidR="00184BEC" w:rsidRPr="007A5A3D" w:rsidRDefault="00184BEC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D82652" w:rsidRPr="007A5A3D" w:rsidRDefault="00D82652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D82652" w:rsidRPr="007A5A3D" w:rsidRDefault="00D82652" w:rsidP="00914049">
      <w:pPr>
        <w:widowControl w:val="0"/>
        <w:jc w:val="both"/>
        <w:rPr>
          <w:szCs w:val="22"/>
          <w:lang w:val="cs-CZ"/>
        </w:rPr>
      </w:pPr>
      <w:r w:rsidRPr="007A5A3D">
        <w:rPr>
          <w:szCs w:val="22"/>
          <w:lang w:val="cs-CZ"/>
        </w:rPr>
        <w:t>Četnost nežádoucích účinků je charakterizována podle následujících pravidel:</w:t>
      </w:r>
    </w:p>
    <w:p w:rsidR="00D82652" w:rsidRPr="007A5A3D" w:rsidRDefault="009427C1" w:rsidP="00914049">
      <w:pPr>
        <w:widowControl w:val="0"/>
        <w:jc w:val="both"/>
        <w:rPr>
          <w:szCs w:val="22"/>
          <w:lang w:val="cs-CZ"/>
        </w:rPr>
      </w:pPr>
      <w:r>
        <w:rPr>
          <w:szCs w:val="22"/>
          <w:lang w:val="cs-CZ"/>
        </w:rPr>
        <w:t>-</w:t>
      </w:r>
      <w:r>
        <w:rPr>
          <w:szCs w:val="22"/>
          <w:lang w:val="cs-CZ"/>
        </w:rPr>
        <w:tab/>
      </w:r>
      <w:r w:rsidR="00D82652" w:rsidRPr="007A5A3D">
        <w:rPr>
          <w:szCs w:val="22"/>
          <w:lang w:val="cs-CZ"/>
        </w:rPr>
        <w:t>velmi časté (nežádoucí účinky se projevily u více než 1 z 10 </w:t>
      </w:r>
      <w:r w:rsidR="00184BEC">
        <w:rPr>
          <w:szCs w:val="22"/>
          <w:lang w:val="cs-CZ"/>
        </w:rPr>
        <w:t xml:space="preserve">ošetřených </w:t>
      </w:r>
      <w:r w:rsidR="00D82652" w:rsidRPr="007A5A3D">
        <w:rPr>
          <w:szCs w:val="22"/>
          <w:lang w:val="cs-CZ"/>
        </w:rPr>
        <w:t>zvířat)</w:t>
      </w:r>
    </w:p>
    <w:p w:rsidR="00D82652" w:rsidRPr="007A5A3D" w:rsidRDefault="00D82652" w:rsidP="00914049">
      <w:pPr>
        <w:widowControl w:val="0"/>
        <w:jc w:val="both"/>
        <w:rPr>
          <w:szCs w:val="22"/>
          <w:lang w:val="cs-CZ"/>
        </w:rPr>
      </w:pPr>
      <w:r w:rsidRPr="007A5A3D">
        <w:rPr>
          <w:szCs w:val="22"/>
          <w:lang w:val="cs-CZ"/>
        </w:rPr>
        <w:t>-</w:t>
      </w:r>
      <w:r w:rsidR="009427C1">
        <w:rPr>
          <w:szCs w:val="22"/>
          <w:lang w:val="cs-CZ"/>
        </w:rPr>
        <w:tab/>
      </w:r>
      <w:r w:rsidRPr="007A5A3D">
        <w:rPr>
          <w:szCs w:val="22"/>
          <w:lang w:val="cs-CZ"/>
        </w:rPr>
        <w:t>časté (u více než 1, ale méně než 10 ze 100 </w:t>
      </w:r>
      <w:r w:rsidR="00184BEC">
        <w:rPr>
          <w:szCs w:val="22"/>
          <w:lang w:val="cs-CZ"/>
        </w:rPr>
        <w:t xml:space="preserve">ošetřených </w:t>
      </w:r>
      <w:r w:rsidRPr="007A5A3D">
        <w:rPr>
          <w:szCs w:val="22"/>
          <w:lang w:val="cs-CZ"/>
        </w:rPr>
        <w:t>zvířat)</w:t>
      </w:r>
    </w:p>
    <w:p w:rsidR="00D82652" w:rsidRPr="007A5A3D" w:rsidRDefault="00D82652" w:rsidP="00914049">
      <w:pPr>
        <w:widowControl w:val="0"/>
        <w:jc w:val="both"/>
        <w:rPr>
          <w:szCs w:val="22"/>
          <w:lang w:val="cs-CZ"/>
        </w:rPr>
      </w:pPr>
      <w:r w:rsidRPr="007A5A3D">
        <w:rPr>
          <w:szCs w:val="22"/>
          <w:lang w:val="cs-CZ"/>
        </w:rPr>
        <w:t>-</w:t>
      </w:r>
      <w:r w:rsidR="009427C1">
        <w:rPr>
          <w:szCs w:val="22"/>
          <w:lang w:val="cs-CZ"/>
        </w:rPr>
        <w:tab/>
      </w:r>
      <w:r w:rsidRPr="007A5A3D">
        <w:rPr>
          <w:szCs w:val="22"/>
          <w:lang w:val="cs-CZ"/>
        </w:rPr>
        <w:t xml:space="preserve">neobvyklé (u více než 1, ale méně než 10 z 1000 </w:t>
      </w:r>
      <w:r w:rsidR="00184BEC">
        <w:rPr>
          <w:szCs w:val="22"/>
          <w:lang w:val="cs-CZ"/>
        </w:rPr>
        <w:t xml:space="preserve">ošetřených </w:t>
      </w:r>
      <w:r w:rsidRPr="007A5A3D">
        <w:rPr>
          <w:szCs w:val="22"/>
          <w:lang w:val="cs-CZ"/>
        </w:rPr>
        <w:t>zvířat)</w:t>
      </w:r>
    </w:p>
    <w:p w:rsidR="00D82652" w:rsidRPr="007A5A3D" w:rsidRDefault="00D82652" w:rsidP="00914049">
      <w:pPr>
        <w:widowControl w:val="0"/>
        <w:jc w:val="both"/>
        <w:rPr>
          <w:szCs w:val="22"/>
          <w:lang w:val="cs-CZ"/>
        </w:rPr>
      </w:pPr>
      <w:r w:rsidRPr="007A5A3D">
        <w:rPr>
          <w:szCs w:val="22"/>
          <w:lang w:val="cs-CZ"/>
        </w:rPr>
        <w:t>-</w:t>
      </w:r>
      <w:r w:rsidR="009427C1">
        <w:rPr>
          <w:szCs w:val="22"/>
          <w:lang w:val="cs-CZ"/>
        </w:rPr>
        <w:tab/>
      </w:r>
      <w:r w:rsidRPr="007A5A3D">
        <w:rPr>
          <w:szCs w:val="22"/>
          <w:lang w:val="cs-CZ"/>
        </w:rPr>
        <w:t>vzácné (u více než 1, ale méně než 10 z</w:t>
      </w:r>
      <w:r w:rsidR="00184BEC">
        <w:rPr>
          <w:szCs w:val="22"/>
          <w:lang w:val="cs-CZ"/>
        </w:rPr>
        <w:t> </w:t>
      </w:r>
      <w:r w:rsidRPr="007A5A3D">
        <w:rPr>
          <w:szCs w:val="22"/>
          <w:lang w:val="cs-CZ"/>
        </w:rPr>
        <w:t>10000</w:t>
      </w:r>
      <w:r w:rsidR="00184BEC">
        <w:rPr>
          <w:szCs w:val="22"/>
          <w:lang w:val="cs-CZ"/>
        </w:rPr>
        <w:t xml:space="preserve"> </w:t>
      </w:r>
      <w:proofErr w:type="gramStart"/>
      <w:r w:rsidR="00184BEC">
        <w:rPr>
          <w:szCs w:val="22"/>
          <w:lang w:val="cs-CZ"/>
        </w:rPr>
        <w:t xml:space="preserve">ošetřených </w:t>
      </w:r>
      <w:r w:rsidRPr="007A5A3D">
        <w:rPr>
          <w:szCs w:val="22"/>
          <w:lang w:val="cs-CZ"/>
        </w:rPr>
        <w:t xml:space="preserve"> zvířat</w:t>
      </w:r>
      <w:proofErr w:type="gramEnd"/>
      <w:r w:rsidRPr="007A5A3D">
        <w:rPr>
          <w:szCs w:val="22"/>
          <w:lang w:val="cs-CZ"/>
        </w:rPr>
        <w:t>)</w:t>
      </w:r>
    </w:p>
    <w:p w:rsidR="00D82652" w:rsidRPr="007A5A3D" w:rsidRDefault="00D82652" w:rsidP="00914049">
      <w:pPr>
        <w:widowControl w:val="0"/>
        <w:spacing w:line="240" w:lineRule="auto"/>
        <w:jc w:val="both"/>
        <w:rPr>
          <w:lang w:val="cs-CZ"/>
        </w:rPr>
      </w:pPr>
      <w:r w:rsidRPr="007A5A3D">
        <w:rPr>
          <w:szCs w:val="22"/>
          <w:lang w:val="cs-CZ"/>
        </w:rPr>
        <w:t>-</w:t>
      </w:r>
      <w:r w:rsidR="009427C1">
        <w:rPr>
          <w:szCs w:val="22"/>
          <w:lang w:val="cs-CZ"/>
        </w:rPr>
        <w:tab/>
      </w:r>
      <w:r w:rsidRPr="007A5A3D">
        <w:rPr>
          <w:szCs w:val="22"/>
          <w:lang w:val="cs-CZ"/>
        </w:rPr>
        <w:t>velmi vzácné (u méně než 1 z</w:t>
      </w:r>
      <w:r w:rsidR="00184BEC">
        <w:rPr>
          <w:szCs w:val="22"/>
          <w:lang w:val="cs-CZ"/>
        </w:rPr>
        <w:t> </w:t>
      </w:r>
      <w:r w:rsidRPr="007A5A3D">
        <w:rPr>
          <w:szCs w:val="22"/>
          <w:lang w:val="cs-CZ"/>
        </w:rPr>
        <w:t>10000</w:t>
      </w:r>
      <w:r w:rsidR="00184BEC">
        <w:rPr>
          <w:szCs w:val="22"/>
          <w:lang w:val="cs-CZ"/>
        </w:rPr>
        <w:t xml:space="preserve"> ošetřených</w:t>
      </w:r>
      <w:r w:rsidRPr="007A5A3D">
        <w:rPr>
          <w:szCs w:val="22"/>
          <w:lang w:val="cs-CZ"/>
        </w:rPr>
        <w:t xml:space="preserve"> zvířat, včetně ojedinělých hlášení).</w:t>
      </w:r>
    </w:p>
    <w:p w:rsidR="00D82652" w:rsidRPr="007A5A3D" w:rsidRDefault="00D82652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184BEC" w:rsidRPr="005E2569" w:rsidRDefault="00184BEC" w:rsidP="00184BEC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5E2569">
        <w:rPr>
          <w:lang w:val="cs-CZ"/>
        </w:rPr>
        <w:t xml:space="preserve">Jestliže zaznamenáte </w:t>
      </w:r>
      <w:r>
        <w:rPr>
          <w:lang w:val="cs-CZ"/>
        </w:rPr>
        <w:t>kterýkoliv z</w:t>
      </w:r>
      <w:r w:rsidRPr="005E2569">
        <w:rPr>
          <w:lang w:val="cs-CZ"/>
        </w:rPr>
        <w:t xml:space="preserve"> nežádoucí</w:t>
      </w:r>
      <w:r>
        <w:rPr>
          <w:lang w:val="cs-CZ"/>
        </w:rPr>
        <w:t>ch</w:t>
      </w:r>
      <w:r w:rsidRPr="005E2569">
        <w:rPr>
          <w:lang w:val="cs-CZ"/>
        </w:rPr>
        <w:t xml:space="preserve"> účink</w:t>
      </w:r>
      <w:r>
        <w:rPr>
          <w:lang w:val="cs-CZ"/>
        </w:rPr>
        <w:t xml:space="preserve">ů, a to i takové, které nejsou uvedeny v této </w:t>
      </w:r>
      <w:r w:rsidRPr="005E2569">
        <w:rPr>
          <w:lang w:val="cs-CZ"/>
        </w:rPr>
        <w:t xml:space="preserve">příbalové informaci, </w:t>
      </w:r>
      <w:r>
        <w:rPr>
          <w:lang w:val="cs-CZ"/>
        </w:rPr>
        <w:t xml:space="preserve">nebo si myslíte, že léčivo nefunguje, </w:t>
      </w:r>
      <w:r w:rsidRPr="005E2569">
        <w:rPr>
          <w:lang w:val="cs-CZ"/>
        </w:rPr>
        <w:t>oznamte to</w:t>
      </w:r>
      <w:r>
        <w:rPr>
          <w:lang w:val="cs-CZ"/>
        </w:rPr>
        <w:t>,</w:t>
      </w:r>
      <w:r w:rsidRPr="005E2569">
        <w:rPr>
          <w:lang w:val="cs-CZ"/>
        </w:rPr>
        <w:t xml:space="preserve"> prosím</w:t>
      </w:r>
      <w:r>
        <w:rPr>
          <w:lang w:val="cs-CZ"/>
        </w:rPr>
        <w:t>,</w:t>
      </w:r>
      <w:r w:rsidRPr="005E2569">
        <w:rPr>
          <w:lang w:val="cs-CZ"/>
        </w:rPr>
        <w:t xml:space="preserve"> vašemu veterinárnímu lékaři.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7.</w:t>
      </w:r>
      <w:r w:rsidRPr="007A5A3D">
        <w:rPr>
          <w:b/>
          <w:szCs w:val="24"/>
          <w:lang w:val="cs-CZ"/>
        </w:rPr>
        <w:tab/>
        <w:t>CÍLOVÝ DRUH ZVÍŘAT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 w:rsidRPr="007A5A3D">
        <w:rPr>
          <w:lang w:val="cs-CZ"/>
        </w:rPr>
        <w:t xml:space="preserve">Prasata 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8.</w:t>
      </w:r>
      <w:r w:rsidRPr="007A5A3D">
        <w:rPr>
          <w:b/>
          <w:szCs w:val="24"/>
          <w:lang w:val="cs-CZ"/>
        </w:rPr>
        <w:tab/>
        <w:t xml:space="preserve">DÁVKOVÁNÍ PRO KAŽDÝ DRUH, CESTA(Y) A ZPŮSOB PODÁNÍ 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u w:val="single"/>
          <w:lang w:val="cs-CZ"/>
        </w:rPr>
      </w:pPr>
    </w:p>
    <w:p w:rsidR="00B86B94" w:rsidRPr="007A5A3D" w:rsidRDefault="007439CC" w:rsidP="00C476A0">
      <w:pPr>
        <w:widowControl w:val="0"/>
        <w:spacing w:line="240" w:lineRule="auto"/>
        <w:ind w:left="567" w:hanging="567"/>
        <w:rPr>
          <w:u w:val="single"/>
          <w:lang w:val="cs-CZ"/>
        </w:rPr>
      </w:pPr>
      <w:r w:rsidRPr="007A5A3D">
        <w:rPr>
          <w:u w:val="single"/>
          <w:lang w:val="cs-CZ"/>
        </w:rPr>
        <w:t>Dávkování a způsob podání:</w:t>
      </w:r>
    </w:p>
    <w:p w:rsidR="00B86B94" w:rsidRPr="007A5A3D" w:rsidRDefault="007439CC" w:rsidP="00914049">
      <w:pPr>
        <w:widowControl w:val="0"/>
        <w:spacing w:line="240" w:lineRule="auto"/>
        <w:ind w:left="567" w:hanging="567"/>
        <w:jc w:val="both"/>
        <w:rPr>
          <w:lang w:val="cs-CZ"/>
        </w:rPr>
      </w:pPr>
      <w:r w:rsidRPr="007A5A3D">
        <w:rPr>
          <w:rFonts w:cs="Arial"/>
          <w:szCs w:val="22"/>
          <w:lang w:val="cs-CZ"/>
        </w:rPr>
        <w:t>Jedna intramuskulární injekce jedné dávky (2 ml) bez ohledu na tělesnou hmotnost.</w:t>
      </w:r>
    </w:p>
    <w:p w:rsidR="00E626FA" w:rsidRPr="007A5A3D" w:rsidRDefault="004B2BE1" w:rsidP="00914049">
      <w:pPr>
        <w:widowControl w:val="0"/>
        <w:spacing w:line="240" w:lineRule="auto"/>
        <w:jc w:val="both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 rekonstituci přelijte celý obsah injekční lahvičky s rozpouštědlem do injekční lahvičky obsahující lyofilizát a</w:t>
      </w:r>
      <w:r w:rsidRPr="007A5A3D">
        <w:rPr>
          <w:rFonts w:cs="Arial"/>
          <w:szCs w:val="22"/>
          <w:lang w:val="cs-CZ"/>
        </w:rPr>
        <w:t xml:space="preserve"> </w:t>
      </w:r>
      <w:r>
        <w:rPr>
          <w:rFonts w:cs="Arial"/>
          <w:szCs w:val="22"/>
          <w:lang w:val="cs-CZ"/>
        </w:rPr>
        <w:t>r</w:t>
      </w:r>
      <w:r w:rsidR="00E626FA" w:rsidRPr="007A5A3D">
        <w:rPr>
          <w:rFonts w:cs="Arial"/>
          <w:szCs w:val="22"/>
          <w:lang w:val="cs-CZ"/>
        </w:rPr>
        <w:t>ekonstituujte lyofilizát následovně:</w:t>
      </w:r>
      <w:r w:rsidR="009427C1">
        <w:rPr>
          <w:rFonts w:cs="Arial"/>
          <w:szCs w:val="22"/>
          <w:lang w:val="cs-CZ"/>
        </w:rPr>
        <w:t xml:space="preserve"> </w:t>
      </w:r>
      <w:r w:rsidR="00E626FA" w:rsidRPr="007A5A3D">
        <w:rPr>
          <w:rFonts w:cs="Arial"/>
          <w:szCs w:val="22"/>
          <w:lang w:val="cs-CZ"/>
        </w:rPr>
        <w:t>10 dávek ve 20 ml, 50 dávek ve 100 ml a 100 dávek ve 200 ml rozpouštědla.</w:t>
      </w:r>
    </w:p>
    <w:p w:rsidR="00B86B94" w:rsidRPr="007A5A3D" w:rsidRDefault="007439CC" w:rsidP="00914049">
      <w:pPr>
        <w:widowControl w:val="0"/>
        <w:spacing w:line="240" w:lineRule="auto"/>
        <w:jc w:val="both"/>
        <w:rPr>
          <w:rFonts w:cs="Arial"/>
          <w:szCs w:val="22"/>
          <w:lang w:val="cs-CZ"/>
        </w:rPr>
      </w:pPr>
      <w:r w:rsidRPr="007A5A3D">
        <w:rPr>
          <w:rFonts w:cs="Arial"/>
          <w:szCs w:val="22"/>
          <w:lang w:val="cs-CZ"/>
        </w:rPr>
        <w:t>Zajistěte, aby se lyofilizát před podáním zcela rekonstituoval.</w:t>
      </w:r>
    </w:p>
    <w:p w:rsidR="00B86B94" w:rsidRPr="007A5A3D" w:rsidRDefault="00B86B94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B86B94" w:rsidRPr="007A5A3D" w:rsidRDefault="007439CC" w:rsidP="00914049">
      <w:pPr>
        <w:widowControl w:val="0"/>
        <w:tabs>
          <w:tab w:val="clear" w:pos="567"/>
        </w:tabs>
        <w:spacing w:line="240" w:lineRule="auto"/>
        <w:jc w:val="both"/>
        <w:rPr>
          <w:u w:val="single"/>
          <w:lang w:val="cs-CZ"/>
        </w:rPr>
      </w:pPr>
      <w:r w:rsidRPr="007A5A3D">
        <w:rPr>
          <w:u w:val="single"/>
          <w:lang w:val="cs-CZ"/>
        </w:rPr>
        <w:t xml:space="preserve">Vakcinační </w:t>
      </w:r>
      <w:r w:rsidR="00213411" w:rsidRPr="00213411">
        <w:rPr>
          <w:u w:val="single"/>
          <w:lang w:val="cs-CZ"/>
        </w:rPr>
        <w:t>schéma</w:t>
      </w:r>
      <w:r w:rsidRPr="007A5A3D">
        <w:rPr>
          <w:u w:val="single"/>
          <w:lang w:val="cs-CZ"/>
        </w:rPr>
        <w:t>:</w:t>
      </w:r>
    </w:p>
    <w:p w:rsidR="00B86B94" w:rsidRPr="007A5A3D" w:rsidRDefault="007439CC" w:rsidP="00914049">
      <w:pPr>
        <w:widowControl w:val="0"/>
        <w:tabs>
          <w:tab w:val="clear" w:pos="567"/>
        </w:tabs>
        <w:spacing w:line="240" w:lineRule="auto"/>
        <w:ind w:left="1701" w:hanging="1701"/>
        <w:jc w:val="both"/>
        <w:rPr>
          <w:lang w:val="cs-CZ"/>
        </w:rPr>
      </w:pPr>
      <w:r w:rsidRPr="007A5A3D">
        <w:rPr>
          <w:u w:val="single"/>
          <w:lang w:val="cs-CZ"/>
        </w:rPr>
        <w:t>Prasničky</w:t>
      </w:r>
      <w:r w:rsidRPr="007A5A3D">
        <w:rPr>
          <w:lang w:val="cs-CZ"/>
        </w:rPr>
        <w:t xml:space="preserve">: </w:t>
      </w:r>
      <w:r w:rsidRPr="007A5A3D">
        <w:rPr>
          <w:lang w:val="cs-CZ"/>
        </w:rPr>
        <w:tab/>
        <w:t xml:space="preserve">vakcinace </w:t>
      </w:r>
      <w:r w:rsidR="00E626FA" w:rsidRPr="007A5A3D">
        <w:rPr>
          <w:lang w:val="cs-CZ"/>
        </w:rPr>
        <w:t>k</w:t>
      </w:r>
      <w:r w:rsidR="002A01AE">
        <w:rPr>
          <w:lang w:val="cs-CZ"/>
        </w:rPr>
        <w:t xml:space="preserve"> ochraně před </w:t>
      </w:r>
      <w:r w:rsidR="00E626FA" w:rsidRPr="007A5A3D">
        <w:rPr>
          <w:lang w:val="cs-CZ"/>
        </w:rPr>
        <w:t xml:space="preserve">PRRSV během březosti </w:t>
      </w:r>
      <w:r w:rsidRPr="007A5A3D">
        <w:rPr>
          <w:lang w:val="cs-CZ"/>
        </w:rPr>
        <w:t xml:space="preserve">se doporučuje před začleněním do stáda prasnic </w:t>
      </w:r>
      <w:r w:rsidR="00E626FA" w:rsidRPr="007A5A3D">
        <w:rPr>
          <w:lang w:val="cs-CZ"/>
        </w:rPr>
        <w:t xml:space="preserve">v době </w:t>
      </w:r>
      <w:r w:rsidR="00D82652" w:rsidRPr="007A5A3D">
        <w:rPr>
          <w:lang w:val="cs-CZ"/>
        </w:rPr>
        <w:t>2 </w:t>
      </w:r>
      <w:r w:rsidR="00E626FA" w:rsidRPr="007A5A3D">
        <w:rPr>
          <w:lang w:val="cs-CZ"/>
        </w:rPr>
        <w:t>až 5 </w:t>
      </w:r>
      <w:r w:rsidR="00D82652" w:rsidRPr="007A5A3D">
        <w:rPr>
          <w:lang w:val="cs-CZ"/>
        </w:rPr>
        <w:t>týdn</w:t>
      </w:r>
      <w:r w:rsidR="00E626FA" w:rsidRPr="007A5A3D">
        <w:rPr>
          <w:lang w:val="cs-CZ"/>
        </w:rPr>
        <w:t>ů</w:t>
      </w:r>
      <w:r w:rsidR="00D82652" w:rsidRPr="007A5A3D">
        <w:rPr>
          <w:lang w:val="cs-CZ"/>
        </w:rPr>
        <w:t xml:space="preserve"> před inseminací. Prasničky je potom možné vakcinovat</w:t>
      </w:r>
      <w:r w:rsidRPr="007A5A3D">
        <w:rPr>
          <w:lang w:val="cs-CZ"/>
        </w:rPr>
        <w:t xml:space="preserve"> ve stejném vakcinačním programu jako stádo prasnic.</w:t>
      </w:r>
    </w:p>
    <w:p w:rsidR="00B86B94" w:rsidRPr="007A5A3D" w:rsidRDefault="007439CC" w:rsidP="00914049">
      <w:pPr>
        <w:widowControl w:val="0"/>
        <w:tabs>
          <w:tab w:val="clear" w:pos="567"/>
        </w:tabs>
        <w:spacing w:line="240" w:lineRule="auto"/>
        <w:ind w:left="1701" w:hanging="1701"/>
        <w:jc w:val="both"/>
        <w:rPr>
          <w:lang w:val="cs-CZ"/>
        </w:rPr>
      </w:pPr>
      <w:r w:rsidRPr="007A5A3D">
        <w:rPr>
          <w:u w:val="single"/>
          <w:lang w:val="cs-CZ"/>
        </w:rPr>
        <w:t>Prasnice</w:t>
      </w:r>
      <w:r w:rsidRPr="007A5A3D">
        <w:rPr>
          <w:lang w:val="cs-CZ"/>
        </w:rPr>
        <w:t xml:space="preserve">: </w:t>
      </w:r>
      <w:r w:rsidRPr="007A5A3D">
        <w:rPr>
          <w:lang w:val="cs-CZ"/>
        </w:rPr>
        <w:tab/>
        <w:t>hro</w:t>
      </w:r>
      <w:r w:rsidR="00AE2635" w:rsidRPr="007A5A3D">
        <w:rPr>
          <w:lang w:val="cs-CZ"/>
        </w:rPr>
        <w:t xml:space="preserve">madná vakcinace se doporučuje jako součást </w:t>
      </w:r>
      <w:r w:rsidRPr="007A5A3D">
        <w:rPr>
          <w:lang w:val="cs-CZ"/>
        </w:rPr>
        <w:t>programu celého stáda, ve kterém se všechny březí i jalové prasnice ve stádě vakcinují každé tři až čtyři měsíce.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9.</w:t>
      </w:r>
      <w:r w:rsidRPr="007A5A3D">
        <w:rPr>
          <w:b/>
          <w:szCs w:val="24"/>
          <w:lang w:val="cs-CZ"/>
        </w:rPr>
        <w:tab/>
        <w:t>POKYNY PRO SPRÁVNÉ PODÁNÍ</w:t>
      </w:r>
    </w:p>
    <w:p w:rsidR="00B86B94" w:rsidRPr="007A5A3D" w:rsidRDefault="00B86B94" w:rsidP="00C476A0">
      <w:pPr>
        <w:widowControl w:val="0"/>
        <w:spacing w:line="240" w:lineRule="auto"/>
        <w:jc w:val="both"/>
        <w:rPr>
          <w:rFonts w:cs="Arial"/>
          <w:szCs w:val="22"/>
          <w:lang w:val="cs-CZ"/>
        </w:rPr>
      </w:pPr>
    </w:p>
    <w:p w:rsidR="00B86B94" w:rsidRPr="007A5A3D" w:rsidRDefault="007439CC" w:rsidP="00C476A0">
      <w:pPr>
        <w:widowControl w:val="0"/>
        <w:spacing w:line="240" w:lineRule="auto"/>
        <w:jc w:val="both"/>
        <w:rPr>
          <w:rFonts w:cs="Arial"/>
          <w:szCs w:val="22"/>
          <w:lang w:val="cs-CZ"/>
        </w:rPr>
      </w:pPr>
      <w:r w:rsidRPr="007A5A3D">
        <w:rPr>
          <w:rFonts w:cs="Arial"/>
          <w:szCs w:val="22"/>
          <w:lang w:val="cs-CZ"/>
        </w:rPr>
        <w:t>Při používání zabraňte kontaminaci.</w:t>
      </w:r>
    </w:p>
    <w:p w:rsidR="00B86B94" w:rsidRPr="007A5A3D" w:rsidRDefault="007439CC" w:rsidP="00C476A0">
      <w:pPr>
        <w:widowControl w:val="0"/>
        <w:spacing w:line="240" w:lineRule="auto"/>
        <w:jc w:val="both"/>
        <w:rPr>
          <w:rFonts w:cs="Arial"/>
          <w:szCs w:val="22"/>
          <w:lang w:val="cs-CZ"/>
        </w:rPr>
      </w:pPr>
      <w:r w:rsidRPr="007A5A3D">
        <w:rPr>
          <w:rFonts w:cs="Arial"/>
          <w:szCs w:val="22"/>
          <w:lang w:val="cs-CZ"/>
        </w:rPr>
        <w:lastRenderedPageBreak/>
        <w:t>Používejte sterilní vybavení.</w:t>
      </w:r>
    </w:p>
    <w:p w:rsidR="00B86B94" w:rsidRPr="007A5A3D" w:rsidRDefault="007439CC" w:rsidP="00C476A0">
      <w:pPr>
        <w:widowControl w:val="0"/>
        <w:spacing w:line="240" w:lineRule="auto"/>
        <w:jc w:val="both"/>
        <w:rPr>
          <w:rFonts w:cs="Arial"/>
          <w:szCs w:val="22"/>
          <w:lang w:val="cs-CZ"/>
        </w:rPr>
      </w:pPr>
      <w:r w:rsidRPr="007A5A3D">
        <w:rPr>
          <w:rFonts w:cs="Arial"/>
          <w:szCs w:val="22"/>
          <w:lang w:val="cs-CZ"/>
        </w:rPr>
        <w:t>Vyhněte se opakovanému propichování</w:t>
      </w:r>
      <w:r w:rsidR="004B2BE1">
        <w:rPr>
          <w:rFonts w:cs="Arial"/>
          <w:szCs w:val="22"/>
          <w:lang w:val="cs-CZ"/>
        </w:rPr>
        <w:t>, např. použitím automatických injektorů.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4024B3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10.</w:t>
      </w:r>
      <w:r w:rsidRPr="007A5A3D">
        <w:rPr>
          <w:b/>
          <w:szCs w:val="24"/>
          <w:lang w:val="cs-CZ"/>
        </w:rPr>
        <w:tab/>
        <w:t>OCHRANNÁ LHŮTA</w:t>
      </w:r>
    </w:p>
    <w:p w:rsidR="00B86B94" w:rsidRPr="007A5A3D" w:rsidRDefault="00B86B94" w:rsidP="00C476A0">
      <w:pPr>
        <w:widowControl w:val="0"/>
        <w:rPr>
          <w:szCs w:val="24"/>
          <w:lang w:val="cs-CZ"/>
        </w:rPr>
      </w:pPr>
    </w:p>
    <w:p w:rsidR="00B86B94" w:rsidRPr="007A5A3D" w:rsidRDefault="007439CC" w:rsidP="00C476A0">
      <w:pPr>
        <w:widowControl w:val="0"/>
        <w:rPr>
          <w:szCs w:val="24"/>
          <w:lang w:val="cs-CZ"/>
        </w:rPr>
      </w:pPr>
      <w:r w:rsidRPr="007A5A3D">
        <w:rPr>
          <w:szCs w:val="24"/>
          <w:lang w:val="cs-CZ"/>
        </w:rPr>
        <w:t>Bez ochranných lhůt.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11.</w:t>
      </w:r>
      <w:r w:rsidRPr="007A5A3D">
        <w:rPr>
          <w:b/>
          <w:szCs w:val="24"/>
          <w:lang w:val="cs-CZ"/>
        </w:rPr>
        <w:tab/>
        <w:t xml:space="preserve">ZVLÁŠTNÍ OPATŘENÍ PRO UCHOVÁVÁNÍ 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914049">
      <w:pPr>
        <w:widowControl w:val="0"/>
        <w:jc w:val="both"/>
        <w:rPr>
          <w:szCs w:val="24"/>
          <w:lang w:val="cs-CZ"/>
        </w:rPr>
      </w:pPr>
      <w:r w:rsidRPr="007A5A3D">
        <w:rPr>
          <w:szCs w:val="24"/>
          <w:lang w:val="cs-CZ"/>
        </w:rPr>
        <w:t>U</w:t>
      </w:r>
      <w:r w:rsidR="00944798" w:rsidRPr="007A5A3D">
        <w:rPr>
          <w:szCs w:val="24"/>
          <w:lang w:val="cs-CZ"/>
        </w:rPr>
        <w:t xml:space="preserve">chovávat mimo </w:t>
      </w:r>
      <w:r w:rsidR="00184BEC">
        <w:rPr>
          <w:szCs w:val="24"/>
          <w:lang w:val="cs-CZ"/>
        </w:rPr>
        <w:t xml:space="preserve">dohled a </w:t>
      </w:r>
      <w:r w:rsidR="00944798" w:rsidRPr="007A5A3D">
        <w:rPr>
          <w:szCs w:val="24"/>
          <w:lang w:val="cs-CZ"/>
        </w:rPr>
        <w:t>dosah dětí.</w:t>
      </w:r>
    </w:p>
    <w:p w:rsidR="00B86B94" w:rsidRPr="007A5A3D" w:rsidRDefault="007439CC" w:rsidP="00914049">
      <w:pPr>
        <w:widowControl w:val="0"/>
        <w:jc w:val="both"/>
        <w:rPr>
          <w:szCs w:val="24"/>
          <w:lang w:val="cs-CZ"/>
        </w:rPr>
      </w:pPr>
      <w:r w:rsidRPr="007A5A3D">
        <w:rPr>
          <w:szCs w:val="24"/>
          <w:lang w:val="cs-CZ"/>
        </w:rPr>
        <w:t>Uchovávejte a přepra</w:t>
      </w:r>
      <w:r w:rsidR="00944798" w:rsidRPr="007A5A3D">
        <w:rPr>
          <w:szCs w:val="24"/>
          <w:lang w:val="cs-CZ"/>
        </w:rPr>
        <w:t>vujte chlazené (2 °– 8 °C).</w:t>
      </w:r>
    </w:p>
    <w:p w:rsidR="00B86B94" w:rsidRPr="007A5A3D" w:rsidRDefault="0070163E" w:rsidP="00914049">
      <w:pPr>
        <w:widowControl w:val="0"/>
        <w:jc w:val="both"/>
        <w:rPr>
          <w:szCs w:val="24"/>
          <w:lang w:val="cs-CZ"/>
        </w:rPr>
      </w:pPr>
      <w:r w:rsidRPr="007A5A3D">
        <w:rPr>
          <w:szCs w:val="24"/>
          <w:lang w:val="cs-CZ"/>
        </w:rPr>
        <w:t>Chraňte před mrazem.</w:t>
      </w:r>
    </w:p>
    <w:p w:rsidR="00B86B94" w:rsidRPr="007A5A3D" w:rsidRDefault="007439CC" w:rsidP="00914049">
      <w:pPr>
        <w:widowControl w:val="0"/>
        <w:jc w:val="both"/>
        <w:rPr>
          <w:szCs w:val="24"/>
          <w:lang w:val="cs-CZ"/>
        </w:rPr>
      </w:pPr>
      <w:r w:rsidRPr="007A5A3D">
        <w:rPr>
          <w:szCs w:val="24"/>
          <w:lang w:val="cs-CZ"/>
        </w:rPr>
        <w:t>Chraňte před světlem.</w:t>
      </w:r>
    </w:p>
    <w:p w:rsidR="00B86B94" w:rsidRPr="007A5A3D" w:rsidRDefault="007439CC" w:rsidP="00914049">
      <w:pPr>
        <w:widowControl w:val="0"/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  <w:r w:rsidRPr="007A5A3D">
        <w:rPr>
          <w:szCs w:val="24"/>
          <w:lang w:val="cs-CZ"/>
        </w:rPr>
        <w:t xml:space="preserve">Doba použitelnosti po rekonstituci podle návodu: spotřebujte do </w:t>
      </w:r>
      <w:r w:rsidR="00537394">
        <w:rPr>
          <w:szCs w:val="24"/>
          <w:lang w:val="cs-CZ"/>
        </w:rPr>
        <w:t>8</w:t>
      </w:r>
      <w:r w:rsidRPr="007A5A3D">
        <w:rPr>
          <w:szCs w:val="24"/>
          <w:lang w:val="cs-CZ"/>
        </w:rPr>
        <w:t> hodin.</w:t>
      </w:r>
    </w:p>
    <w:p w:rsidR="00B86B94" w:rsidRPr="007A5A3D" w:rsidRDefault="007439CC" w:rsidP="00914049">
      <w:pPr>
        <w:widowControl w:val="0"/>
        <w:jc w:val="both"/>
        <w:rPr>
          <w:szCs w:val="24"/>
          <w:lang w:val="cs-CZ"/>
        </w:rPr>
      </w:pPr>
      <w:r w:rsidRPr="007A5A3D">
        <w:rPr>
          <w:szCs w:val="24"/>
          <w:lang w:val="cs-CZ"/>
        </w:rPr>
        <w:t>Nepoužívejte tento veterinární léčivý přípravek po uplynutí doby použitelnost uvedené na etiketě po EXP.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12.</w:t>
      </w:r>
      <w:r w:rsidRPr="007A5A3D">
        <w:rPr>
          <w:b/>
          <w:szCs w:val="24"/>
          <w:lang w:val="cs-CZ"/>
        </w:rPr>
        <w:tab/>
        <w:t>ZVLÁŠTNÍ UPOZORNĚNÍ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184BEC" w:rsidRDefault="00184BEC" w:rsidP="00914049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Vakcinovat pouze zdravá zvířata.</w:t>
      </w:r>
    </w:p>
    <w:p w:rsidR="00B86B94" w:rsidRPr="007A5A3D" w:rsidRDefault="007439CC" w:rsidP="00914049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cs-CZ"/>
        </w:rPr>
      </w:pPr>
      <w:r w:rsidRPr="007A5A3D">
        <w:rPr>
          <w:szCs w:val="24"/>
          <w:lang w:val="cs-CZ"/>
        </w:rPr>
        <w:t>Je nutné přijmout taková opatření, aby se zabránilo přenosu vakcinačního viru v rámci stáda, např. z pozitivních zvířat na zvířata, která se s PRRSV nikdy nesetkala.</w:t>
      </w:r>
    </w:p>
    <w:p w:rsidR="00B86B94" w:rsidRPr="007A5A3D" w:rsidRDefault="00B86B94" w:rsidP="00914049">
      <w:pPr>
        <w:widowControl w:val="0"/>
        <w:spacing w:line="240" w:lineRule="auto"/>
        <w:ind w:left="567" w:hanging="567"/>
        <w:jc w:val="both"/>
        <w:rPr>
          <w:lang w:val="cs-CZ"/>
        </w:rPr>
      </w:pPr>
    </w:p>
    <w:p w:rsidR="00B86B94" w:rsidRPr="007A5A3D" w:rsidRDefault="007439CC" w:rsidP="00914049">
      <w:pPr>
        <w:widowControl w:val="0"/>
        <w:jc w:val="both"/>
        <w:rPr>
          <w:szCs w:val="22"/>
          <w:lang w:val="cs-CZ"/>
        </w:rPr>
      </w:pPr>
      <w:r w:rsidRPr="007A5A3D">
        <w:rPr>
          <w:szCs w:val="22"/>
          <w:u w:val="single"/>
          <w:lang w:val="cs-CZ"/>
        </w:rPr>
        <w:t>Zvláštní opatření pro použití u zvířat</w:t>
      </w:r>
      <w:r w:rsidRPr="007A5A3D">
        <w:rPr>
          <w:szCs w:val="22"/>
          <w:lang w:val="cs-CZ"/>
        </w:rPr>
        <w:t>:</w:t>
      </w:r>
    </w:p>
    <w:p w:rsidR="00B86B94" w:rsidRPr="007A5A3D" w:rsidRDefault="00B86B94" w:rsidP="00914049">
      <w:pPr>
        <w:widowControl w:val="0"/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</w:p>
    <w:p w:rsidR="00B86B94" w:rsidRPr="007A5A3D" w:rsidRDefault="00213411" w:rsidP="00914049">
      <w:pPr>
        <w:pStyle w:val="Default"/>
        <w:widowControl w:val="0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 xml:space="preserve">Vakcinační kmen se může </w:t>
      </w:r>
      <w:r w:rsidR="00787384" w:rsidRPr="007A5A3D">
        <w:rPr>
          <w:color w:val="auto"/>
          <w:sz w:val="22"/>
          <w:szCs w:val="22"/>
          <w:lang w:val="cs-CZ"/>
        </w:rPr>
        <w:t xml:space="preserve">šířit kontaktem </w:t>
      </w:r>
      <w:r w:rsidR="003D5494" w:rsidRPr="007A5A3D">
        <w:rPr>
          <w:color w:val="auto"/>
          <w:sz w:val="22"/>
          <w:szCs w:val="22"/>
          <w:lang w:val="cs-CZ"/>
        </w:rPr>
        <w:t xml:space="preserve">až </w:t>
      </w:r>
      <w:r w:rsidR="00787384" w:rsidRPr="007A5A3D">
        <w:rPr>
          <w:color w:val="auto"/>
          <w:sz w:val="22"/>
          <w:szCs w:val="22"/>
          <w:lang w:val="cs-CZ"/>
        </w:rPr>
        <w:t>5 týdnů po vakcinaci na nevakcinovaná zvířata, avšak bez jakýchkoli klinických následků.</w:t>
      </w:r>
      <w:r w:rsidR="00A70DB5" w:rsidRPr="007A5A3D">
        <w:rPr>
          <w:color w:val="auto"/>
          <w:sz w:val="22"/>
          <w:szCs w:val="22"/>
          <w:lang w:val="cs-CZ"/>
        </w:rPr>
        <w:t xml:space="preserve"> Vakcinovaná zvířata mohou vylučovat vakcinační kmen výkaly.</w:t>
      </w:r>
      <w:r w:rsidR="003D5494" w:rsidRPr="007A5A3D">
        <w:rPr>
          <w:color w:val="auto"/>
          <w:sz w:val="22"/>
          <w:szCs w:val="22"/>
          <w:lang w:val="cs-CZ"/>
        </w:rPr>
        <w:t xml:space="preserve"> Potenciální vylučování vakcinačního kmenu </w:t>
      </w:r>
      <w:r w:rsidR="001818BB" w:rsidRPr="007A5A3D">
        <w:rPr>
          <w:color w:val="auto"/>
          <w:sz w:val="22"/>
          <w:szCs w:val="22"/>
          <w:lang w:val="cs-CZ"/>
        </w:rPr>
        <w:t>v moči</w:t>
      </w:r>
      <w:r w:rsidR="003D5494" w:rsidRPr="007A5A3D">
        <w:rPr>
          <w:color w:val="auto"/>
          <w:sz w:val="22"/>
          <w:szCs w:val="22"/>
          <w:lang w:val="cs-CZ"/>
        </w:rPr>
        <w:t xml:space="preserve"> vakcinovaných zvířat nebylo hodnoceno.</w:t>
      </w:r>
    </w:p>
    <w:p w:rsidR="00B86B94" w:rsidRPr="007A5A3D" w:rsidRDefault="00B86B94" w:rsidP="00914049">
      <w:pPr>
        <w:pStyle w:val="Default"/>
        <w:widowControl w:val="0"/>
        <w:jc w:val="both"/>
        <w:rPr>
          <w:color w:val="auto"/>
          <w:sz w:val="22"/>
          <w:szCs w:val="22"/>
          <w:lang w:val="cs-CZ"/>
        </w:rPr>
      </w:pPr>
    </w:p>
    <w:p w:rsidR="00B86B94" w:rsidRPr="007A5A3D" w:rsidRDefault="00787384" w:rsidP="00914049">
      <w:pPr>
        <w:pStyle w:val="Default"/>
        <w:widowControl w:val="0"/>
        <w:jc w:val="both"/>
        <w:rPr>
          <w:color w:val="auto"/>
          <w:sz w:val="22"/>
          <w:szCs w:val="22"/>
          <w:lang w:val="cs-CZ"/>
        </w:rPr>
      </w:pPr>
      <w:r w:rsidRPr="007A5A3D">
        <w:rPr>
          <w:color w:val="auto"/>
          <w:sz w:val="22"/>
          <w:szCs w:val="22"/>
          <w:lang w:val="cs-CZ"/>
        </w:rPr>
        <w:t xml:space="preserve">Vakcinační kmen byl zjištěn </w:t>
      </w:r>
      <w:r w:rsidR="00A70DB5" w:rsidRPr="007A5A3D">
        <w:rPr>
          <w:color w:val="auto"/>
          <w:sz w:val="22"/>
          <w:szCs w:val="22"/>
          <w:lang w:val="cs-CZ"/>
        </w:rPr>
        <w:t>u novorozených selat</w:t>
      </w:r>
      <w:r w:rsidRPr="007A5A3D">
        <w:rPr>
          <w:color w:val="auto"/>
          <w:sz w:val="22"/>
          <w:szCs w:val="22"/>
          <w:lang w:val="cs-CZ"/>
        </w:rPr>
        <w:t xml:space="preserve"> </w:t>
      </w:r>
      <w:r w:rsidR="003D5494" w:rsidRPr="007A5A3D">
        <w:rPr>
          <w:color w:val="auto"/>
          <w:sz w:val="22"/>
          <w:szCs w:val="22"/>
          <w:lang w:val="cs-CZ"/>
        </w:rPr>
        <w:t xml:space="preserve">(ve vzorcích krve a plicních tkání) </w:t>
      </w:r>
      <w:r w:rsidRPr="007A5A3D">
        <w:rPr>
          <w:color w:val="auto"/>
          <w:sz w:val="22"/>
          <w:szCs w:val="22"/>
          <w:lang w:val="cs-CZ"/>
        </w:rPr>
        <w:t>prasniček, které se s PRRSV nikdy nesetkaly a byly vakcinovány během poslední třetiny březosti, avšak bez jakýchkoli klinických následků.</w:t>
      </w:r>
    </w:p>
    <w:p w:rsidR="00B86B94" w:rsidRPr="007A5A3D" w:rsidRDefault="00B86B94" w:rsidP="00914049">
      <w:pPr>
        <w:pStyle w:val="Default"/>
        <w:widowControl w:val="0"/>
        <w:jc w:val="both"/>
        <w:rPr>
          <w:color w:val="auto"/>
          <w:sz w:val="22"/>
          <w:szCs w:val="22"/>
          <w:lang w:val="cs-CZ"/>
        </w:rPr>
      </w:pPr>
    </w:p>
    <w:p w:rsidR="00B86B94" w:rsidRPr="007A5A3D" w:rsidRDefault="00787384" w:rsidP="00914049">
      <w:pPr>
        <w:pStyle w:val="Default"/>
        <w:widowControl w:val="0"/>
        <w:jc w:val="both"/>
        <w:rPr>
          <w:color w:val="auto"/>
          <w:sz w:val="22"/>
          <w:szCs w:val="22"/>
          <w:lang w:val="cs-CZ"/>
        </w:rPr>
      </w:pPr>
      <w:r w:rsidRPr="007A5A3D">
        <w:rPr>
          <w:color w:val="auto"/>
          <w:sz w:val="22"/>
          <w:szCs w:val="22"/>
          <w:lang w:val="cs-CZ"/>
        </w:rPr>
        <w:t>Je nutné dbát na to, aby se zamezilo šíření vakcinačního viru z vakcinovaných zvířat na nevakcinovaná zvířata, která mají zůstat prostá PRRS</w:t>
      </w:r>
      <w:r w:rsidR="00A70DB5" w:rsidRPr="007A5A3D">
        <w:rPr>
          <w:color w:val="auto"/>
          <w:sz w:val="22"/>
          <w:szCs w:val="22"/>
          <w:lang w:val="cs-CZ"/>
        </w:rPr>
        <w:t>V</w:t>
      </w:r>
      <w:r w:rsidRPr="007A5A3D">
        <w:rPr>
          <w:color w:val="auto"/>
          <w:sz w:val="22"/>
          <w:szCs w:val="22"/>
          <w:lang w:val="cs-CZ"/>
        </w:rPr>
        <w:t>.</w:t>
      </w:r>
    </w:p>
    <w:p w:rsidR="00B86B94" w:rsidRPr="007A5A3D" w:rsidRDefault="00B86B94" w:rsidP="00914049">
      <w:pPr>
        <w:pStyle w:val="Default"/>
        <w:widowControl w:val="0"/>
        <w:jc w:val="both"/>
        <w:rPr>
          <w:color w:val="auto"/>
          <w:sz w:val="22"/>
          <w:szCs w:val="22"/>
          <w:lang w:val="cs-CZ"/>
        </w:rPr>
      </w:pPr>
    </w:p>
    <w:p w:rsidR="00B86B94" w:rsidRPr="007A5A3D" w:rsidRDefault="007439CC" w:rsidP="00914049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  <w:r w:rsidRPr="007A5A3D">
        <w:rPr>
          <w:szCs w:val="22"/>
          <w:lang w:val="cs-CZ" w:eastAsia="de-DE"/>
        </w:rPr>
        <w:t xml:space="preserve">Doporučuje se vakcinovat všechny </w:t>
      </w:r>
      <w:r w:rsidR="00A70DB5" w:rsidRPr="007A5A3D">
        <w:rPr>
          <w:szCs w:val="22"/>
          <w:lang w:val="cs-CZ" w:eastAsia="de-DE"/>
        </w:rPr>
        <w:t xml:space="preserve">chovné </w:t>
      </w:r>
      <w:r w:rsidR="003D64C3" w:rsidRPr="003D64C3">
        <w:rPr>
          <w:szCs w:val="22"/>
          <w:lang w:val="cs-CZ" w:eastAsia="de-DE"/>
        </w:rPr>
        <w:t>prasnice a prasničky</w:t>
      </w:r>
      <w:r w:rsidRPr="007A5A3D">
        <w:rPr>
          <w:szCs w:val="22"/>
          <w:lang w:val="cs-CZ" w:eastAsia="de-DE"/>
        </w:rPr>
        <w:t xml:space="preserve"> ve stádě</w:t>
      </w:r>
      <w:r w:rsidR="00884657" w:rsidRPr="007A5A3D">
        <w:rPr>
          <w:szCs w:val="22"/>
          <w:lang w:val="cs-CZ" w:eastAsia="de-DE"/>
        </w:rPr>
        <w:t>.</w:t>
      </w:r>
      <w:r w:rsidRPr="007A5A3D">
        <w:rPr>
          <w:szCs w:val="22"/>
          <w:lang w:val="cs-CZ" w:eastAsia="de-DE"/>
        </w:rPr>
        <w:t xml:space="preserve"> Nově </w:t>
      </w:r>
      <w:r w:rsidR="003D64C3" w:rsidRPr="003D64C3">
        <w:rPr>
          <w:szCs w:val="22"/>
          <w:lang w:val="cs-CZ" w:eastAsia="de-DE"/>
        </w:rPr>
        <w:t>získané prasnice a prasničky</w:t>
      </w:r>
      <w:r w:rsidRPr="007A5A3D">
        <w:rPr>
          <w:szCs w:val="22"/>
          <w:lang w:val="cs-CZ" w:eastAsia="de-DE"/>
        </w:rPr>
        <w:t>, které se s PRRSV nikdy nesetkaly (např. nákup prasniček/prasnic z PRRSV-negativního stáda) se mají vakcinovat před zabřeznutím.</w:t>
      </w:r>
    </w:p>
    <w:p w:rsidR="00B86B94" w:rsidRPr="007A5A3D" w:rsidRDefault="00B86B94" w:rsidP="00914049">
      <w:pPr>
        <w:widowControl w:val="0"/>
        <w:spacing w:line="240" w:lineRule="auto"/>
        <w:ind w:left="567" w:hanging="567"/>
        <w:jc w:val="both"/>
        <w:rPr>
          <w:lang w:val="cs-CZ"/>
        </w:rPr>
      </w:pPr>
    </w:p>
    <w:p w:rsidR="00B977E8" w:rsidRPr="007A5A3D" w:rsidRDefault="00A30B47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szCs w:val="22"/>
          <w:lang w:val="cs-CZ" w:eastAsia="de-DE"/>
        </w:rPr>
        <w:t>V optimálním programu kontroly PRRSV se mají vakcinovat všechna zvířata ve stádě.</w:t>
      </w:r>
    </w:p>
    <w:p w:rsidR="00A30B47" w:rsidRPr="007A5A3D" w:rsidRDefault="00A30B47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rPr>
          <w:szCs w:val="22"/>
          <w:lang w:val="cs-CZ"/>
        </w:rPr>
      </w:pPr>
      <w:r w:rsidRPr="007A5A3D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Pr="007A5A3D">
        <w:rPr>
          <w:szCs w:val="22"/>
          <w:lang w:val="cs-CZ"/>
        </w:rPr>
        <w:t>:</w:t>
      </w:r>
    </w:p>
    <w:p w:rsidR="00B86B94" w:rsidRPr="007A5A3D" w:rsidRDefault="00C50E0E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 w:rsidRPr="007A5A3D">
        <w:rPr>
          <w:lang w:val="cs-CZ"/>
        </w:rPr>
        <w:t>V</w:t>
      </w:r>
      <w:r w:rsidR="00884657" w:rsidRPr="007A5A3D">
        <w:rPr>
          <w:lang w:val="cs-CZ"/>
        </w:rPr>
        <w:t> </w:t>
      </w:r>
      <w:r w:rsidR="007439CC" w:rsidRPr="007A5A3D">
        <w:rPr>
          <w:lang w:val="cs-CZ"/>
        </w:rPr>
        <w:t>případě</w:t>
      </w:r>
      <w:r w:rsidR="00884657" w:rsidRPr="007A5A3D">
        <w:rPr>
          <w:lang w:val="cs-CZ"/>
        </w:rPr>
        <w:t>, že se po náhodném sebepoškození injekčně aplikovaným přípravkem rozvinou nežádoucí účinky,</w:t>
      </w:r>
      <w:r w:rsidR="007439CC" w:rsidRPr="007A5A3D">
        <w:rPr>
          <w:lang w:val="cs-CZ"/>
        </w:rPr>
        <w:t xml:space="preserve"> vyhledejte lékařskou pomoc a ukažte příbalovou informaci nebo etiketu praktickému lékaři.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A30B47" w:rsidP="00C476A0">
      <w:pPr>
        <w:widowControl w:val="0"/>
        <w:tabs>
          <w:tab w:val="clear" w:pos="567"/>
        </w:tabs>
        <w:spacing w:line="240" w:lineRule="auto"/>
        <w:rPr>
          <w:u w:val="single"/>
          <w:lang w:val="cs-CZ"/>
        </w:rPr>
      </w:pPr>
      <w:r w:rsidRPr="007A5A3D">
        <w:rPr>
          <w:u w:val="single"/>
          <w:lang w:val="cs-CZ"/>
        </w:rPr>
        <w:t>B</w:t>
      </w:r>
      <w:r w:rsidR="007439CC" w:rsidRPr="007A5A3D">
        <w:rPr>
          <w:u w:val="single"/>
          <w:lang w:val="cs-CZ"/>
        </w:rPr>
        <w:t>řezost a laktace</w:t>
      </w:r>
      <w:r w:rsidR="005C2DE4" w:rsidRPr="007A5A3D">
        <w:rPr>
          <w:lang w:val="cs-CZ"/>
        </w:rPr>
        <w:t>:</w:t>
      </w:r>
    </w:p>
    <w:p w:rsidR="00B86B94" w:rsidRPr="007A5A3D" w:rsidRDefault="007439CC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 w:rsidRPr="007A5A3D">
        <w:rPr>
          <w:lang w:val="cs-CZ"/>
        </w:rPr>
        <w:t>Lze použít během březosti a laktace.</w:t>
      </w:r>
    </w:p>
    <w:p w:rsidR="00884657" w:rsidRPr="007A5A3D" w:rsidRDefault="00884657" w:rsidP="00C476A0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r w:rsidRPr="007A5A3D">
        <w:rPr>
          <w:szCs w:val="22"/>
          <w:lang w:val="cs-CZ"/>
        </w:rPr>
        <w:t>Vakcína se nemá podávat březím prasničkám, které se s PRRSV nikdy nesetkaly.</w:t>
      </w:r>
    </w:p>
    <w:p w:rsidR="00B86B94" w:rsidRPr="007A5A3D" w:rsidRDefault="00B86B94" w:rsidP="00C476A0">
      <w:pPr>
        <w:widowControl w:val="0"/>
        <w:spacing w:line="240" w:lineRule="auto"/>
        <w:rPr>
          <w:lang w:val="cs-CZ"/>
        </w:rPr>
      </w:pPr>
    </w:p>
    <w:p w:rsidR="00B86B94" w:rsidRPr="007A5A3D" w:rsidRDefault="007439CC" w:rsidP="00914049">
      <w:pPr>
        <w:widowControl w:val="0"/>
        <w:jc w:val="both"/>
        <w:rPr>
          <w:szCs w:val="22"/>
          <w:u w:val="single"/>
          <w:lang w:val="cs-CZ"/>
        </w:rPr>
      </w:pPr>
      <w:r w:rsidRPr="007A5A3D">
        <w:rPr>
          <w:szCs w:val="22"/>
          <w:u w:val="single"/>
          <w:lang w:val="cs-CZ"/>
        </w:rPr>
        <w:t>Interakce</w:t>
      </w:r>
      <w:r w:rsidR="0076653A" w:rsidRPr="007A5A3D">
        <w:rPr>
          <w:szCs w:val="22"/>
          <w:u w:val="single"/>
          <w:lang w:val="cs-CZ"/>
        </w:rPr>
        <w:t xml:space="preserve"> (s dalšími léčivými přípravky a další formy interakce)</w:t>
      </w:r>
      <w:r w:rsidRPr="007A5A3D">
        <w:rPr>
          <w:szCs w:val="22"/>
          <w:u w:val="single"/>
          <w:lang w:val="cs-CZ"/>
        </w:rPr>
        <w:t>:</w:t>
      </w:r>
    </w:p>
    <w:p w:rsidR="00B86B94" w:rsidRPr="007A5A3D" w:rsidRDefault="007439CC" w:rsidP="00914049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i-FI"/>
        </w:rPr>
      </w:pPr>
      <w:r w:rsidRPr="007A5A3D">
        <w:rPr>
          <w:szCs w:val="22"/>
          <w:lang w:val="cs-CZ"/>
        </w:rPr>
        <w:t>Nejsou dostupné informace o bezpečnosti a účinnosti této vakcíny, pokud je podávána zároveň s jiným veterinárním léčivým přípravkem. Rozhodnutí o použití této vakcíny před nebo po jakémkoliv jiném veterinárním léčivém přípravku musí být provedeno na základě zvážení jednotlivých případů.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rPr>
          <w:szCs w:val="24"/>
          <w:lang w:val="cs-CZ"/>
        </w:rPr>
      </w:pPr>
      <w:r w:rsidRPr="007A5A3D">
        <w:rPr>
          <w:szCs w:val="22"/>
          <w:u w:val="single"/>
          <w:lang w:val="cs-CZ"/>
        </w:rPr>
        <w:t>Předávkování</w:t>
      </w:r>
      <w:r w:rsidR="0076653A" w:rsidRPr="007A5A3D">
        <w:rPr>
          <w:szCs w:val="22"/>
          <w:u w:val="single"/>
          <w:lang w:val="cs-CZ"/>
        </w:rPr>
        <w:t xml:space="preserve"> (symptomy, první pomoc, antidota)</w:t>
      </w:r>
      <w:r w:rsidRPr="007A5A3D">
        <w:rPr>
          <w:szCs w:val="22"/>
          <w:u w:val="single"/>
          <w:lang w:val="cs-CZ"/>
        </w:rPr>
        <w:t>:</w:t>
      </w:r>
    </w:p>
    <w:p w:rsidR="00B86B94" w:rsidRPr="000C1AC5" w:rsidRDefault="004B2BE1" w:rsidP="00914049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  <w:r w:rsidRPr="00C44841">
        <w:rPr>
          <w:szCs w:val="22"/>
          <w:lang w:val="cs-CZ"/>
        </w:rPr>
        <w:t>Po 10násobném předávkování v jedné dávce nebyly pozorovány žádné další nežádoucí účinky kromě těch, které jsou zmíněny v</w:t>
      </w:r>
      <w:r w:rsidR="00DB4718">
        <w:rPr>
          <w:szCs w:val="22"/>
          <w:lang w:val="cs-CZ"/>
        </w:rPr>
        <w:t> části</w:t>
      </w:r>
      <w:r w:rsidRPr="00C44841">
        <w:rPr>
          <w:szCs w:val="22"/>
          <w:lang w:val="cs-CZ"/>
        </w:rPr>
        <w:t> „Nežádoucí účinky“.</w:t>
      </w:r>
    </w:p>
    <w:p w:rsidR="000C1AC5" w:rsidRDefault="000C1AC5" w:rsidP="00914049">
      <w:pPr>
        <w:widowControl w:val="0"/>
        <w:jc w:val="both"/>
        <w:rPr>
          <w:szCs w:val="22"/>
          <w:u w:val="single"/>
          <w:lang w:val="cs-CZ"/>
        </w:rPr>
      </w:pPr>
    </w:p>
    <w:p w:rsidR="00B86B94" w:rsidRPr="007A5A3D" w:rsidRDefault="007439CC" w:rsidP="00914049">
      <w:pPr>
        <w:widowControl w:val="0"/>
        <w:jc w:val="both"/>
        <w:rPr>
          <w:szCs w:val="24"/>
          <w:lang w:val="cs-CZ"/>
        </w:rPr>
      </w:pPr>
      <w:r w:rsidRPr="007A5A3D">
        <w:rPr>
          <w:szCs w:val="22"/>
          <w:u w:val="single"/>
          <w:lang w:val="cs-CZ"/>
        </w:rPr>
        <w:t>Inkompatibility:</w:t>
      </w:r>
    </w:p>
    <w:p w:rsidR="00B86B94" w:rsidRPr="007A5A3D" w:rsidRDefault="001B15CA" w:rsidP="00914049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A5A3D">
        <w:rPr>
          <w:szCs w:val="22"/>
          <w:lang w:val="cs-CZ"/>
        </w:rPr>
        <w:t>Nemísit s jiným veterinárním léčivým přípravkem, vyjma rozpouštědla dodaného pro použití s veterinárním léčivým přípravkem.</w:t>
      </w:r>
    </w:p>
    <w:p w:rsidR="00B86B94" w:rsidRPr="007A5A3D" w:rsidRDefault="00B86B94" w:rsidP="00914049">
      <w:pPr>
        <w:widowControl w:val="0"/>
        <w:spacing w:line="240" w:lineRule="auto"/>
        <w:ind w:left="567" w:hanging="567"/>
        <w:jc w:val="both"/>
        <w:rPr>
          <w:lang w:val="cs-CZ"/>
        </w:rPr>
      </w:pPr>
    </w:p>
    <w:p w:rsidR="00B86B94" w:rsidRPr="007A5A3D" w:rsidRDefault="00B86B94" w:rsidP="00914049">
      <w:pPr>
        <w:widowControl w:val="0"/>
        <w:spacing w:line="240" w:lineRule="auto"/>
        <w:ind w:left="567" w:hanging="567"/>
        <w:jc w:val="both"/>
        <w:rPr>
          <w:lang w:val="cs-CZ"/>
        </w:rPr>
      </w:pPr>
    </w:p>
    <w:p w:rsidR="00B86B94" w:rsidRPr="007A5A3D" w:rsidRDefault="007439CC" w:rsidP="00914049">
      <w:pPr>
        <w:widowControl w:val="0"/>
        <w:ind w:left="567" w:hanging="567"/>
        <w:jc w:val="both"/>
        <w:rPr>
          <w:szCs w:val="24"/>
          <w:lang w:val="cs-CZ"/>
        </w:rPr>
      </w:pPr>
      <w:r w:rsidRPr="007A5A3D">
        <w:rPr>
          <w:b/>
          <w:szCs w:val="24"/>
          <w:lang w:val="cs-CZ"/>
        </w:rPr>
        <w:t>13.</w:t>
      </w:r>
      <w:r w:rsidRPr="007A5A3D">
        <w:rPr>
          <w:b/>
          <w:szCs w:val="24"/>
          <w:lang w:val="cs-CZ"/>
        </w:rPr>
        <w:tab/>
        <w:t>ZVLÁŠTNÍ OPATŘENÍ PRO ZNEŠKODŇOVÁNÍ NEPOUŽITÝCH PŘÍPRAVKŮ NEBO ODPADU, POKUD JE JICH TŘEBA</w:t>
      </w:r>
    </w:p>
    <w:p w:rsidR="00B86B94" w:rsidRPr="007A5A3D" w:rsidRDefault="00B86B94" w:rsidP="00914049">
      <w:pPr>
        <w:widowControl w:val="0"/>
        <w:ind w:left="567" w:hanging="567"/>
        <w:jc w:val="both"/>
        <w:rPr>
          <w:b/>
          <w:szCs w:val="24"/>
          <w:lang w:val="cs-CZ"/>
        </w:rPr>
      </w:pPr>
    </w:p>
    <w:p w:rsidR="00B86B94" w:rsidRPr="007A5A3D" w:rsidRDefault="007439CC" w:rsidP="00914049">
      <w:pPr>
        <w:widowControl w:val="0"/>
        <w:jc w:val="both"/>
        <w:rPr>
          <w:b/>
          <w:szCs w:val="24"/>
          <w:lang w:val="cs-CZ"/>
        </w:rPr>
      </w:pPr>
      <w:r w:rsidRPr="007A5A3D">
        <w:rPr>
          <w:szCs w:val="24"/>
          <w:lang w:val="cs-CZ"/>
        </w:rPr>
        <w:t>Léčivé přípravky se nesmí likvidovat prostřednictvím odpadní vody či domovního odpadu.</w:t>
      </w:r>
      <w:r w:rsidR="009427C1">
        <w:rPr>
          <w:szCs w:val="24"/>
          <w:lang w:val="cs-CZ"/>
        </w:rPr>
        <w:t xml:space="preserve"> </w:t>
      </w:r>
      <w:r w:rsidRPr="007A5A3D">
        <w:rPr>
          <w:szCs w:val="24"/>
          <w:lang w:val="cs-CZ"/>
        </w:rPr>
        <w:t>O možnostech likvidace nepotřebných léčivých přípravků se poraďte s vaším veterinárním lékařem. Tato opatření napomáhají chránit životní prostředí.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rPr>
          <w:b/>
          <w:szCs w:val="24"/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14.</w:t>
      </w:r>
      <w:r w:rsidRPr="007A5A3D">
        <w:rPr>
          <w:b/>
          <w:szCs w:val="24"/>
          <w:lang w:val="cs-CZ"/>
        </w:rPr>
        <w:tab/>
        <w:t>DATUM POSL</w:t>
      </w:r>
      <w:r w:rsidR="001A4E09" w:rsidRPr="007A5A3D">
        <w:rPr>
          <w:b/>
          <w:szCs w:val="24"/>
          <w:lang w:val="cs-CZ"/>
        </w:rPr>
        <w:t>EDNÍ REVIZE PŘÍBALOVÉ INFORMACE</w:t>
      </w:r>
    </w:p>
    <w:p w:rsidR="00B86B94" w:rsidRPr="003D64C3" w:rsidRDefault="00B86B94" w:rsidP="00C476A0">
      <w:pPr>
        <w:widowControl w:val="0"/>
        <w:rPr>
          <w:szCs w:val="24"/>
          <w:lang w:val="cs-CZ"/>
        </w:rPr>
      </w:pPr>
    </w:p>
    <w:p w:rsidR="00B86B94" w:rsidRPr="003D64C3" w:rsidRDefault="008C7999" w:rsidP="00C476A0">
      <w:pPr>
        <w:widowControl w:val="0"/>
        <w:rPr>
          <w:szCs w:val="24"/>
          <w:lang w:val="cs-CZ"/>
        </w:rPr>
      </w:pPr>
      <w:r>
        <w:rPr>
          <w:szCs w:val="24"/>
          <w:lang w:val="cs-CZ"/>
        </w:rPr>
        <w:t>Leden 2019</w:t>
      </w:r>
    </w:p>
    <w:p w:rsidR="003D64C3" w:rsidRDefault="003D64C3" w:rsidP="00C476A0">
      <w:pPr>
        <w:widowControl w:val="0"/>
        <w:rPr>
          <w:b/>
          <w:szCs w:val="24"/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15.</w:t>
      </w:r>
      <w:r w:rsidRPr="007A5A3D">
        <w:rPr>
          <w:b/>
          <w:szCs w:val="24"/>
          <w:lang w:val="cs-CZ"/>
        </w:rPr>
        <w:tab/>
        <w:t>DALŠÍ INFORMACE</w:t>
      </w:r>
    </w:p>
    <w:p w:rsidR="003D64C3" w:rsidRPr="003D64C3" w:rsidRDefault="003D64C3" w:rsidP="003D64C3">
      <w:pPr>
        <w:widowControl w:val="0"/>
        <w:rPr>
          <w:b/>
          <w:szCs w:val="24"/>
          <w:lang w:val="cs-CZ"/>
        </w:rPr>
      </w:pPr>
    </w:p>
    <w:p w:rsidR="003D64C3" w:rsidRPr="003D64C3" w:rsidRDefault="003D64C3" w:rsidP="00914049">
      <w:pPr>
        <w:widowControl w:val="0"/>
        <w:jc w:val="both"/>
        <w:rPr>
          <w:szCs w:val="24"/>
          <w:lang w:val="cs-CZ"/>
        </w:rPr>
      </w:pPr>
      <w:r w:rsidRPr="003D64C3">
        <w:rPr>
          <w:szCs w:val="24"/>
          <w:lang w:val="cs-CZ"/>
        </w:rPr>
        <w:t>Pouze pro zvířata.</w:t>
      </w:r>
    </w:p>
    <w:p w:rsidR="00B86B94" w:rsidRPr="003D64C3" w:rsidRDefault="003D64C3" w:rsidP="00914049">
      <w:pPr>
        <w:widowControl w:val="0"/>
        <w:jc w:val="both"/>
        <w:rPr>
          <w:szCs w:val="24"/>
          <w:lang w:val="cs-CZ"/>
        </w:rPr>
      </w:pPr>
      <w:r w:rsidRPr="003D64C3">
        <w:rPr>
          <w:szCs w:val="24"/>
          <w:lang w:val="cs-CZ"/>
        </w:rPr>
        <w:t>Veterinární léčivý přípravek je vydáván pouze na předpis.</w:t>
      </w:r>
    </w:p>
    <w:p w:rsidR="003D64C3" w:rsidRPr="007A5A3D" w:rsidRDefault="003D64C3" w:rsidP="00914049">
      <w:pPr>
        <w:widowControl w:val="0"/>
        <w:jc w:val="both"/>
        <w:rPr>
          <w:b/>
          <w:szCs w:val="24"/>
          <w:lang w:val="cs-CZ"/>
        </w:rPr>
      </w:pPr>
    </w:p>
    <w:p w:rsidR="00884657" w:rsidRPr="007A5A3D" w:rsidRDefault="00884657" w:rsidP="00914049">
      <w:pPr>
        <w:widowControl w:val="0"/>
        <w:jc w:val="both"/>
        <w:rPr>
          <w:szCs w:val="24"/>
          <w:u w:val="single"/>
          <w:lang w:val="cs-CZ"/>
        </w:rPr>
      </w:pPr>
      <w:r w:rsidRPr="007A5A3D">
        <w:rPr>
          <w:szCs w:val="24"/>
          <w:u w:val="single"/>
          <w:lang w:val="cs-CZ"/>
        </w:rPr>
        <w:t>Velikosti balení: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1 injekční lahvičku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20 ml a 1 injekční lahvičku s rozpouštědlem 20 ml (10 dávek).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1 injekční lahvičku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100 ml a 1 injekční lahvičku s rozpouštědlem 100 ml (50 dávek).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1 injekční lahvičku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200 ml a 1 injekční lahvičku s rozpouštědlem 200 ml (100 dávek).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12 injekčních lahviček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20 ml a papírová krabička obsahující 12 injekčních lahviček s rozpouštědlem 20 ml (10 dávek).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12 injekčních lahviček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100 ml a papírová krabička obsahující 12 injekčních lahviček s rozpouštědlem 100 ml (50 dávek).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12 injekčních lahviček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200 ml a papírová krabička obsahující 12 injekčních lahviček s rozpouštědlem 200 ml (100 dávek).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25 injekčních lahviček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20 ml a papírová krabička obsahující 25 injekčních lahviček s rozpouštědlem 20 ml (10 dávek).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25 injekčních lahviček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100 ml a papírová krabička obsahující 25 injekčních lahviček s rozpouštědlem 100 ml (50 dávek).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25 injekčních lahviček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200 ml a papírová krabička obsahující 25 injekčních lahviček s rozpouštědlem 200 ml (100 dávek).</w:t>
      </w:r>
    </w:p>
    <w:p w:rsidR="00B86B94" w:rsidRPr="007A5A3D" w:rsidRDefault="007439CC" w:rsidP="00914049">
      <w:pPr>
        <w:widowControl w:val="0"/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>Na trhu nemusí být všechny velikosti balení.</w:t>
      </w:r>
    </w:p>
    <w:p w:rsidR="00B86B94" w:rsidRPr="007A5A3D" w:rsidRDefault="00B86B94" w:rsidP="00914049">
      <w:pPr>
        <w:widowControl w:val="0"/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</w:p>
    <w:sectPr w:rsidR="00B86B94" w:rsidRPr="007A5A3D" w:rsidSect="00B86B94">
      <w:headerReference w:type="default" r:id="rId12"/>
      <w:footerReference w:type="default" r:id="rId13"/>
      <w:footerReference w:type="first" r:id="rId14"/>
      <w:endnotePr>
        <w:numFmt w:val="decimal"/>
      </w:endnotePr>
      <w:pgSz w:w="11918" w:h="16840" w:code="9"/>
      <w:pgMar w:top="1134" w:right="1418" w:bottom="1134" w:left="1418" w:header="737" w:footer="73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6A" w:rsidRDefault="00D36A6A">
      <w:pPr>
        <w:spacing w:line="240" w:lineRule="auto"/>
      </w:pPr>
      <w:r>
        <w:rPr>
          <w:lang w:val="cs-CZ"/>
        </w:rPr>
        <w:separator/>
      </w:r>
    </w:p>
  </w:endnote>
  <w:endnote w:type="continuationSeparator" w:id="0">
    <w:p w:rsidR="00D36A6A" w:rsidRDefault="00D36A6A">
      <w:pPr>
        <w:spacing w:line="240" w:lineRule="auto"/>
      </w:pPr>
      <w:r>
        <w:rPr>
          <w:lang w:val="cs-CZ"/>
        </w:rPr>
        <w:continuationSeparator/>
      </w:r>
    </w:p>
  </w:endnote>
  <w:endnote w:type="continuationNotice" w:id="1">
    <w:p w:rsidR="00D36A6A" w:rsidRDefault="00D36A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29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3411" w:rsidRPr="00D93D9C" w:rsidRDefault="00213411">
        <w:pPr>
          <w:pStyle w:val="Zpat"/>
          <w:jc w:val="center"/>
          <w:rPr>
            <w:rFonts w:ascii="Arial" w:hAnsi="Arial" w:cs="Arial"/>
          </w:rPr>
        </w:pPr>
        <w:r w:rsidRPr="00D93D9C">
          <w:rPr>
            <w:rFonts w:ascii="Arial" w:hAnsi="Arial" w:cs="Arial"/>
            <w:lang w:val="cs-CZ"/>
          </w:rPr>
          <w:fldChar w:fldCharType="begin"/>
        </w:r>
        <w:r w:rsidRPr="00D93D9C">
          <w:rPr>
            <w:rFonts w:ascii="Arial" w:hAnsi="Arial" w:cs="Arial"/>
            <w:lang w:val="cs-CZ"/>
          </w:rPr>
          <w:instrText xml:space="preserve"> PAGE   \* MERGEFORMAT </w:instrText>
        </w:r>
        <w:r w:rsidRPr="00D93D9C">
          <w:rPr>
            <w:rFonts w:ascii="Arial" w:hAnsi="Arial" w:cs="Arial"/>
            <w:lang w:val="cs-CZ"/>
          </w:rPr>
          <w:fldChar w:fldCharType="separate"/>
        </w:r>
        <w:r w:rsidR="00F10D5B">
          <w:rPr>
            <w:rFonts w:ascii="Arial" w:hAnsi="Arial" w:cs="Arial"/>
            <w:noProof/>
            <w:lang w:val="cs-CZ"/>
          </w:rPr>
          <w:t>5</w:t>
        </w:r>
        <w:r w:rsidRPr="00D93D9C">
          <w:rPr>
            <w:rFonts w:ascii="Arial" w:hAnsi="Arial" w:cs="Arial"/>
            <w:noProof/>
            <w:lang w:val="cs-CZ"/>
          </w:rPr>
          <w:fldChar w:fldCharType="end"/>
        </w:r>
      </w:p>
    </w:sdtContent>
  </w:sdt>
  <w:p w:rsidR="00213411" w:rsidRPr="000369E4" w:rsidRDefault="00213411">
    <w:pPr>
      <w:pStyle w:val="Zpat"/>
      <w:tabs>
        <w:tab w:val="clear" w:pos="8930"/>
        <w:tab w:val="right" w:pos="893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9351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3411" w:rsidRPr="00D93D9C" w:rsidRDefault="00213411">
        <w:pPr>
          <w:pStyle w:val="Zpat"/>
          <w:jc w:val="center"/>
          <w:rPr>
            <w:rFonts w:ascii="Arial" w:hAnsi="Arial" w:cs="Arial"/>
          </w:rPr>
        </w:pPr>
        <w:r w:rsidRPr="00D93D9C">
          <w:rPr>
            <w:rFonts w:ascii="Arial" w:hAnsi="Arial" w:cs="Arial"/>
            <w:lang w:val="cs-CZ"/>
          </w:rPr>
          <w:fldChar w:fldCharType="begin"/>
        </w:r>
        <w:r w:rsidRPr="00D93D9C">
          <w:rPr>
            <w:rFonts w:ascii="Arial" w:hAnsi="Arial" w:cs="Arial"/>
            <w:lang w:val="cs-CZ"/>
          </w:rPr>
          <w:instrText>PAGE   \* MERGEFORMAT</w:instrText>
        </w:r>
        <w:r w:rsidRPr="00D93D9C">
          <w:rPr>
            <w:rFonts w:ascii="Arial" w:hAnsi="Arial" w:cs="Arial"/>
            <w:lang w:val="cs-CZ"/>
          </w:rPr>
          <w:fldChar w:fldCharType="separate"/>
        </w:r>
        <w:r w:rsidR="00F10D5B">
          <w:rPr>
            <w:rFonts w:ascii="Arial" w:hAnsi="Arial" w:cs="Arial"/>
            <w:noProof/>
            <w:lang w:val="cs-CZ"/>
          </w:rPr>
          <w:t>1</w:t>
        </w:r>
        <w:r w:rsidRPr="00D93D9C">
          <w:rPr>
            <w:rFonts w:ascii="Arial" w:hAnsi="Arial" w:cs="Arial"/>
            <w:lang w:val="cs-CZ"/>
          </w:rPr>
          <w:fldChar w:fldCharType="end"/>
        </w:r>
      </w:p>
    </w:sdtContent>
  </w:sdt>
  <w:p w:rsidR="00213411" w:rsidRPr="000369E4" w:rsidRDefault="00213411" w:rsidP="000369E4">
    <w:pPr>
      <w:pStyle w:val="Zpat"/>
      <w:tabs>
        <w:tab w:val="clear" w:pos="8930"/>
        <w:tab w:val="righ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6A" w:rsidRDefault="00D36A6A">
      <w:pPr>
        <w:spacing w:line="240" w:lineRule="auto"/>
      </w:pPr>
      <w:r>
        <w:rPr>
          <w:lang w:val="cs-CZ"/>
        </w:rPr>
        <w:separator/>
      </w:r>
    </w:p>
  </w:footnote>
  <w:footnote w:type="continuationSeparator" w:id="0">
    <w:p w:rsidR="00D36A6A" w:rsidRDefault="00D36A6A">
      <w:pPr>
        <w:spacing w:line="240" w:lineRule="auto"/>
      </w:pPr>
      <w:r>
        <w:rPr>
          <w:lang w:val="cs-CZ"/>
        </w:rPr>
        <w:continuationSeparator/>
      </w:r>
    </w:p>
  </w:footnote>
  <w:footnote w:type="continuationNotice" w:id="1">
    <w:p w:rsidR="00D36A6A" w:rsidRDefault="00D36A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11" w:rsidRDefault="00213411" w:rsidP="000369E4">
    <w:pPr>
      <w:pStyle w:val="Zhlav"/>
      <w:tabs>
        <w:tab w:val="clear" w:pos="830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CE4740"/>
    <w:multiLevelType w:val="hybridMultilevel"/>
    <w:tmpl w:val="8144A1B0"/>
    <w:lvl w:ilvl="0" w:tplc="B0B6AC9C">
      <w:start w:val="390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10F3E"/>
    <w:multiLevelType w:val="hybridMultilevel"/>
    <w:tmpl w:val="1E52B398"/>
    <w:lvl w:ilvl="0" w:tplc="6D5285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522A1"/>
    <w:multiLevelType w:val="hybridMultilevel"/>
    <w:tmpl w:val="72464E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63419F"/>
    <w:rsid w:val="00005D77"/>
    <w:rsid w:val="0000755D"/>
    <w:rsid w:val="000105C4"/>
    <w:rsid w:val="000157DF"/>
    <w:rsid w:val="00016ED0"/>
    <w:rsid w:val="0002285B"/>
    <w:rsid w:val="00024BB0"/>
    <w:rsid w:val="00027062"/>
    <w:rsid w:val="00034AEA"/>
    <w:rsid w:val="00034F0B"/>
    <w:rsid w:val="00035999"/>
    <w:rsid w:val="00035B43"/>
    <w:rsid w:val="000369E4"/>
    <w:rsid w:val="00043E7D"/>
    <w:rsid w:val="00046775"/>
    <w:rsid w:val="00047DA2"/>
    <w:rsid w:val="0005023D"/>
    <w:rsid w:val="00054A07"/>
    <w:rsid w:val="000553C9"/>
    <w:rsid w:val="000609CD"/>
    <w:rsid w:val="00072FDD"/>
    <w:rsid w:val="00081021"/>
    <w:rsid w:val="00082EF2"/>
    <w:rsid w:val="00082F19"/>
    <w:rsid w:val="00085DAD"/>
    <w:rsid w:val="0009660E"/>
    <w:rsid w:val="00096C41"/>
    <w:rsid w:val="000A0541"/>
    <w:rsid w:val="000A230E"/>
    <w:rsid w:val="000B2FF2"/>
    <w:rsid w:val="000B38DE"/>
    <w:rsid w:val="000B57A3"/>
    <w:rsid w:val="000B7D0E"/>
    <w:rsid w:val="000C1AC5"/>
    <w:rsid w:val="000D04A9"/>
    <w:rsid w:val="000D32DD"/>
    <w:rsid w:val="000E3791"/>
    <w:rsid w:val="000E71D8"/>
    <w:rsid w:val="000F268D"/>
    <w:rsid w:val="000F2740"/>
    <w:rsid w:val="001029C7"/>
    <w:rsid w:val="00105041"/>
    <w:rsid w:val="00105E26"/>
    <w:rsid w:val="00113E80"/>
    <w:rsid w:val="00124162"/>
    <w:rsid w:val="001251F3"/>
    <w:rsid w:val="00126A86"/>
    <w:rsid w:val="00131FF8"/>
    <w:rsid w:val="0013598D"/>
    <w:rsid w:val="00146098"/>
    <w:rsid w:val="001554E3"/>
    <w:rsid w:val="001606A1"/>
    <w:rsid w:val="001629A8"/>
    <w:rsid w:val="0016379D"/>
    <w:rsid w:val="00166C06"/>
    <w:rsid w:val="001703F0"/>
    <w:rsid w:val="00170AE4"/>
    <w:rsid w:val="0017121F"/>
    <w:rsid w:val="00172143"/>
    <w:rsid w:val="00174432"/>
    <w:rsid w:val="001752EC"/>
    <w:rsid w:val="00175A9E"/>
    <w:rsid w:val="001818BB"/>
    <w:rsid w:val="00184BEC"/>
    <w:rsid w:val="001864FE"/>
    <w:rsid w:val="00187516"/>
    <w:rsid w:val="00197183"/>
    <w:rsid w:val="001A0B49"/>
    <w:rsid w:val="001A4E09"/>
    <w:rsid w:val="001A685B"/>
    <w:rsid w:val="001B15CA"/>
    <w:rsid w:val="001B2C5F"/>
    <w:rsid w:val="001B4550"/>
    <w:rsid w:val="001B54A8"/>
    <w:rsid w:val="001B68B9"/>
    <w:rsid w:val="001C364E"/>
    <w:rsid w:val="001D12B7"/>
    <w:rsid w:val="001D1755"/>
    <w:rsid w:val="001D17EF"/>
    <w:rsid w:val="001D485D"/>
    <w:rsid w:val="001D5C6B"/>
    <w:rsid w:val="001D60A0"/>
    <w:rsid w:val="001E107A"/>
    <w:rsid w:val="001E5DBA"/>
    <w:rsid w:val="001F6030"/>
    <w:rsid w:val="001F6627"/>
    <w:rsid w:val="001F7968"/>
    <w:rsid w:val="001F7AFC"/>
    <w:rsid w:val="00200EB4"/>
    <w:rsid w:val="002014C7"/>
    <w:rsid w:val="00202A6B"/>
    <w:rsid w:val="00204F37"/>
    <w:rsid w:val="00205863"/>
    <w:rsid w:val="002067E7"/>
    <w:rsid w:val="00212C6F"/>
    <w:rsid w:val="00213411"/>
    <w:rsid w:val="002156E1"/>
    <w:rsid w:val="00221D35"/>
    <w:rsid w:val="00226F4E"/>
    <w:rsid w:val="00227277"/>
    <w:rsid w:val="00230CBD"/>
    <w:rsid w:val="0025257C"/>
    <w:rsid w:val="00255099"/>
    <w:rsid w:val="002551C8"/>
    <w:rsid w:val="00255CE4"/>
    <w:rsid w:val="00256609"/>
    <w:rsid w:val="00257DC4"/>
    <w:rsid w:val="00265827"/>
    <w:rsid w:val="00270F08"/>
    <w:rsid w:val="00270F5D"/>
    <w:rsid w:val="00271DBE"/>
    <w:rsid w:val="0027250E"/>
    <w:rsid w:val="002733E6"/>
    <w:rsid w:val="00273520"/>
    <w:rsid w:val="00283E35"/>
    <w:rsid w:val="002860EE"/>
    <w:rsid w:val="002862BC"/>
    <w:rsid w:val="00286DE6"/>
    <w:rsid w:val="00286E7B"/>
    <w:rsid w:val="002A01AE"/>
    <w:rsid w:val="002A27ED"/>
    <w:rsid w:val="002A41F2"/>
    <w:rsid w:val="002A78AA"/>
    <w:rsid w:val="002B2762"/>
    <w:rsid w:val="002B5C1C"/>
    <w:rsid w:val="002B666C"/>
    <w:rsid w:val="002C15B7"/>
    <w:rsid w:val="002C3272"/>
    <w:rsid w:val="002C3D49"/>
    <w:rsid w:val="002C5634"/>
    <w:rsid w:val="002D04C1"/>
    <w:rsid w:val="002D43B2"/>
    <w:rsid w:val="002D4947"/>
    <w:rsid w:val="002D715E"/>
    <w:rsid w:val="002D7235"/>
    <w:rsid w:val="002D7C3B"/>
    <w:rsid w:val="002E26D7"/>
    <w:rsid w:val="002E716A"/>
    <w:rsid w:val="002E7273"/>
    <w:rsid w:val="002F4319"/>
    <w:rsid w:val="002F63F0"/>
    <w:rsid w:val="002F75B9"/>
    <w:rsid w:val="002F7991"/>
    <w:rsid w:val="003068FB"/>
    <w:rsid w:val="00317F33"/>
    <w:rsid w:val="00320232"/>
    <w:rsid w:val="0032333F"/>
    <w:rsid w:val="003251D0"/>
    <w:rsid w:val="003253AD"/>
    <w:rsid w:val="00332918"/>
    <w:rsid w:val="00336B5B"/>
    <w:rsid w:val="00340D69"/>
    <w:rsid w:val="0034310E"/>
    <w:rsid w:val="00347652"/>
    <w:rsid w:val="00347F4C"/>
    <w:rsid w:val="00350B6B"/>
    <w:rsid w:val="00352353"/>
    <w:rsid w:val="003543FB"/>
    <w:rsid w:val="0035471F"/>
    <w:rsid w:val="00361998"/>
    <w:rsid w:val="00374674"/>
    <w:rsid w:val="00375A3B"/>
    <w:rsid w:val="00376624"/>
    <w:rsid w:val="0037703B"/>
    <w:rsid w:val="003771B9"/>
    <w:rsid w:val="0038062F"/>
    <w:rsid w:val="00381A2D"/>
    <w:rsid w:val="003858FD"/>
    <w:rsid w:val="00385ABF"/>
    <w:rsid w:val="003868ED"/>
    <w:rsid w:val="00392CA2"/>
    <w:rsid w:val="00394D95"/>
    <w:rsid w:val="003A4093"/>
    <w:rsid w:val="003A4346"/>
    <w:rsid w:val="003A5185"/>
    <w:rsid w:val="003B3187"/>
    <w:rsid w:val="003B3CD4"/>
    <w:rsid w:val="003B55E7"/>
    <w:rsid w:val="003B7A77"/>
    <w:rsid w:val="003C664F"/>
    <w:rsid w:val="003C738B"/>
    <w:rsid w:val="003D2D21"/>
    <w:rsid w:val="003D4470"/>
    <w:rsid w:val="003D5494"/>
    <w:rsid w:val="003D64C3"/>
    <w:rsid w:val="003D70D9"/>
    <w:rsid w:val="003E1757"/>
    <w:rsid w:val="003E2CAB"/>
    <w:rsid w:val="003E4C1E"/>
    <w:rsid w:val="00401125"/>
    <w:rsid w:val="004024B3"/>
    <w:rsid w:val="0040558A"/>
    <w:rsid w:val="0041034C"/>
    <w:rsid w:val="00411AD6"/>
    <w:rsid w:val="00414CE6"/>
    <w:rsid w:val="00417061"/>
    <w:rsid w:val="00421AD7"/>
    <w:rsid w:val="0042317D"/>
    <w:rsid w:val="00426BA4"/>
    <w:rsid w:val="0043523D"/>
    <w:rsid w:val="0043561D"/>
    <w:rsid w:val="00435BC2"/>
    <w:rsid w:val="00435DFF"/>
    <w:rsid w:val="00436C4C"/>
    <w:rsid w:val="004374AC"/>
    <w:rsid w:val="00443F21"/>
    <w:rsid w:val="00445160"/>
    <w:rsid w:val="00451F74"/>
    <w:rsid w:val="00452AD3"/>
    <w:rsid w:val="00455C51"/>
    <w:rsid w:val="00456AA0"/>
    <w:rsid w:val="00457776"/>
    <w:rsid w:val="004635D6"/>
    <w:rsid w:val="004657C0"/>
    <w:rsid w:val="00467FAB"/>
    <w:rsid w:val="00470A62"/>
    <w:rsid w:val="00470ED6"/>
    <w:rsid w:val="00472AF0"/>
    <w:rsid w:val="00473BA1"/>
    <w:rsid w:val="00477B8D"/>
    <w:rsid w:val="00482ECB"/>
    <w:rsid w:val="00492EF2"/>
    <w:rsid w:val="0049477A"/>
    <w:rsid w:val="00497BB8"/>
    <w:rsid w:val="004A388C"/>
    <w:rsid w:val="004A5089"/>
    <w:rsid w:val="004A527F"/>
    <w:rsid w:val="004B29D6"/>
    <w:rsid w:val="004B2BE1"/>
    <w:rsid w:val="004B56EC"/>
    <w:rsid w:val="004B61CC"/>
    <w:rsid w:val="004D148A"/>
    <w:rsid w:val="004E20F6"/>
    <w:rsid w:val="004E7B80"/>
    <w:rsid w:val="00506CFC"/>
    <w:rsid w:val="00510749"/>
    <w:rsid w:val="005127EC"/>
    <w:rsid w:val="00512DAA"/>
    <w:rsid w:val="005169AE"/>
    <w:rsid w:val="00525344"/>
    <w:rsid w:val="00526EAD"/>
    <w:rsid w:val="00530E49"/>
    <w:rsid w:val="005339BD"/>
    <w:rsid w:val="00533EF9"/>
    <w:rsid w:val="00535684"/>
    <w:rsid w:val="00535A28"/>
    <w:rsid w:val="00537394"/>
    <w:rsid w:val="00537659"/>
    <w:rsid w:val="00541795"/>
    <w:rsid w:val="0055084C"/>
    <w:rsid w:val="00551CBD"/>
    <w:rsid w:val="00556B7A"/>
    <w:rsid w:val="0055764F"/>
    <w:rsid w:val="0055792F"/>
    <w:rsid w:val="00557988"/>
    <w:rsid w:val="00574254"/>
    <w:rsid w:val="00574313"/>
    <w:rsid w:val="00576683"/>
    <w:rsid w:val="00576BEF"/>
    <w:rsid w:val="005771C8"/>
    <w:rsid w:val="00583355"/>
    <w:rsid w:val="005853A3"/>
    <w:rsid w:val="00592DBD"/>
    <w:rsid w:val="0059756C"/>
    <w:rsid w:val="00597C57"/>
    <w:rsid w:val="005A0005"/>
    <w:rsid w:val="005A0195"/>
    <w:rsid w:val="005A17F7"/>
    <w:rsid w:val="005B28BA"/>
    <w:rsid w:val="005B3E79"/>
    <w:rsid w:val="005B55BF"/>
    <w:rsid w:val="005C06A0"/>
    <w:rsid w:val="005C2C10"/>
    <w:rsid w:val="005C2DE4"/>
    <w:rsid w:val="005C5808"/>
    <w:rsid w:val="005D294B"/>
    <w:rsid w:val="005E0CAB"/>
    <w:rsid w:val="005E4956"/>
    <w:rsid w:val="005E654E"/>
    <w:rsid w:val="00600AEB"/>
    <w:rsid w:val="0060121A"/>
    <w:rsid w:val="0060462A"/>
    <w:rsid w:val="0061021B"/>
    <w:rsid w:val="00614230"/>
    <w:rsid w:val="00617552"/>
    <w:rsid w:val="00622903"/>
    <w:rsid w:val="0062495E"/>
    <w:rsid w:val="00625677"/>
    <w:rsid w:val="0063419F"/>
    <w:rsid w:val="0063539D"/>
    <w:rsid w:val="00635A4C"/>
    <w:rsid w:val="00635E37"/>
    <w:rsid w:val="0063648F"/>
    <w:rsid w:val="00636624"/>
    <w:rsid w:val="00637D35"/>
    <w:rsid w:val="00640605"/>
    <w:rsid w:val="00644AAA"/>
    <w:rsid w:val="00645B31"/>
    <w:rsid w:val="006478E3"/>
    <w:rsid w:val="00653020"/>
    <w:rsid w:val="00661BB4"/>
    <w:rsid w:val="00663AB9"/>
    <w:rsid w:val="00663F96"/>
    <w:rsid w:val="006643C9"/>
    <w:rsid w:val="00664D99"/>
    <w:rsid w:val="0066690C"/>
    <w:rsid w:val="00670656"/>
    <w:rsid w:val="0067232E"/>
    <w:rsid w:val="0067305E"/>
    <w:rsid w:val="0067497E"/>
    <w:rsid w:val="00675D09"/>
    <w:rsid w:val="00684112"/>
    <w:rsid w:val="00686BDB"/>
    <w:rsid w:val="006908C5"/>
    <w:rsid w:val="00697116"/>
    <w:rsid w:val="006A3B30"/>
    <w:rsid w:val="006A670C"/>
    <w:rsid w:val="006B2687"/>
    <w:rsid w:val="006B4E4A"/>
    <w:rsid w:val="006C14C0"/>
    <w:rsid w:val="006C2B33"/>
    <w:rsid w:val="006D099E"/>
    <w:rsid w:val="006D28E9"/>
    <w:rsid w:val="006D4B28"/>
    <w:rsid w:val="006D54EE"/>
    <w:rsid w:val="006E0A93"/>
    <w:rsid w:val="006E1314"/>
    <w:rsid w:val="006E2DA6"/>
    <w:rsid w:val="006E34C2"/>
    <w:rsid w:val="006F1814"/>
    <w:rsid w:val="006F3D97"/>
    <w:rsid w:val="006F475A"/>
    <w:rsid w:val="0070163E"/>
    <w:rsid w:val="007053B2"/>
    <w:rsid w:val="00706FCC"/>
    <w:rsid w:val="00707099"/>
    <w:rsid w:val="00715376"/>
    <w:rsid w:val="00722821"/>
    <w:rsid w:val="0072314D"/>
    <w:rsid w:val="007237F2"/>
    <w:rsid w:val="00724AF9"/>
    <w:rsid w:val="00725159"/>
    <w:rsid w:val="0073026F"/>
    <w:rsid w:val="007302A4"/>
    <w:rsid w:val="00732353"/>
    <w:rsid w:val="00734397"/>
    <w:rsid w:val="00735AF4"/>
    <w:rsid w:val="00741313"/>
    <w:rsid w:val="00741CC6"/>
    <w:rsid w:val="00742155"/>
    <w:rsid w:val="007439CC"/>
    <w:rsid w:val="00743C1A"/>
    <w:rsid w:val="00745C4C"/>
    <w:rsid w:val="00750DC3"/>
    <w:rsid w:val="007628B0"/>
    <w:rsid w:val="00762EAB"/>
    <w:rsid w:val="007633EA"/>
    <w:rsid w:val="00764CF9"/>
    <w:rsid w:val="0076653A"/>
    <w:rsid w:val="00767063"/>
    <w:rsid w:val="00767FC9"/>
    <w:rsid w:val="00777926"/>
    <w:rsid w:val="007809F5"/>
    <w:rsid w:val="00783470"/>
    <w:rsid w:val="00787384"/>
    <w:rsid w:val="00791946"/>
    <w:rsid w:val="007975D9"/>
    <w:rsid w:val="007A4317"/>
    <w:rsid w:val="007A4869"/>
    <w:rsid w:val="007A5A3D"/>
    <w:rsid w:val="007A5B5D"/>
    <w:rsid w:val="007B156C"/>
    <w:rsid w:val="007B3C62"/>
    <w:rsid w:val="007B489D"/>
    <w:rsid w:val="007B5492"/>
    <w:rsid w:val="007B5834"/>
    <w:rsid w:val="007B6EA7"/>
    <w:rsid w:val="007C4FA4"/>
    <w:rsid w:val="007C761F"/>
    <w:rsid w:val="007C79F9"/>
    <w:rsid w:val="007C7AAD"/>
    <w:rsid w:val="007D1907"/>
    <w:rsid w:val="007D231C"/>
    <w:rsid w:val="007D6BDB"/>
    <w:rsid w:val="007E1F1F"/>
    <w:rsid w:val="007E2E87"/>
    <w:rsid w:val="007F36E8"/>
    <w:rsid w:val="00800DFC"/>
    <w:rsid w:val="00804D14"/>
    <w:rsid w:val="008120F3"/>
    <w:rsid w:val="00816E70"/>
    <w:rsid w:val="00817A4C"/>
    <w:rsid w:val="00821EAA"/>
    <w:rsid w:val="0082607F"/>
    <w:rsid w:val="00826505"/>
    <w:rsid w:val="00827182"/>
    <w:rsid w:val="008278BA"/>
    <w:rsid w:val="00833D5F"/>
    <w:rsid w:val="008369B3"/>
    <w:rsid w:val="008376F5"/>
    <w:rsid w:val="008451C8"/>
    <w:rsid w:val="00846CC3"/>
    <w:rsid w:val="00855BBF"/>
    <w:rsid w:val="00857F4C"/>
    <w:rsid w:val="00863A49"/>
    <w:rsid w:val="0086757E"/>
    <w:rsid w:val="008701F9"/>
    <w:rsid w:val="00870F13"/>
    <w:rsid w:val="00877727"/>
    <w:rsid w:val="0088198C"/>
    <w:rsid w:val="00883AEE"/>
    <w:rsid w:val="00884657"/>
    <w:rsid w:val="00884BC3"/>
    <w:rsid w:val="00893AB9"/>
    <w:rsid w:val="008A1542"/>
    <w:rsid w:val="008A3BAE"/>
    <w:rsid w:val="008A7388"/>
    <w:rsid w:val="008B0F4B"/>
    <w:rsid w:val="008B2BA8"/>
    <w:rsid w:val="008B3D22"/>
    <w:rsid w:val="008B6A09"/>
    <w:rsid w:val="008B7004"/>
    <w:rsid w:val="008C19B6"/>
    <w:rsid w:val="008C6E97"/>
    <w:rsid w:val="008C7999"/>
    <w:rsid w:val="008D29A5"/>
    <w:rsid w:val="008D40EE"/>
    <w:rsid w:val="008D5FCB"/>
    <w:rsid w:val="008D664A"/>
    <w:rsid w:val="008D6EE5"/>
    <w:rsid w:val="008D73C9"/>
    <w:rsid w:val="008E1749"/>
    <w:rsid w:val="008E34D8"/>
    <w:rsid w:val="008E4B28"/>
    <w:rsid w:val="008E5E4B"/>
    <w:rsid w:val="008E6E6D"/>
    <w:rsid w:val="008F10BE"/>
    <w:rsid w:val="008F3F42"/>
    <w:rsid w:val="00904825"/>
    <w:rsid w:val="0090743C"/>
    <w:rsid w:val="00911FC6"/>
    <w:rsid w:val="00913186"/>
    <w:rsid w:val="00914049"/>
    <w:rsid w:val="00914DE0"/>
    <w:rsid w:val="00916AF6"/>
    <w:rsid w:val="00916C12"/>
    <w:rsid w:val="00930994"/>
    <w:rsid w:val="009340C2"/>
    <w:rsid w:val="009342E2"/>
    <w:rsid w:val="00937FF1"/>
    <w:rsid w:val="009410EA"/>
    <w:rsid w:val="009427C1"/>
    <w:rsid w:val="009437D8"/>
    <w:rsid w:val="00944268"/>
    <w:rsid w:val="00944798"/>
    <w:rsid w:val="00945C9B"/>
    <w:rsid w:val="009460AF"/>
    <w:rsid w:val="00946110"/>
    <w:rsid w:val="009546D9"/>
    <w:rsid w:val="009565F2"/>
    <w:rsid w:val="00956880"/>
    <w:rsid w:val="00966E2E"/>
    <w:rsid w:val="00970984"/>
    <w:rsid w:val="00973036"/>
    <w:rsid w:val="009774D5"/>
    <w:rsid w:val="00990687"/>
    <w:rsid w:val="009912B5"/>
    <w:rsid w:val="009928EA"/>
    <w:rsid w:val="00997DB8"/>
    <w:rsid w:val="009A2AD0"/>
    <w:rsid w:val="009A4F23"/>
    <w:rsid w:val="009C0FCC"/>
    <w:rsid w:val="009C2E9B"/>
    <w:rsid w:val="009C5685"/>
    <w:rsid w:val="009D524D"/>
    <w:rsid w:val="009D6FA1"/>
    <w:rsid w:val="009D708B"/>
    <w:rsid w:val="009D76B1"/>
    <w:rsid w:val="009E3094"/>
    <w:rsid w:val="009E3C88"/>
    <w:rsid w:val="009E5F18"/>
    <w:rsid w:val="009F0B48"/>
    <w:rsid w:val="009F15F8"/>
    <w:rsid w:val="009F29DC"/>
    <w:rsid w:val="009F31E8"/>
    <w:rsid w:val="009F601D"/>
    <w:rsid w:val="009F6D0C"/>
    <w:rsid w:val="00A004C3"/>
    <w:rsid w:val="00A03D50"/>
    <w:rsid w:val="00A05772"/>
    <w:rsid w:val="00A067C3"/>
    <w:rsid w:val="00A16FEC"/>
    <w:rsid w:val="00A23A39"/>
    <w:rsid w:val="00A23E64"/>
    <w:rsid w:val="00A244C8"/>
    <w:rsid w:val="00A2654E"/>
    <w:rsid w:val="00A30B47"/>
    <w:rsid w:val="00A325CE"/>
    <w:rsid w:val="00A34E9C"/>
    <w:rsid w:val="00A438DD"/>
    <w:rsid w:val="00A46D56"/>
    <w:rsid w:val="00A47C78"/>
    <w:rsid w:val="00A51CDA"/>
    <w:rsid w:val="00A52168"/>
    <w:rsid w:val="00A604E7"/>
    <w:rsid w:val="00A63D19"/>
    <w:rsid w:val="00A658BB"/>
    <w:rsid w:val="00A70D4C"/>
    <w:rsid w:val="00A70DB5"/>
    <w:rsid w:val="00A7269B"/>
    <w:rsid w:val="00A735BA"/>
    <w:rsid w:val="00A73AB6"/>
    <w:rsid w:val="00A82D9E"/>
    <w:rsid w:val="00A85894"/>
    <w:rsid w:val="00A86AEA"/>
    <w:rsid w:val="00A955FB"/>
    <w:rsid w:val="00AA2AFF"/>
    <w:rsid w:val="00AA7B5C"/>
    <w:rsid w:val="00AB3854"/>
    <w:rsid w:val="00AB4342"/>
    <w:rsid w:val="00AB61A5"/>
    <w:rsid w:val="00AB6493"/>
    <w:rsid w:val="00AB6A08"/>
    <w:rsid w:val="00AB6E26"/>
    <w:rsid w:val="00AC07D9"/>
    <w:rsid w:val="00AC7320"/>
    <w:rsid w:val="00AD2A53"/>
    <w:rsid w:val="00AD46DC"/>
    <w:rsid w:val="00AE1DCF"/>
    <w:rsid w:val="00AE2635"/>
    <w:rsid w:val="00AE5505"/>
    <w:rsid w:val="00AF173B"/>
    <w:rsid w:val="00AF19D1"/>
    <w:rsid w:val="00AF2082"/>
    <w:rsid w:val="00AF2987"/>
    <w:rsid w:val="00AF506D"/>
    <w:rsid w:val="00AF57FD"/>
    <w:rsid w:val="00AF5C52"/>
    <w:rsid w:val="00AF6BD5"/>
    <w:rsid w:val="00B01234"/>
    <w:rsid w:val="00B10858"/>
    <w:rsid w:val="00B11814"/>
    <w:rsid w:val="00B16924"/>
    <w:rsid w:val="00B20430"/>
    <w:rsid w:val="00B211F2"/>
    <w:rsid w:val="00B26B0F"/>
    <w:rsid w:val="00B35B0E"/>
    <w:rsid w:val="00B43B8C"/>
    <w:rsid w:val="00B45276"/>
    <w:rsid w:val="00B61285"/>
    <w:rsid w:val="00B61648"/>
    <w:rsid w:val="00B64655"/>
    <w:rsid w:val="00B72D4F"/>
    <w:rsid w:val="00B755B0"/>
    <w:rsid w:val="00B859F1"/>
    <w:rsid w:val="00B8629D"/>
    <w:rsid w:val="00B86B94"/>
    <w:rsid w:val="00B86F69"/>
    <w:rsid w:val="00B94050"/>
    <w:rsid w:val="00B9638D"/>
    <w:rsid w:val="00B977E8"/>
    <w:rsid w:val="00BA0272"/>
    <w:rsid w:val="00BA4FE7"/>
    <w:rsid w:val="00BA6E7D"/>
    <w:rsid w:val="00BB3B7D"/>
    <w:rsid w:val="00BB5FE9"/>
    <w:rsid w:val="00BC0A48"/>
    <w:rsid w:val="00BC1AF1"/>
    <w:rsid w:val="00BC363C"/>
    <w:rsid w:val="00BC5848"/>
    <w:rsid w:val="00BD19FC"/>
    <w:rsid w:val="00BD5EF2"/>
    <w:rsid w:val="00BD7116"/>
    <w:rsid w:val="00BE0E6D"/>
    <w:rsid w:val="00BE316A"/>
    <w:rsid w:val="00BE38D7"/>
    <w:rsid w:val="00BE4462"/>
    <w:rsid w:val="00BE4C28"/>
    <w:rsid w:val="00BE669D"/>
    <w:rsid w:val="00BF1130"/>
    <w:rsid w:val="00BF17A1"/>
    <w:rsid w:val="00BF4147"/>
    <w:rsid w:val="00BF5C06"/>
    <w:rsid w:val="00C0123D"/>
    <w:rsid w:val="00C04314"/>
    <w:rsid w:val="00C102A5"/>
    <w:rsid w:val="00C107D4"/>
    <w:rsid w:val="00C11010"/>
    <w:rsid w:val="00C142E1"/>
    <w:rsid w:val="00C172C4"/>
    <w:rsid w:val="00C22109"/>
    <w:rsid w:val="00C26165"/>
    <w:rsid w:val="00C2675E"/>
    <w:rsid w:val="00C2764C"/>
    <w:rsid w:val="00C36883"/>
    <w:rsid w:val="00C36CB3"/>
    <w:rsid w:val="00C36D92"/>
    <w:rsid w:val="00C378C4"/>
    <w:rsid w:val="00C44841"/>
    <w:rsid w:val="00C456DC"/>
    <w:rsid w:val="00C45A3E"/>
    <w:rsid w:val="00C476A0"/>
    <w:rsid w:val="00C47E6C"/>
    <w:rsid w:val="00C50E0E"/>
    <w:rsid w:val="00C55C0A"/>
    <w:rsid w:val="00C55C7E"/>
    <w:rsid w:val="00C60F30"/>
    <w:rsid w:val="00C62C2E"/>
    <w:rsid w:val="00C62EC8"/>
    <w:rsid w:val="00C648E4"/>
    <w:rsid w:val="00C66339"/>
    <w:rsid w:val="00C71506"/>
    <w:rsid w:val="00C725F9"/>
    <w:rsid w:val="00C8373D"/>
    <w:rsid w:val="00C9199A"/>
    <w:rsid w:val="00C919D1"/>
    <w:rsid w:val="00C95B3D"/>
    <w:rsid w:val="00CA019F"/>
    <w:rsid w:val="00CA6CA0"/>
    <w:rsid w:val="00CA72D6"/>
    <w:rsid w:val="00CB2551"/>
    <w:rsid w:val="00CC1263"/>
    <w:rsid w:val="00CC1D1E"/>
    <w:rsid w:val="00CC1FE3"/>
    <w:rsid w:val="00CC2910"/>
    <w:rsid w:val="00CC7918"/>
    <w:rsid w:val="00CD3438"/>
    <w:rsid w:val="00CD5695"/>
    <w:rsid w:val="00CD67E8"/>
    <w:rsid w:val="00CE0975"/>
    <w:rsid w:val="00CE1C88"/>
    <w:rsid w:val="00CE23A5"/>
    <w:rsid w:val="00CE4535"/>
    <w:rsid w:val="00CF029C"/>
    <w:rsid w:val="00CF5945"/>
    <w:rsid w:val="00CF7F75"/>
    <w:rsid w:val="00D0415F"/>
    <w:rsid w:val="00D0425F"/>
    <w:rsid w:val="00D0451C"/>
    <w:rsid w:val="00D17AC3"/>
    <w:rsid w:val="00D216FA"/>
    <w:rsid w:val="00D221CB"/>
    <w:rsid w:val="00D230C0"/>
    <w:rsid w:val="00D3679F"/>
    <w:rsid w:val="00D36A6A"/>
    <w:rsid w:val="00D36CDF"/>
    <w:rsid w:val="00D41BCE"/>
    <w:rsid w:val="00D463ED"/>
    <w:rsid w:val="00D47E8F"/>
    <w:rsid w:val="00D51C64"/>
    <w:rsid w:val="00D52671"/>
    <w:rsid w:val="00D60743"/>
    <w:rsid w:val="00D62749"/>
    <w:rsid w:val="00D63623"/>
    <w:rsid w:val="00D65509"/>
    <w:rsid w:val="00D77ACB"/>
    <w:rsid w:val="00D82652"/>
    <w:rsid w:val="00D90C14"/>
    <w:rsid w:val="00D932C1"/>
    <w:rsid w:val="00D93D9C"/>
    <w:rsid w:val="00D94837"/>
    <w:rsid w:val="00DA08F4"/>
    <w:rsid w:val="00DA4DAE"/>
    <w:rsid w:val="00DB00FD"/>
    <w:rsid w:val="00DB0575"/>
    <w:rsid w:val="00DB0F57"/>
    <w:rsid w:val="00DB338F"/>
    <w:rsid w:val="00DB4718"/>
    <w:rsid w:val="00DB575F"/>
    <w:rsid w:val="00DC0727"/>
    <w:rsid w:val="00DD1FB5"/>
    <w:rsid w:val="00DD2ACE"/>
    <w:rsid w:val="00DD354A"/>
    <w:rsid w:val="00DD49BF"/>
    <w:rsid w:val="00DD5C6D"/>
    <w:rsid w:val="00DE36B2"/>
    <w:rsid w:val="00DE407B"/>
    <w:rsid w:val="00DE5EBD"/>
    <w:rsid w:val="00DF32A2"/>
    <w:rsid w:val="00DF44C0"/>
    <w:rsid w:val="00DF668C"/>
    <w:rsid w:val="00DF6721"/>
    <w:rsid w:val="00DF67BD"/>
    <w:rsid w:val="00E04802"/>
    <w:rsid w:val="00E05835"/>
    <w:rsid w:val="00E164F0"/>
    <w:rsid w:val="00E21D88"/>
    <w:rsid w:val="00E21EEF"/>
    <w:rsid w:val="00E32139"/>
    <w:rsid w:val="00E33492"/>
    <w:rsid w:val="00E33ADB"/>
    <w:rsid w:val="00E3528C"/>
    <w:rsid w:val="00E43341"/>
    <w:rsid w:val="00E4548E"/>
    <w:rsid w:val="00E454ED"/>
    <w:rsid w:val="00E47FA1"/>
    <w:rsid w:val="00E50B0B"/>
    <w:rsid w:val="00E51258"/>
    <w:rsid w:val="00E52383"/>
    <w:rsid w:val="00E553C4"/>
    <w:rsid w:val="00E5555A"/>
    <w:rsid w:val="00E61126"/>
    <w:rsid w:val="00E626FA"/>
    <w:rsid w:val="00E63068"/>
    <w:rsid w:val="00E67BC7"/>
    <w:rsid w:val="00E81BFC"/>
    <w:rsid w:val="00E81C80"/>
    <w:rsid w:val="00E83B39"/>
    <w:rsid w:val="00E922E7"/>
    <w:rsid w:val="00E926BB"/>
    <w:rsid w:val="00EA7719"/>
    <w:rsid w:val="00EB551A"/>
    <w:rsid w:val="00EC7E5E"/>
    <w:rsid w:val="00ED02B3"/>
    <w:rsid w:val="00ED08DC"/>
    <w:rsid w:val="00ED09D8"/>
    <w:rsid w:val="00ED0A15"/>
    <w:rsid w:val="00ED0E57"/>
    <w:rsid w:val="00ED1281"/>
    <w:rsid w:val="00ED3586"/>
    <w:rsid w:val="00EE0259"/>
    <w:rsid w:val="00EE4A43"/>
    <w:rsid w:val="00EE71CE"/>
    <w:rsid w:val="00EE7D1C"/>
    <w:rsid w:val="00EE7EF1"/>
    <w:rsid w:val="00EF10C1"/>
    <w:rsid w:val="00EF3A70"/>
    <w:rsid w:val="00EF4106"/>
    <w:rsid w:val="00EF51C6"/>
    <w:rsid w:val="00F01063"/>
    <w:rsid w:val="00F01FEC"/>
    <w:rsid w:val="00F10D5B"/>
    <w:rsid w:val="00F24AC6"/>
    <w:rsid w:val="00F2674B"/>
    <w:rsid w:val="00F267E6"/>
    <w:rsid w:val="00F30A1E"/>
    <w:rsid w:val="00F31232"/>
    <w:rsid w:val="00F32F6C"/>
    <w:rsid w:val="00F3656A"/>
    <w:rsid w:val="00F46601"/>
    <w:rsid w:val="00F47BBF"/>
    <w:rsid w:val="00F54B28"/>
    <w:rsid w:val="00F563E3"/>
    <w:rsid w:val="00F57A7A"/>
    <w:rsid w:val="00F62CBE"/>
    <w:rsid w:val="00F73777"/>
    <w:rsid w:val="00F766F5"/>
    <w:rsid w:val="00F8022A"/>
    <w:rsid w:val="00F8436B"/>
    <w:rsid w:val="00F85239"/>
    <w:rsid w:val="00F85E17"/>
    <w:rsid w:val="00F87EF5"/>
    <w:rsid w:val="00F9154B"/>
    <w:rsid w:val="00F91B8C"/>
    <w:rsid w:val="00F95A14"/>
    <w:rsid w:val="00F95F86"/>
    <w:rsid w:val="00FA08D2"/>
    <w:rsid w:val="00FA4327"/>
    <w:rsid w:val="00FA60AC"/>
    <w:rsid w:val="00FB16E4"/>
    <w:rsid w:val="00FB4AF2"/>
    <w:rsid w:val="00FC458C"/>
    <w:rsid w:val="00FD1F53"/>
    <w:rsid w:val="00FD22C5"/>
    <w:rsid w:val="00FD2AF4"/>
    <w:rsid w:val="00FD4297"/>
    <w:rsid w:val="00FD7F48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685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270F5D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70F5D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70F5D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70F5D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70F5D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70F5D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70F5D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70F5D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70F5D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0F5D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rsid w:val="00270F5D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70F5D"/>
    <w:pPr>
      <w:tabs>
        <w:tab w:val="clear" w:pos="567"/>
      </w:tabs>
      <w:ind w:left="1760"/>
    </w:pPr>
  </w:style>
  <w:style w:type="character" w:styleId="Odkaznavysvtlivky">
    <w:name w:val="endnote reference"/>
    <w:basedOn w:val="Standardnpsmoodstavce"/>
    <w:semiHidden/>
    <w:rsid w:val="00270F5D"/>
    <w:rPr>
      <w:vertAlign w:val="superscript"/>
    </w:rPr>
  </w:style>
  <w:style w:type="character" w:styleId="Znakapoznpodarou">
    <w:name w:val="footnote reference"/>
    <w:basedOn w:val="Standardnpsmoodstavce"/>
    <w:semiHidden/>
    <w:rsid w:val="00270F5D"/>
    <w:rPr>
      <w:vertAlign w:val="superscript"/>
    </w:rPr>
  </w:style>
  <w:style w:type="paragraph" w:styleId="Textpoznpodarou">
    <w:name w:val="footnote text"/>
    <w:basedOn w:val="Normln"/>
    <w:semiHidden/>
    <w:rsid w:val="00270F5D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270F5D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270F5D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270F5D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270F5D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70F5D"/>
    <w:pPr>
      <w:spacing w:line="240" w:lineRule="auto"/>
    </w:pPr>
  </w:style>
  <w:style w:type="character" w:styleId="Odkaznakoment">
    <w:name w:val="annotation reference"/>
    <w:basedOn w:val="Standardnpsmoodstavce"/>
    <w:semiHidden/>
    <w:rsid w:val="00270F5D"/>
    <w:rPr>
      <w:sz w:val="16"/>
    </w:rPr>
  </w:style>
  <w:style w:type="paragraph" w:styleId="Zkladntextodsazen2">
    <w:name w:val="Body Text Indent 2"/>
    <w:basedOn w:val="Normln"/>
    <w:rsid w:val="00270F5D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270F5D"/>
    <w:rPr>
      <w:sz w:val="20"/>
    </w:rPr>
  </w:style>
  <w:style w:type="paragraph" w:styleId="Zkladntextodsazen3">
    <w:name w:val="Body Text Indent 3"/>
    <w:basedOn w:val="Normln"/>
    <w:rsid w:val="00270F5D"/>
    <w:pPr>
      <w:spacing w:line="240" w:lineRule="auto"/>
      <w:ind w:left="567" w:hanging="567"/>
    </w:pPr>
  </w:style>
  <w:style w:type="character" w:styleId="slostrnky">
    <w:name w:val="page number"/>
    <w:basedOn w:val="Standardnpsmoodstavce"/>
    <w:rsid w:val="000369E4"/>
  </w:style>
  <w:style w:type="paragraph" w:styleId="Textbubliny">
    <w:name w:val="Balloon Text"/>
    <w:basedOn w:val="Normln"/>
    <w:semiHidden/>
    <w:rsid w:val="002E727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3B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053B2"/>
    <w:rPr>
      <w:lang w:val="en-GB" w:eastAsia="en-US"/>
    </w:rPr>
  </w:style>
  <w:style w:type="character" w:customStyle="1" w:styleId="PedmtkomenteChar">
    <w:name w:val="Předmět komentáře Char"/>
    <w:basedOn w:val="TextkomenteChar"/>
    <w:link w:val="Pedmtkomente"/>
    <w:rsid w:val="007053B2"/>
    <w:rPr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053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053B2"/>
    <w:rPr>
      <w:sz w:val="22"/>
      <w:lang w:val="en-GB" w:eastAsia="en-US"/>
    </w:rPr>
  </w:style>
  <w:style w:type="paragraph" w:customStyle="1" w:styleId="spc2">
    <w:name w:val="spc2"/>
    <w:basedOn w:val="Normln"/>
    <w:rsid w:val="0034310E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paragraph" w:styleId="Odstavecseseznamem">
    <w:name w:val="List Paragraph"/>
    <w:basedOn w:val="Normln"/>
    <w:qFormat/>
    <w:rsid w:val="00443F21"/>
    <w:pPr>
      <w:ind w:left="720"/>
      <w:contextualSpacing/>
    </w:pPr>
  </w:style>
  <w:style w:type="paragraph" w:styleId="Revize">
    <w:name w:val="Revision"/>
    <w:hidden/>
    <w:uiPriority w:val="99"/>
    <w:semiHidden/>
    <w:rsid w:val="00170AE4"/>
    <w:rPr>
      <w:sz w:val="22"/>
      <w:lang w:val="en-GB"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70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70AE4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0966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9F6D0C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53020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67232E"/>
    <w:rPr>
      <w:rFonts w:ascii="Helvetica" w:hAnsi="Helvetica"/>
      <w:sz w:val="16"/>
      <w:lang w:val="en-GB"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3D64C3"/>
  </w:style>
  <w:style w:type="character" w:customStyle="1" w:styleId="DatumChar">
    <w:name w:val="Datum Char"/>
    <w:basedOn w:val="Standardnpsmoodstavce"/>
    <w:link w:val="Datum"/>
    <w:uiPriority w:val="99"/>
    <w:semiHidden/>
    <w:rsid w:val="003D64C3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685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270F5D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70F5D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70F5D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70F5D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70F5D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70F5D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70F5D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70F5D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70F5D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0F5D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rsid w:val="00270F5D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70F5D"/>
    <w:pPr>
      <w:tabs>
        <w:tab w:val="clear" w:pos="567"/>
      </w:tabs>
      <w:ind w:left="1760"/>
    </w:pPr>
  </w:style>
  <w:style w:type="character" w:styleId="Odkaznavysvtlivky">
    <w:name w:val="endnote reference"/>
    <w:basedOn w:val="Standardnpsmoodstavce"/>
    <w:semiHidden/>
    <w:rsid w:val="00270F5D"/>
    <w:rPr>
      <w:vertAlign w:val="superscript"/>
    </w:rPr>
  </w:style>
  <w:style w:type="character" w:styleId="Znakapoznpodarou">
    <w:name w:val="footnote reference"/>
    <w:basedOn w:val="Standardnpsmoodstavce"/>
    <w:semiHidden/>
    <w:rsid w:val="00270F5D"/>
    <w:rPr>
      <w:vertAlign w:val="superscript"/>
    </w:rPr>
  </w:style>
  <w:style w:type="paragraph" w:styleId="Textpoznpodarou">
    <w:name w:val="footnote text"/>
    <w:basedOn w:val="Normln"/>
    <w:semiHidden/>
    <w:rsid w:val="00270F5D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270F5D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270F5D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270F5D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270F5D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70F5D"/>
    <w:pPr>
      <w:spacing w:line="240" w:lineRule="auto"/>
    </w:pPr>
  </w:style>
  <w:style w:type="character" w:styleId="Odkaznakoment">
    <w:name w:val="annotation reference"/>
    <w:basedOn w:val="Standardnpsmoodstavce"/>
    <w:semiHidden/>
    <w:rsid w:val="00270F5D"/>
    <w:rPr>
      <w:sz w:val="16"/>
    </w:rPr>
  </w:style>
  <w:style w:type="paragraph" w:styleId="Zkladntextodsazen2">
    <w:name w:val="Body Text Indent 2"/>
    <w:basedOn w:val="Normln"/>
    <w:rsid w:val="00270F5D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270F5D"/>
    <w:rPr>
      <w:sz w:val="20"/>
    </w:rPr>
  </w:style>
  <w:style w:type="paragraph" w:styleId="Zkladntextodsazen3">
    <w:name w:val="Body Text Indent 3"/>
    <w:basedOn w:val="Normln"/>
    <w:rsid w:val="00270F5D"/>
    <w:pPr>
      <w:spacing w:line="240" w:lineRule="auto"/>
      <w:ind w:left="567" w:hanging="567"/>
    </w:pPr>
  </w:style>
  <w:style w:type="character" w:styleId="slostrnky">
    <w:name w:val="page number"/>
    <w:basedOn w:val="Standardnpsmoodstavce"/>
    <w:rsid w:val="000369E4"/>
  </w:style>
  <w:style w:type="paragraph" w:styleId="Textbubliny">
    <w:name w:val="Balloon Text"/>
    <w:basedOn w:val="Normln"/>
    <w:semiHidden/>
    <w:rsid w:val="002E727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3B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053B2"/>
    <w:rPr>
      <w:lang w:val="en-GB" w:eastAsia="en-US"/>
    </w:rPr>
  </w:style>
  <w:style w:type="character" w:customStyle="1" w:styleId="PedmtkomenteChar">
    <w:name w:val="Předmět komentáře Char"/>
    <w:basedOn w:val="TextkomenteChar"/>
    <w:link w:val="Pedmtkomente"/>
    <w:rsid w:val="007053B2"/>
    <w:rPr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053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053B2"/>
    <w:rPr>
      <w:sz w:val="22"/>
      <w:lang w:val="en-GB" w:eastAsia="en-US"/>
    </w:rPr>
  </w:style>
  <w:style w:type="paragraph" w:customStyle="1" w:styleId="spc2">
    <w:name w:val="spc2"/>
    <w:basedOn w:val="Normln"/>
    <w:rsid w:val="0034310E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paragraph" w:styleId="Odstavecseseznamem">
    <w:name w:val="List Paragraph"/>
    <w:basedOn w:val="Normln"/>
    <w:qFormat/>
    <w:rsid w:val="00443F21"/>
    <w:pPr>
      <w:ind w:left="720"/>
      <w:contextualSpacing/>
    </w:pPr>
  </w:style>
  <w:style w:type="paragraph" w:styleId="Revize">
    <w:name w:val="Revision"/>
    <w:hidden/>
    <w:uiPriority w:val="99"/>
    <w:semiHidden/>
    <w:rsid w:val="00170AE4"/>
    <w:rPr>
      <w:sz w:val="22"/>
      <w:lang w:val="en-GB"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70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70AE4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0966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9F6D0C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53020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67232E"/>
    <w:rPr>
      <w:rFonts w:ascii="Helvetica" w:hAnsi="Helvetica"/>
      <w:sz w:val="16"/>
      <w:lang w:val="en-GB"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3D64C3"/>
  </w:style>
  <w:style w:type="character" w:customStyle="1" w:styleId="DatumChar">
    <w:name w:val="Datum Char"/>
    <w:basedOn w:val="Standardnpsmoodstavce"/>
    <w:link w:val="Datum"/>
    <w:uiPriority w:val="99"/>
    <w:semiHidden/>
    <w:rsid w:val="003D64C3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wner xmlns="7BBFF76C-93B9-4BFE-9989-BA5957FF7B09">
      <UserInfo>
        <DisplayName/>
        <AccountId xsi:nil="true"/>
        <AccountType/>
      </UserInfo>
    </Owner>
    <Links xmlns="7BBFF76C-93B9-4BFE-9989-BA5957FF7B09">&lt;?xml version="1.0" encoding="UTF-8"?&gt;&lt;Result&gt;&lt;NewXML&gt;&lt;PWSLinkDataSet xmlns="http://schemas.microsoft.com/office/project/server/webservices/PWSLinkDataSet/" /&gt;&lt;/NewXML&gt;&lt;ProjectUID&gt;3ca13b15-0bde-43d0-9bf4-3d2b41fb52fa&lt;/ProjectUID&gt;&lt;OldXML&gt;&lt;PWSLinkDataSet xmlns="http://schemas.microsoft.com/office/project/server/webservices/PWSLinkDataSet/" /&gt;&lt;/OldXML&gt;&lt;ItemType&gt;3&lt;/ItemType&gt;&lt;PSURL&gt;http://inhasahmos01:55200/pwa&lt;/PSURL&gt;&lt;/Result&gt;</Links>
    <Status xmlns="7BBFF76C-93B9-4BFE-9989-BA5957FF7B09">Draft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DF030F7C22DF134E8CA8665449EAA3B6" ma:contentTypeVersion="0" ma:contentTypeDescription="" ma:contentTypeScope="" ma:versionID="eafbb7e2826856485a7595a165a5bdb8">
  <xsd:schema xmlns:xsd="http://www.w3.org/2001/XMLSchema" xmlns:p="http://schemas.microsoft.com/office/2006/metadata/properties" xmlns:ns2="7BBFF76C-93B9-4BFE-9989-BA5957FF7B09" targetNamespace="http://schemas.microsoft.com/office/2006/metadata/properties" ma:root="true" ma:fieldsID="8f436503cb4f357c56195cfcfa905a77" ns2:_="">
    <xsd:import namespace="7BBFF76C-93B9-4BFE-9989-BA5957FF7B09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BFF76C-93B9-4BFE-9989-BA5957FF7B09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444C-6F55-48EC-9FC6-FCBE675C605F}">
  <ds:schemaRefs>
    <ds:schemaRef ds:uri="http://schemas.microsoft.com/office/2006/metadata/properties"/>
    <ds:schemaRef ds:uri="7BBFF76C-93B9-4BFE-9989-BA5957FF7B09"/>
  </ds:schemaRefs>
</ds:datastoreItem>
</file>

<file path=customXml/itemProps2.xml><?xml version="1.0" encoding="utf-8"?>
<ds:datastoreItem xmlns:ds="http://schemas.openxmlformats.org/officeDocument/2006/customXml" ds:itemID="{AC5E9B0B-3310-4321-A5BF-6FC5F3E97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CAE08-A909-4F2E-9CFE-4297DBE78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F76C-93B9-4BFE-9989-BA5957FF7B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A2B836-FFCE-49EA-B0A2-268685E9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1338</Words>
  <Characters>7895</Characters>
  <Application>Microsoft Office Word</Application>
  <DocSecurity>0</DocSecurity>
  <Lines>65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ReproCyc, PRRS EU</vt:lpstr>
      <vt:lpstr>ReproCyc, PRRS EU</vt:lpstr>
      <vt:lpstr>ReproCyc, PRRS EU</vt:lpstr>
    </vt:vector>
  </TitlesOfParts>
  <Company>EMEA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ReproCyc, PRRS EU</dc:title>
  <dc:subject>EPAR</dc:subject>
  <dc:creator>CVMP</dc:creator>
  <cp:keywords>ReproCyc, PRRS EU</cp:keywords>
  <dc:description>EMEA/18389/02/en</dc:description>
  <cp:lastModifiedBy>Wojtylová Jana</cp:lastModifiedBy>
  <cp:revision>8</cp:revision>
  <cp:lastPrinted>2018-11-06T12:54:00Z</cp:lastPrinted>
  <dcterms:created xsi:type="dcterms:W3CDTF">2018-12-20T13:04:00Z</dcterms:created>
  <dcterms:modified xsi:type="dcterms:W3CDTF">2019-01-04T08:07:00Z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ContentTypeId">
    <vt:lpwstr>0x0101008A98423170284BEEB635F43C3CF4E98B00DF030F7C22DF134E8CA8665449EAA3B6</vt:lpwstr>
  </property>
  <property fmtid="{D5CDD505-2E9C-101B-9397-08002B2CF9AE}" pid="25" name="_NewReviewCycle">
    <vt:lpwstr/>
  </property>
</Properties>
</file>