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Default="0095412A">
      <w:r>
        <w:t>JOINT PLUS</w:t>
      </w:r>
    </w:p>
    <w:p w:rsidR="00142F43" w:rsidRDefault="004542C1">
      <w:r>
        <w:t xml:space="preserve">veterinární přípravek </w:t>
      </w:r>
      <w:r w:rsidR="00142F43">
        <w:t>pro koně</w:t>
      </w:r>
    </w:p>
    <w:p w:rsidR="00DF6E36" w:rsidRDefault="0095412A">
      <w:r>
        <w:t>250 TBL</w:t>
      </w:r>
    </w:p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C32A6A">
      <w:hyperlink r:id="rId5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C32A6A">
      <w:hyperlink r:id="rId6" w:history="1">
        <w:r w:rsidR="00DF6E36" w:rsidRPr="003F6549">
          <w:rPr>
            <w:rStyle w:val="Hypertextovodkaz"/>
          </w:rPr>
          <w:t>www.provet-trade.cz</w:t>
        </w:r>
      </w:hyperlink>
    </w:p>
    <w:p w:rsidR="00DF6E36" w:rsidRDefault="00DF6E36">
      <w:r>
        <w:t>Složení:</w:t>
      </w:r>
      <w:r w:rsidR="0095412A">
        <w:t xml:space="preserve"> Hydrolyzovaný kolagenní peptid, </w:t>
      </w:r>
      <w:r>
        <w:t xml:space="preserve"> </w:t>
      </w:r>
      <w:proofErr w:type="spellStart"/>
      <w:r w:rsidR="0095412A">
        <w:t>Boswellia</w:t>
      </w:r>
      <w:proofErr w:type="spellEnd"/>
      <w:r w:rsidR="0095412A">
        <w:t xml:space="preserve"> </w:t>
      </w:r>
      <w:proofErr w:type="spellStart"/>
      <w:r w:rsidR="0095412A">
        <w:t>serrata</w:t>
      </w:r>
      <w:proofErr w:type="spellEnd"/>
      <w:r w:rsidR="0095412A">
        <w:t xml:space="preserve"> </w:t>
      </w:r>
      <w:proofErr w:type="spellStart"/>
      <w:r w:rsidR="0095412A">
        <w:t>extr</w:t>
      </w:r>
      <w:proofErr w:type="spellEnd"/>
      <w:r w:rsidR="0095412A">
        <w:t xml:space="preserve">., Mikrokrystalická </w:t>
      </w:r>
      <w:proofErr w:type="spellStart"/>
      <w:r w:rsidR="0095412A">
        <w:t>celulosa</w:t>
      </w:r>
      <w:proofErr w:type="spellEnd"/>
      <w:r w:rsidR="0095412A">
        <w:t>, Sorbitol, Dextrin, Stearan hořečnatý</w:t>
      </w:r>
    </w:p>
    <w:p w:rsidR="0095412A" w:rsidRDefault="0095412A"/>
    <w:p w:rsidR="0095412A" w:rsidRDefault="00DF6E36">
      <w:r>
        <w:t>1 </w:t>
      </w:r>
      <w:proofErr w:type="spellStart"/>
      <w:r w:rsidR="0009581F">
        <w:t>tbl</w:t>
      </w:r>
      <w:proofErr w:type="spellEnd"/>
      <w:r w:rsidR="004923E0">
        <w:t>.</w:t>
      </w:r>
      <w:r w:rsidR="0009581F">
        <w:t xml:space="preserve"> </w:t>
      </w:r>
      <w:r w:rsidR="004923E0">
        <w:t>(</w:t>
      </w:r>
      <w:r w:rsidR="0009581F">
        <w:t>1200 mg</w:t>
      </w:r>
      <w:r>
        <w:t xml:space="preserve"> </w:t>
      </w:r>
      <w:r w:rsidR="004923E0">
        <w:t>)</w:t>
      </w:r>
      <w:r>
        <w:t xml:space="preserve">obsahuje: </w:t>
      </w:r>
      <w:r w:rsidR="0095412A">
        <w:t xml:space="preserve">Hydrolyzovaný kolagenní peptid 500 mg,  </w:t>
      </w:r>
      <w:proofErr w:type="spellStart"/>
      <w:r w:rsidR="0095412A">
        <w:t>Boswellia</w:t>
      </w:r>
      <w:proofErr w:type="spellEnd"/>
      <w:r w:rsidR="0095412A">
        <w:t xml:space="preserve"> </w:t>
      </w:r>
      <w:proofErr w:type="spellStart"/>
      <w:r w:rsidR="0095412A">
        <w:t>serrata</w:t>
      </w:r>
      <w:proofErr w:type="spellEnd"/>
      <w:r w:rsidR="0095412A">
        <w:t xml:space="preserve"> </w:t>
      </w:r>
      <w:proofErr w:type="spellStart"/>
      <w:r w:rsidR="0095412A">
        <w:t>extr</w:t>
      </w:r>
      <w:proofErr w:type="spellEnd"/>
      <w:r w:rsidR="0095412A">
        <w:t>. 350 mg</w:t>
      </w:r>
    </w:p>
    <w:p w:rsidR="0095412A" w:rsidRDefault="0095412A"/>
    <w:p w:rsidR="006033EE" w:rsidRDefault="00DF6E36">
      <w:r>
        <w:t xml:space="preserve">Účinky: PROVET </w:t>
      </w:r>
      <w:r w:rsidR="0095412A">
        <w:t xml:space="preserve">JOINT PLUS doplňuje stěžejní </w:t>
      </w:r>
      <w:bookmarkStart w:id="0" w:name="_GoBack"/>
      <w:r w:rsidR="0095412A">
        <w:t xml:space="preserve">stavební látky do kloubů, šlach a chrupavek. </w:t>
      </w:r>
      <w:r w:rsidR="00000FF8">
        <w:t>Obsažen</w:t>
      </w:r>
      <w:r w:rsidR="00C439D1">
        <w:t>é</w:t>
      </w:r>
      <w:r w:rsidR="00000FF8">
        <w:t xml:space="preserve"> látk</w:t>
      </w:r>
      <w:r w:rsidR="00B05F97">
        <w:t>y napomáha</w:t>
      </w:r>
      <w:r w:rsidR="00000FF8">
        <w:t>jí r</w:t>
      </w:r>
      <w:r w:rsidR="0095412A">
        <w:t>egener</w:t>
      </w:r>
      <w:r w:rsidR="00000FF8">
        <w:t>aci</w:t>
      </w:r>
      <w:r w:rsidR="0095412A">
        <w:t xml:space="preserve"> šlach po úrazech, </w:t>
      </w:r>
      <w:r w:rsidR="00000FF8">
        <w:t>maj</w:t>
      </w:r>
      <w:bookmarkEnd w:id="0"/>
      <w:r w:rsidR="00000FF8">
        <w:t xml:space="preserve">í </w:t>
      </w:r>
      <w:r w:rsidR="0095412A">
        <w:t>protizánětliv</w:t>
      </w:r>
      <w:r w:rsidR="00000FF8">
        <w:t>ý účinek a</w:t>
      </w:r>
      <w:r w:rsidR="0095412A">
        <w:t xml:space="preserve"> jemně tlumí bolest. Snižuje riziko vzniku zánětlivých procesů po zhmožděních a při námaze, příznivě působí na uvolnění ztuhlosti pohybového aparátu. Působí regeneračně na chrupavku kloubů a také jako podpůrný prostředek při zánětlivých procesech pohybového ústrojí. Ideální je dlouhodobé užívání</w:t>
      </w:r>
      <w:r w:rsidR="00000FF8">
        <w:t xml:space="preserve"> jak v případě již existujících problémů</w:t>
      </w:r>
      <w:r w:rsidR="004923E0">
        <w:t>, tak i pro jejich předcházení.</w:t>
      </w:r>
    </w:p>
    <w:p w:rsidR="006033EE" w:rsidRDefault="006033EE"/>
    <w:p w:rsidR="006033EE" w:rsidRDefault="006033EE">
      <w:r>
        <w:t xml:space="preserve">Doporučené dávkování: Dospělý kůň (500 </w:t>
      </w:r>
      <w:proofErr w:type="gramStart"/>
      <w:r>
        <w:t>kg ž.</w:t>
      </w:r>
      <w:r w:rsidR="00C32A6A">
        <w:t>hm</w:t>
      </w:r>
      <w:proofErr w:type="gramEnd"/>
      <w:r>
        <w:t xml:space="preserve">.): </w:t>
      </w:r>
      <w:r w:rsidR="0095412A">
        <w:t>10</w:t>
      </w:r>
      <w:r>
        <w:t xml:space="preserve"> až </w:t>
      </w:r>
      <w:r w:rsidR="0095412A">
        <w:t xml:space="preserve">20 </w:t>
      </w:r>
      <w:proofErr w:type="spellStart"/>
      <w:r w:rsidR="0095412A">
        <w:t>tbl</w:t>
      </w:r>
      <w:proofErr w:type="spellEnd"/>
      <w:r>
        <w:t>/kůň/den</w:t>
      </w:r>
    </w:p>
    <w:p w:rsidR="00A53322" w:rsidRDefault="00A53322"/>
    <w:p w:rsidR="00A53322" w:rsidRDefault="00A53322">
      <w:r>
        <w:t>Krmný návod a podání: Přípravek přidávejte do krmení.</w:t>
      </w:r>
    </w:p>
    <w:p w:rsidR="00A53322" w:rsidRDefault="00A53322"/>
    <w:p w:rsidR="00A53322" w:rsidRDefault="00A53322">
      <w:r>
        <w:t xml:space="preserve">Upozornění: Uchovávejte na suchém místě při </w:t>
      </w:r>
      <w:r w:rsidR="0095412A">
        <w:t xml:space="preserve">pokojové </w:t>
      </w:r>
      <w:r>
        <w:t xml:space="preserve">teplotě. Po otevření spotřebujte </w:t>
      </w:r>
      <w:r w:rsidR="00000FF8">
        <w:t xml:space="preserve">nejpozději </w:t>
      </w:r>
      <w:r>
        <w:t xml:space="preserve">do 3 měsíců. Po každém použití přípravek důkladně uzavřete. Nepřekračujte doporučené dávkování. </w:t>
      </w:r>
      <w:r w:rsidR="00000FF8">
        <w:t xml:space="preserve">Uchovávat </w:t>
      </w:r>
      <w:r>
        <w:t>mimo dosah dětí.</w:t>
      </w:r>
    </w:p>
    <w:p w:rsidR="00A53322" w:rsidRDefault="00C439D1">
      <w:r>
        <w:t>Nejedná se o veterinární léčivý přípravek určený k léčbě. Přípravek nenahrazuje veterinární péči.</w:t>
      </w:r>
    </w:p>
    <w:p w:rsidR="00C439D1" w:rsidRDefault="00C439D1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F40277">
      <w:r>
        <w:t>Pouze</w:t>
      </w:r>
      <w:r w:rsidR="00A53322">
        <w:t xml:space="preserve"> pro zvířata</w:t>
      </w:r>
    </w:p>
    <w:p w:rsidR="00A53322" w:rsidRDefault="00A53322"/>
    <w:p w:rsidR="00A53322" w:rsidRDefault="00A53322">
      <w:r>
        <w:t>Č. schválení ÚSKVBL</w:t>
      </w:r>
      <w:r w:rsidR="004A7BD2">
        <w:t>: 086-19/C</w:t>
      </w:r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00FF8"/>
    <w:rsid w:val="000349F6"/>
    <w:rsid w:val="0009581F"/>
    <w:rsid w:val="0013166A"/>
    <w:rsid w:val="00142F43"/>
    <w:rsid w:val="004542C1"/>
    <w:rsid w:val="004923E0"/>
    <w:rsid w:val="004A7BD2"/>
    <w:rsid w:val="005408A1"/>
    <w:rsid w:val="00597616"/>
    <w:rsid w:val="006033EE"/>
    <w:rsid w:val="008307B8"/>
    <w:rsid w:val="0095412A"/>
    <w:rsid w:val="00A53322"/>
    <w:rsid w:val="00B05F97"/>
    <w:rsid w:val="00C32A6A"/>
    <w:rsid w:val="00C439D1"/>
    <w:rsid w:val="00D71A14"/>
    <w:rsid w:val="00D91B9A"/>
    <w:rsid w:val="00DF6E36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t-trade.cz" TargetMode="External"/><Relationship Id="rId5" Type="http://schemas.openxmlformats.org/officeDocument/2006/relationships/hyperlink" Target="mailto:provet@prove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15</cp:revision>
  <dcterms:created xsi:type="dcterms:W3CDTF">2019-04-16T11:48:00Z</dcterms:created>
  <dcterms:modified xsi:type="dcterms:W3CDTF">2019-07-08T10:17:00Z</dcterms:modified>
</cp:coreProperties>
</file>