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1F" w:rsidRDefault="0096481F" w:rsidP="006156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52"/>
          <w:szCs w:val="52"/>
        </w:rPr>
      </w:pPr>
      <w:proofErr w:type="spellStart"/>
      <w:r>
        <w:rPr>
          <w:rFonts w:cstheme="minorHAnsi"/>
          <w:b/>
          <w:bCs/>
          <w:sz w:val="52"/>
          <w:szCs w:val="52"/>
        </w:rPr>
        <w:t>thePet</w:t>
      </w:r>
      <w:proofErr w:type="spellEnd"/>
      <w:r>
        <w:rPr>
          <w:rFonts w:cstheme="minorHAnsi"/>
          <w:b/>
          <w:bCs/>
          <w:sz w:val="52"/>
          <w:szCs w:val="52"/>
        </w:rPr>
        <w:t>+</w:t>
      </w:r>
    </w:p>
    <w:p w:rsidR="0096481F" w:rsidRDefault="0096481F" w:rsidP="006156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52"/>
          <w:szCs w:val="52"/>
        </w:rPr>
      </w:pPr>
    </w:p>
    <w:p w:rsidR="0061564A" w:rsidRPr="0096481F" w:rsidRDefault="0061564A" w:rsidP="006156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52"/>
          <w:szCs w:val="52"/>
        </w:rPr>
      </w:pPr>
      <w:r w:rsidRPr="009F6C92">
        <w:rPr>
          <w:rFonts w:cstheme="minorHAnsi"/>
          <w:b/>
          <w:bCs/>
          <w:sz w:val="52"/>
          <w:szCs w:val="52"/>
        </w:rPr>
        <w:t>SHAMPOO</w:t>
      </w:r>
      <w:r w:rsidR="0096481F">
        <w:rPr>
          <w:rFonts w:cstheme="minorHAnsi"/>
          <w:b/>
          <w:bCs/>
          <w:sz w:val="52"/>
          <w:szCs w:val="52"/>
        </w:rPr>
        <w:t xml:space="preserve"> </w:t>
      </w:r>
      <w:r w:rsidRPr="0061564A">
        <w:rPr>
          <w:rFonts w:ascii="Gotham-Bold" w:hAnsi="Gotham-Bold" w:cs="Gotham-Bold"/>
          <w:b/>
          <w:bCs/>
          <w:color w:val="000000"/>
          <w:sz w:val="52"/>
          <w:szCs w:val="52"/>
        </w:rPr>
        <w:t>ANTIPAR</w:t>
      </w:r>
    </w:p>
    <w:p w:rsidR="0061564A" w:rsidRPr="004C7911" w:rsidRDefault="0061564A" w:rsidP="006156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911">
        <w:rPr>
          <w:rFonts w:cstheme="minorHAnsi"/>
          <w:sz w:val="24"/>
          <w:szCs w:val="24"/>
        </w:rPr>
        <w:t>300 ml</w:t>
      </w:r>
    </w:p>
    <w:p w:rsidR="000E00AA" w:rsidRPr="004C7911" w:rsidRDefault="000E00AA" w:rsidP="006156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45458" w:rsidRPr="004C7911" w:rsidRDefault="00045458" w:rsidP="00045458">
      <w:pPr>
        <w:pStyle w:val="Zkladnodstavec"/>
        <w:suppressAutoHyphens/>
        <w:spacing w:after="29"/>
        <w:jc w:val="both"/>
        <w:rPr>
          <w:rFonts w:asciiTheme="minorHAnsi" w:hAnsiTheme="minorHAnsi" w:cstheme="minorHAnsi"/>
          <w:color w:val="auto"/>
        </w:rPr>
      </w:pPr>
      <w:proofErr w:type="gramStart"/>
      <w:r w:rsidRPr="004C7911">
        <w:rPr>
          <w:rFonts w:asciiTheme="minorHAnsi" w:hAnsiTheme="minorHAnsi" w:cstheme="minorHAnsi"/>
          <w:bCs/>
          <w:color w:val="auto"/>
          <w:spacing w:val="-4"/>
        </w:rPr>
        <w:t>CZ</w:t>
      </w:r>
      <w:r w:rsidRPr="004C7911">
        <w:rPr>
          <w:rFonts w:asciiTheme="minorHAnsi" w:hAnsiTheme="minorHAnsi" w:cstheme="minorHAnsi"/>
          <w:color w:val="auto"/>
          <w:spacing w:val="-4"/>
        </w:rPr>
        <w:t xml:space="preserve">  </w:t>
      </w:r>
      <w:r w:rsidRPr="004C7911">
        <w:rPr>
          <w:rFonts w:asciiTheme="minorHAnsi" w:hAnsiTheme="minorHAnsi" w:cstheme="minorHAnsi"/>
          <w:color w:val="auto"/>
        </w:rPr>
        <w:t>Šampon</w:t>
      </w:r>
      <w:proofErr w:type="gramEnd"/>
      <w:r w:rsidRPr="004C7911">
        <w:rPr>
          <w:rFonts w:asciiTheme="minorHAnsi" w:hAnsiTheme="minorHAnsi" w:cstheme="minorHAnsi"/>
          <w:color w:val="auto"/>
        </w:rPr>
        <w:t xml:space="preserve"> pro psy  • s přírodními oleji (</w:t>
      </w:r>
      <w:proofErr w:type="spellStart"/>
      <w:r w:rsidRPr="004C7911">
        <w:rPr>
          <w:rFonts w:asciiTheme="minorHAnsi" w:hAnsiTheme="minorHAnsi" w:cstheme="minorHAnsi"/>
          <w:color w:val="auto"/>
        </w:rPr>
        <w:t>tea</w:t>
      </w:r>
      <w:proofErr w:type="spellEnd"/>
      <w:r w:rsidRPr="004C7911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4C7911">
        <w:rPr>
          <w:rFonts w:asciiTheme="minorHAnsi" w:hAnsiTheme="minorHAnsi" w:cstheme="minorHAnsi"/>
          <w:color w:val="auto"/>
        </w:rPr>
        <w:t>tree</w:t>
      </w:r>
      <w:proofErr w:type="spellEnd"/>
      <w:r w:rsidRPr="004C7911">
        <w:rPr>
          <w:rFonts w:asciiTheme="minorHAnsi" w:hAnsiTheme="minorHAnsi" w:cstheme="minorHAnsi"/>
          <w:color w:val="auto"/>
        </w:rPr>
        <w:t>) • zklidňující (</w:t>
      </w:r>
      <w:proofErr w:type="spellStart"/>
      <w:r w:rsidRPr="004C7911">
        <w:rPr>
          <w:rFonts w:asciiTheme="minorHAnsi" w:hAnsiTheme="minorHAnsi" w:cstheme="minorHAnsi"/>
          <w:color w:val="auto"/>
        </w:rPr>
        <w:t>eucalyptus</w:t>
      </w:r>
      <w:proofErr w:type="spellEnd"/>
      <w:r w:rsidRPr="004C7911">
        <w:rPr>
          <w:rFonts w:asciiTheme="minorHAnsi" w:hAnsiTheme="minorHAnsi" w:cstheme="minorHAnsi"/>
          <w:color w:val="auto"/>
        </w:rPr>
        <w:t>) • hydratační (</w:t>
      </w:r>
      <w:proofErr w:type="spellStart"/>
      <w:r w:rsidRPr="004C7911">
        <w:rPr>
          <w:rFonts w:asciiTheme="minorHAnsi" w:hAnsiTheme="minorHAnsi" w:cstheme="minorHAnsi"/>
          <w:color w:val="auto"/>
        </w:rPr>
        <w:t>panthenol</w:t>
      </w:r>
      <w:proofErr w:type="spellEnd"/>
      <w:r w:rsidRPr="004C7911">
        <w:rPr>
          <w:rFonts w:asciiTheme="minorHAnsi" w:hAnsiTheme="minorHAnsi" w:cstheme="minorHAnsi"/>
          <w:color w:val="auto"/>
        </w:rPr>
        <w:t>)</w:t>
      </w:r>
    </w:p>
    <w:p w:rsidR="004C7911" w:rsidRDefault="004C7911" w:rsidP="0061564A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61564A" w:rsidRPr="004C7911" w:rsidRDefault="00045458" w:rsidP="006156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7911">
        <w:rPr>
          <w:rFonts w:cstheme="minorHAnsi"/>
          <w:iCs/>
          <w:sz w:val="24"/>
          <w:szCs w:val="24"/>
        </w:rPr>
        <w:t>Přípravek je určen k ošetření srsti a pokožky celého těla zvířete. Přípravek lze použít ke zlepšení kvality srsti. Vhodné při zvýšené svědivosti pokožky. Je vhodným doplňkem při výskytu parazitů</w:t>
      </w:r>
    </w:p>
    <w:p w:rsidR="004C7911" w:rsidRDefault="004C7911" w:rsidP="007D1F6A">
      <w:pPr>
        <w:pStyle w:val="Zkladnodstavec"/>
        <w:suppressAutoHyphens/>
        <w:spacing w:after="29"/>
        <w:jc w:val="both"/>
        <w:rPr>
          <w:rFonts w:asciiTheme="minorHAnsi" w:hAnsiTheme="minorHAnsi" w:cstheme="minorHAnsi"/>
          <w:color w:val="auto"/>
        </w:rPr>
      </w:pPr>
    </w:p>
    <w:p w:rsidR="007D1F6A" w:rsidRDefault="009F6C92" w:rsidP="007D1F6A">
      <w:pPr>
        <w:pStyle w:val="Zkladnodstavec"/>
        <w:suppressAutoHyphens/>
        <w:spacing w:after="29"/>
        <w:jc w:val="both"/>
        <w:rPr>
          <w:rFonts w:asciiTheme="minorHAnsi" w:hAnsiTheme="minorHAnsi" w:cstheme="minorHAnsi"/>
          <w:color w:val="auto"/>
          <w:spacing w:val="-4"/>
        </w:rPr>
      </w:pPr>
      <w:r w:rsidRPr="004C7911">
        <w:rPr>
          <w:rFonts w:asciiTheme="minorHAnsi" w:hAnsiTheme="minorHAnsi" w:cstheme="minorHAnsi"/>
          <w:color w:val="auto"/>
          <w:spacing w:val="-4"/>
        </w:rPr>
        <w:t xml:space="preserve">Způsob použití: naneste na mokrou srst a kůži, nechte působit 5 - 10 minut, poté umyjte a dokonale opláchněte čistou vodou. Podle potřeby postup opakujte. </w:t>
      </w:r>
      <w:r w:rsidR="007D1F6A" w:rsidRPr="004C7911">
        <w:rPr>
          <w:rFonts w:asciiTheme="minorHAnsi" w:hAnsiTheme="minorHAnsi" w:cstheme="minorHAnsi"/>
          <w:color w:val="auto"/>
          <w:spacing w:val="-4"/>
        </w:rPr>
        <w:t>Při aplikaci dávejte pozor, aby se přípravek nedostal zvířeti do očí.</w:t>
      </w:r>
    </w:p>
    <w:p w:rsidR="00E440C5" w:rsidRPr="004C7911" w:rsidRDefault="00E440C5" w:rsidP="007D1F6A">
      <w:pPr>
        <w:pStyle w:val="Zkladnodstavec"/>
        <w:suppressAutoHyphens/>
        <w:spacing w:after="29"/>
        <w:jc w:val="both"/>
        <w:rPr>
          <w:rFonts w:asciiTheme="minorHAnsi" w:hAnsiTheme="minorHAnsi" w:cstheme="minorHAnsi"/>
          <w:color w:val="auto"/>
          <w:spacing w:val="-3"/>
        </w:rPr>
      </w:pPr>
    </w:p>
    <w:p w:rsidR="009A6DC4" w:rsidRPr="004C7911" w:rsidRDefault="009F6C92" w:rsidP="009F6C92">
      <w:pPr>
        <w:pStyle w:val="Zkladnodstavec"/>
        <w:suppressAutoHyphens/>
        <w:spacing w:after="29"/>
        <w:jc w:val="both"/>
        <w:rPr>
          <w:rFonts w:asciiTheme="minorHAnsi" w:hAnsiTheme="minorHAnsi" w:cstheme="minorHAnsi"/>
          <w:color w:val="auto"/>
          <w:spacing w:val="-4"/>
        </w:rPr>
      </w:pPr>
      <w:r w:rsidRPr="004C7911">
        <w:rPr>
          <w:rFonts w:asciiTheme="minorHAnsi" w:hAnsiTheme="minorHAnsi" w:cstheme="minorHAnsi"/>
          <w:color w:val="auto"/>
          <w:spacing w:val="-4"/>
        </w:rPr>
        <w:t xml:space="preserve">Skladovací podmínky: uchovávejte v suchém a chladném prostředí při teplotě 5 - 25 °C. Nevystavujte přímému slunečnímu světlu. </w:t>
      </w:r>
    </w:p>
    <w:p w:rsidR="004C7911" w:rsidRDefault="004C7911" w:rsidP="009F6C92">
      <w:pPr>
        <w:pStyle w:val="Zkladnodstavec"/>
        <w:suppressAutoHyphens/>
        <w:spacing w:after="29"/>
        <w:jc w:val="both"/>
        <w:rPr>
          <w:rFonts w:asciiTheme="minorHAnsi" w:hAnsiTheme="minorHAnsi" w:cstheme="minorHAnsi"/>
          <w:color w:val="auto"/>
          <w:spacing w:val="-4"/>
        </w:rPr>
      </w:pPr>
    </w:p>
    <w:p w:rsidR="009A6DC4" w:rsidRPr="004C7911" w:rsidRDefault="009F6C92" w:rsidP="009F6C92">
      <w:pPr>
        <w:pStyle w:val="Zkladnodstavec"/>
        <w:suppressAutoHyphens/>
        <w:spacing w:after="29"/>
        <w:jc w:val="both"/>
        <w:rPr>
          <w:rFonts w:asciiTheme="minorHAnsi" w:hAnsiTheme="minorHAnsi" w:cstheme="minorHAnsi"/>
          <w:color w:val="auto"/>
          <w:spacing w:val="-4"/>
        </w:rPr>
      </w:pPr>
      <w:r w:rsidRPr="004C7911">
        <w:rPr>
          <w:rFonts w:asciiTheme="minorHAnsi" w:hAnsiTheme="minorHAnsi" w:cstheme="minorHAnsi"/>
          <w:color w:val="auto"/>
          <w:spacing w:val="-4"/>
        </w:rPr>
        <w:t xml:space="preserve">Upozornění: </w:t>
      </w:r>
      <w:r w:rsidR="00E440C5">
        <w:rPr>
          <w:rFonts w:asciiTheme="minorHAnsi" w:hAnsiTheme="minorHAnsi" w:cstheme="minorHAnsi"/>
          <w:color w:val="auto"/>
          <w:spacing w:val="-4"/>
        </w:rPr>
        <w:t>uchovávejte</w:t>
      </w:r>
      <w:r w:rsidRPr="004C7911">
        <w:rPr>
          <w:rFonts w:asciiTheme="minorHAnsi" w:hAnsiTheme="minorHAnsi" w:cstheme="minorHAnsi"/>
          <w:color w:val="auto"/>
          <w:spacing w:val="-4"/>
        </w:rPr>
        <w:t xml:space="preserve"> mimo dosah dětí. Při zasažení očí ihned vypláchněte.  </w:t>
      </w:r>
    </w:p>
    <w:p w:rsidR="009A6DC4" w:rsidRPr="004C7911" w:rsidRDefault="009A6DC4" w:rsidP="009F6C92">
      <w:pPr>
        <w:pStyle w:val="Zkladnodstavec"/>
        <w:suppressAutoHyphens/>
        <w:spacing w:after="29"/>
        <w:jc w:val="both"/>
        <w:rPr>
          <w:rFonts w:asciiTheme="minorHAnsi" w:hAnsiTheme="minorHAnsi" w:cstheme="minorHAnsi"/>
          <w:color w:val="auto"/>
          <w:spacing w:val="-4"/>
        </w:rPr>
      </w:pPr>
    </w:p>
    <w:p w:rsidR="009A6DC4" w:rsidRPr="004C7911" w:rsidRDefault="009F6C92" w:rsidP="009F6C92">
      <w:pPr>
        <w:pStyle w:val="Zkladnodstavec"/>
        <w:suppressAutoHyphens/>
        <w:spacing w:after="29"/>
        <w:jc w:val="both"/>
        <w:rPr>
          <w:rFonts w:asciiTheme="minorHAnsi" w:hAnsiTheme="minorHAnsi" w:cstheme="minorHAnsi"/>
          <w:color w:val="auto"/>
          <w:spacing w:val="-4"/>
        </w:rPr>
      </w:pPr>
      <w:bookmarkStart w:id="0" w:name="_GoBack"/>
      <w:r w:rsidRPr="004C7911">
        <w:rPr>
          <w:rFonts w:asciiTheme="minorHAnsi" w:hAnsiTheme="minorHAnsi" w:cstheme="minorHAnsi"/>
          <w:color w:val="auto"/>
          <w:spacing w:val="-4"/>
        </w:rPr>
        <w:t>Veterinární přípravek</w:t>
      </w:r>
      <w:r w:rsidR="009A6DC4" w:rsidRPr="004C7911">
        <w:rPr>
          <w:rFonts w:asciiTheme="minorHAnsi" w:hAnsiTheme="minorHAnsi" w:cstheme="minorHAnsi"/>
          <w:color w:val="auto"/>
          <w:spacing w:val="-4"/>
        </w:rPr>
        <w:t xml:space="preserve">, pouze </w:t>
      </w:r>
      <w:r w:rsidRPr="004C7911">
        <w:rPr>
          <w:rFonts w:asciiTheme="minorHAnsi" w:hAnsiTheme="minorHAnsi" w:cstheme="minorHAnsi"/>
          <w:color w:val="auto"/>
          <w:spacing w:val="-4"/>
        </w:rPr>
        <w:t xml:space="preserve">pro zvířata. </w:t>
      </w:r>
    </w:p>
    <w:bookmarkEnd w:id="0"/>
    <w:p w:rsidR="009A6DC4" w:rsidRPr="004C7911" w:rsidRDefault="009A6DC4" w:rsidP="009F6C92">
      <w:pPr>
        <w:pStyle w:val="Zkladnodstavec"/>
        <w:suppressAutoHyphens/>
        <w:spacing w:after="29"/>
        <w:jc w:val="both"/>
        <w:rPr>
          <w:rFonts w:asciiTheme="minorHAnsi" w:hAnsiTheme="minorHAnsi" w:cstheme="minorHAnsi"/>
          <w:color w:val="auto"/>
          <w:spacing w:val="-4"/>
        </w:rPr>
      </w:pPr>
    </w:p>
    <w:p w:rsidR="00E440C5" w:rsidRDefault="009F6C92" w:rsidP="009F6C92">
      <w:pPr>
        <w:pStyle w:val="Zkladnodstavec"/>
        <w:suppressAutoHyphens/>
        <w:spacing w:after="29"/>
        <w:jc w:val="both"/>
        <w:rPr>
          <w:rFonts w:asciiTheme="minorHAnsi" w:hAnsiTheme="minorHAnsi" w:cstheme="minorHAnsi"/>
          <w:color w:val="auto"/>
          <w:spacing w:val="-4"/>
        </w:rPr>
      </w:pPr>
      <w:r w:rsidRPr="004C7911">
        <w:rPr>
          <w:rFonts w:asciiTheme="minorHAnsi" w:hAnsiTheme="minorHAnsi" w:cstheme="minorHAnsi"/>
          <w:color w:val="auto"/>
          <w:spacing w:val="-4"/>
        </w:rPr>
        <w:t xml:space="preserve">Číslo šarže: uvedeno na obalu. </w:t>
      </w:r>
    </w:p>
    <w:p w:rsidR="004E38C0" w:rsidRPr="004C7911" w:rsidRDefault="009F6C92" w:rsidP="009F6C92">
      <w:pPr>
        <w:pStyle w:val="Zkladnodstavec"/>
        <w:suppressAutoHyphens/>
        <w:spacing w:after="29"/>
        <w:jc w:val="both"/>
        <w:rPr>
          <w:rFonts w:asciiTheme="minorHAnsi" w:hAnsiTheme="minorHAnsi" w:cstheme="minorHAnsi"/>
          <w:color w:val="auto"/>
          <w:spacing w:val="-4"/>
        </w:rPr>
      </w:pPr>
      <w:r w:rsidRPr="004C7911">
        <w:rPr>
          <w:rFonts w:asciiTheme="minorHAnsi" w:hAnsiTheme="minorHAnsi" w:cstheme="minorHAnsi"/>
          <w:color w:val="auto"/>
          <w:spacing w:val="-4"/>
        </w:rPr>
        <w:t xml:space="preserve">Spotřebujte nejlépe </w:t>
      </w:r>
      <w:proofErr w:type="gramStart"/>
      <w:r w:rsidRPr="004C7911">
        <w:rPr>
          <w:rFonts w:asciiTheme="minorHAnsi" w:hAnsiTheme="minorHAnsi" w:cstheme="minorHAnsi"/>
          <w:color w:val="auto"/>
          <w:spacing w:val="-4"/>
        </w:rPr>
        <w:t>do</w:t>
      </w:r>
      <w:proofErr w:type="gramEnd"/>
      <w:r w:rsidRPr="004C7911">
        <w:rPr>
          <w:rFonts w:asciiTheme="minorHAnsi" w:hAnsiTheme="minorHAnsi" w:cstheme="minorHAnsi"/>
          <w:color w:val="auto"/>
          <w:spacing w:val="-4"/>
        </w:rPr>
        <w:t xml:space="preserve">: uvedeno na obalu.  </w:t>
      </w:r>
    </w:p>
    <w:p w:rsidR="005066E9" w:rsidRPr="004C7911" w:rsidRDefault="005066E9" w:rsidP="009F6C92">
      <w:pPr>
        <w:pStyle w:val="Zkladnodstavec"/>
        <w:suppressAutoHyphens/>
        <w:spacing w:after="29"/>
        <w:jc w:val="both"/>
        <w:rPr>
          <w:rFonts w:asciiTheme="minorHAnsi" w:hAnsiTheme="minorHAnsi" w:cstheme="minorHAnsi"/>
          <w:color w:val="auto"/>
          <w:spacing w:val="-4"/>
        </w:rPr>
      </w:pPr>
    </w:p>
    <w:p w:rsidR="0061564A" w:rsidRPr="004C7911" w:rsidRDefault="009F6C92" w:rsidP="009F6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4"/>
          <w:sz w:val="24"/>
          <w:szCs w:val="24"/>
        </w:rPr>
      </w:pPr>
      <w:proofErr w:type="spellStart"/>
      <w:r w:rsidRPr="004C7911">
        <w:rPr>
          <w:rFonts w:cstheme="minorHAnsi"/>
          <w:spacing w:val="-4"/>
          <w:sz w:val="24"/>
          <w:szCs w:val="24"/>
        </w:rPr>
        <w:t>Ingredients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: </w:t>
      </w:r>
      <w:proofErr w:type="spellStart"/>
      <w:r w:rsidRPr="004C7911">
        <w:rPr>
          <w:rFonts w:cstheme="minorHAnsi"/>
          <w:spacing w:val="-4"/>
          <w:sz w:val="24"/>
          <w:szCs w:val="24"/>
        </w:rPr>
        <w:t>Aqua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, </w:t>
      </w:r>
      <w:proofErr w:type="spellStart"/>
      <w:r w:rsidRPr="004C7911">
        <w:rPr>
          <w:rFonts w:cstheme="minorHAnsi"/>
          <w:spacing w:val="-4"/>
          <w:sz w:val="24"/>
          <w:szCs w:val="24"/>
        </w:rPr>
        <w:t>Sodium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4C7911">
        <w:rPr>
          <w:rFonts w:cstheme="minorHAnsi"/>
          <w:spacing w:val="-4"/>
          <w:sz w:val="24"/>
          <w:szCs w:val="24"/>
        </w:rPr>
        <w:t>Laureth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4C7911">
        <w:rPr>
          <w:rFonts w:cstheme="minorHAnsi"/>
          <w:spacing w:val="-4"/>
          <w:sz w:val="24"/>
          <w:szCs w:val="24"/>
        </w:rPr>
        <w:t>Sulfat</w:t>
      </w:r>
      <w:r w:rsidR="004C7911" w:rsidRPr="004C7911">
        <w:rPr>
          <w:rFonts w:cstheme="minorHAnsi"/>
          <w:spacing w:val="-4"/>
          <w:sz w:val="24"/>
          <w:szCs w:val="24"/>
        </w:rPr>
        <w:t>e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, </w:t>
      </w:r>
      <w:proofErr w:type="spellStart"/>
      <w:r w:rsidRPr="004C7911">
        <w:rPr>
          <w:rFonts w:cstheme="minorHAnsi"/>
          <w:spacing w:val="-4"/>
          <w:sz w:val="24"/>
          <w:szCs w:val="24"/>
        </w:rPr>
        <w:t>Cocamidopropyl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 Betaine, </w:t>
      </w:r>
      <w:proofErr w:type="spellStart"/>
      <w:r w:rsidRPr="004C7911">
        <w:rPr>
          <w:rFonts w:cstheme="minorHAnsi"/>
          <w:spacing w:val="-4"/>
          <w:sz w:val="24"/>
          <w:szCs w:val="24"/>
        </w:rPr>
        <w:t>Cocamide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 DEA, </w:t>
      </w:r>
      <w:proofErr w:type="spellStart"/>
      <w:r w:rsidRPr="004C7911">
        <w:rPr>
          <w:rFonts w:cstheme="minorHAnsi"/>
          <w:spacing w:val="-4"/>
          <w:sz w:val="24"/>
          <w:szCs w:val="24"/>
        </w:rPr>
        <w:t>Acrylates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/C10-30 Alkyl </w:t>
      </w:r>
      <w:proofErr w:type="spellStart"/>
      <w:r w:rsidRPr="004C7911">
        <w:rPr>
          <w:rFonts w:cstheme="minorHAnsi"/>
          <w:spacing w:val="-4"/>
          <w:sz w:val="24"/>
          <w:szCs w:val="24"/>
        </w:rPr>
        <w:t>Acrylate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4C7911">
        <w:rPr>
          <w:rFonts w:cstheme="minorHAnsi"/>
          <w:spacing w:val="-4"/>
          <w:sz w:val="24"/>
          <w:szCs w:val="24"/>
        </w:rPr>
        <w:t>Crosspo</w:t>
      </w:r>
      <w:r w:rsidR="00302521" w:rsidRPr="004C7911">
        <w:rPr>
          <w:rFonts w:cstheme="minorHAnsi"/>
          <w:spacing w:val="-4"/>
          <w:sz w:val="24"/>
          <w:szCs w:val="24"/>
        </w:rPr>
        <w:t>lymer</w:t>
      </w:r>
      <w:proofErr w:type="spellEnd"/>
      <w:r w:rsidR="00302521" w:rsidRPr="004C7911">
        <w:rPr>
          <w:rFonts w:cstheme="minorHAnsi"/>
          <w:spacing w:val="-4"/>
          <w:sz w:val="24"/>
          <w:szCs w:val="24"/>
        </w:rPr>
        <w:t xml:space="preserve">, Polyquaternium-7, </w:t>
      </w:r>
      <w:proofErr w:type="spellStart"/>
      <w:r w:rsidR="00302521" w:rsidRPr="004C7911">
        <w:rPr>
          <w:rFonts w:cstheme="minorHAnsi"/>
          <w:spacing w:val="-4"/>
          <w:sz w:val="24"/>
          <w:szCs w:val="24"/>
        </w:rPr>
        <w:t>Panthe</w:t>
      </w:r>
      <w:r w:rsidRPr="004C7911">
        <w:rPr>
          <w:rFonts w:cstheme="minorHAnsi"/>
          <w:spacing w:val="-4"/>
          <w:sz w:val="24"/>
          <w:szCs w:val="24"/>
        </w:rPr>
        <w:t>nol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, PEG-40 </w:t>
      </w:r>
      <w:proofErr w:type="spellStart"/>
      <w:r w:rsidRPr="004C7911">
        <w:rPr>
          <w:rFonts w:cstheme="minorHAnsi"/>
          <w:spacing w:val="-4"/>
          <w:sz w:val="24"/>
          <w:szCs w:val="24"/>
        </w:rPr>
        <w:t>Hydrogenated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 Castor </w:t>
      </w:r>
      <w:proofErr w:type="spellStart"/>
      <w:r w:rsidRPr="004C7911">
        <w:rPr>
          <w:rFonts w:cstheme="minorHAnsi"/>
          <w:spacing w:val="-4"/>
          <w:sz w:val="24"/>
          <w:szCs w:val="24"/>
        </w:rPr>
        <w:t>Oil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, </w:t>
      </w:r>
      <w:proofErr w:type="spellStart"/>
      <w:r w:rsidRPr="004C7911">
        <w:rPr>
          <w:rFonts w:cstheme="minorHAnsi"/>
          <w:spacing w:val="-4"/>
          <w:sz w:val="24"/>
          <w:szCs w:val="24"/>
        </w:rPr>
        <w:t>Cymbopogon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4C7911">
        <w:rPr>
          <w:rFonts w:cstheme="minorHAnsi"/>
          <w:spacing w:val="-4"/>
          <w:sz w:val="24"/>
          <w:szCs w:val="24"/>
        </w:rPr>
        <w:t>Flexuosus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4C7911">
        <w:rPr>
          <w:rFonts w:cstheme="minorHAnsi"/>
          <w:spacing w:val="-4"/>
          <w:sz w:val="24"/>
          <w:szCs w:val="24"/>
        </w:rPr>
        <w:t>Herb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4C7911">
        <w:rPr>
          <w:rFonts w:cstheme="minorHAnsi"/>
          <w:spacing w:val="-4"/>
          <w:sz w:val="24"/>
          <w:szCs w:val="24"/>
        </w:rPr>
        <w:t>Oil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, Citrus </w:t>
      </w:r>
      <w:proofErr w:type="spellStart"/>
      <w:r w:rsidRPr="004C7911">
        <w:rPr>
          <w:rFonts w:cstheme="minorHAnsi"/>
          <w:spacing w:val="-4"/>
          <w:sz w:val="24"/>
          <w:szCs w:val="24"/>
        </w:rPr>
        <w:t>Bergamia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4C7911">
        <w:rPr>
          <w:rFonts w:cstheme="minorHAnsi"/>
          <w:spacing w:val="-4"/>
          <w:sz w:val="24"/>
          <w:szCs w:val="24"/>
        </w:rPr>
        <w:t>Leaf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4C7911">
        <w:rPr>
          <w:rFonts w:cstheme="minorHAnsi"/>
          <w:spacing w:val="-4"/>
          <w:sz w:val="24"/>
          <w:szCs w:val="24"/>
        </w:rPr>
        <w:t>Oil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, </w:t>
      </w:r>
      <w:proofErr w:type="spellStart"/>
      <w:r w:rsidRPr="004C7911">
        <w:rPr>
          <w:rFonts w:cstheme="minorHAnsi"/>
          <w:spacing w:val="-4"/>
          <w:sz w:val="24"/>
          <w:szCs w:val="24"/>
        </w:rPr>
        <w:t>Eucalyptus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4C7911">
        <w:rPr>
          <w:rFonts w:cstheme="minorHAnsi"/>
          <w:spacing w:val="-4"/>
          <w:sz w:val="24"/>
          <w:szCs w:val="24"/>
        </w:rPr>
        <w:t>Globulus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4C7911">
        <w:rPr>
          <w:rFonts w:cstheme="minorHAnsi"/>
          <w:spacing w:val="-4"/>
          <w:sz w:val="24"/>
          <w:szCs w:val="24"/>
        </w:rPr>
        <w:t>Leaf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4C7911">
        <w:rPr>
          <w:rFonts w:cstheme="minorHAnsi"/>
          <w:spacing w:val="-4"/>
          <w:sz w:val="24"/>
          <w:szCs w:val="24"/>
        </w:rPr>
        <w:t>Oil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, </w:t>
      </w:r>
      <w:proofErr w:type="spellStart"/>
      <w:r w:rsidRPr="004C7911">
        <w:rPr>
          <w:rFonts w:cstheme="minorHAnsi"/>
          <w:spacing w:val="-4"/>
          <w:sz w:val="24"/>
          <w:szCs w:val="24"/>
        </w:rPr>
        <w:t>Melaleuca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4C7911">
        <w:rPr>
          <w:rFonts w:cstheme="minorHAnsi"/>
          <w:spacing w:val="-4"/>
          <w:sz w:val="24"/>
          <w:szCs w:val="24"/>
        </w:rPr>
        <w:t>Alternifolia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4C7911">
        <w:rPr>
          <w:rFonts w:cstheme="minorHAnsi"/>
          <w:spacing w:val="-4"/>
          <w:sz w:val="24"/>
          <w:szCs w:val="24"/>
        </w:rPr>
        <w:t>Leaf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4C7911">
        <w:rPr>
          <w:rFonts w:cstheme="minorHAnsi"/>
          <w:spacing w:val="-4"/>
          <w:sz w:val="24"/>
          <w:szCs w:val="24"/>
        </w:rPr>
        <w:t>Oil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 (</w:t>
      </w:r>
      <w:proofErr w:type="spellStart"/>
      <w:r w:rsidRPr="004C7911">
        <w:rPr>
          <w:rFonts w:cstheme="minorHAnsi"/>
          <w:spacing w:val="-4"/>
          <w:sz w:val="24"/>
          <w:szCs w:val="24"/>
        </w:rPr>
        <w:t>tea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4C7911">
        <w:rPr>
          <w:rFonts w:cstheme="minorHAnsi"/>
          <w:spacing w:val="-4"/>
          <w:sz w:val="24"/>
          <w:szCs w:val="24"/>
        </w:rPr>
        <w:t>tree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4C7911">
        <w:rPr>
          <w:rFonts w:cstheme="minorHAnsi"/>
          <w:spacing w:val="-4"/>
          <w:sz w:val="24"/>
          <w:szCs w:val="24"/>
        </w:rPr>
        <w:t>oil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), </w:t>
      </w:r>
      <w:proofErr w:type="spellStart"/>
      <w:r w:rsidRPr="004C7911">
        <w:rPr>
          <w:rFonts w:cstheme="minorHAnsi"/>
          <w:spacing w:val="-4"/>
          <w:sz w:val="24"/>
          <w:szCs w:val="24"/>
        </w:rPr>
        <w:t>Melia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4C7911">
        <w:rPr>
          <w:rFonts w:cstheme="minorHAnsi"/>
          <w:spacing w:val="-4"/>
          <w:sz w:val="24"/>
          <w:szCs w:val="24"/>
        </w:rPr>
        <w:t>Azadirachta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4C7911">
        <w:rPr>
          <w:rFonts w:cstheme="minorHAnsi"/>
          <w:spacing w:val="-4"/>
          <w:sz w:val="24"/>
          <w:szCs w:val="24"/>
        </w:rPr>
        <w:t>Seed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4C7911">
        <w:rPr>
          <w:rFonts w:cstheme="minorHAnsi"/>
          <w:spacing w:val="-4"/>
          <w:sz w:val="24"/>
          <w:szCs w:val="24"/>
        </w:rPr>
        <w:t>Oil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, Benzyl </w:t>
      </w:r>
      <w:proofErr w:type="spellStart"/>
      <w:r w:rsidRPr="004C7911">
        <w:rPr>
          <w:rFonts w:cstheme="minorHAnsi"/>
          <w:spacing w:val="-4"/>
          <w:sz w:val="24"/>
          <w:szCs w:val="24"/>
        </w:rPr>
        <w:t>Alcohol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, </w:t>
      </w:r>
      <w:proofErr w:type="spellStart"/>
      <w:r w:rsidRPr="004C7911">
        <w:rPr>
          <w:rFonts w:cstheme="minorHAnsi"/>
          <w:spacing w:val="-4"/>
          <w:sz w:val="24"/>
          <w:szCs w:val="24"/>
        </w:rPr>
        <w:t>Methylchloroisothiazolinone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, </w:t>
      </w:r>
      <w:proofErr w:type="spellStart"/>
      <w:r w:rsidRPr="004C7911">
        <w:rPr>
          <w:rFonts w:cstheme="minorHAnsi"/>
          <w:spacing w:val="-4"/>
          <w:sz w:val="24"/>
          <w:szCs w:val="24"/>
        </w:rPr>
        <w:t>Methylisathiazolinone</w:t>
      </w:r>
      <w:proofErr w:type="spellEnd"/>
      <w:r w:rsidRPr="004C7911">
        <w:rPr>
          <w:rFonts w:cstheme="minorHAnsi"/>
          <w:spacing w:val="-4"/>
          <w:sz w:val="24"/>
          <w:szCs w:val="24"/>
        </w:rPr>
        <w:t xml:space="preserve">, </w:t>
      </w:r>
      <w:proofErr w:type="spellStart"/>
      <w:r w:rsidRPr="004C7911">
        <w:rPr>
          <w:rFonts w:cstheme="minorHAnsi"/>
          <w:spacing w:val="-4"/>
          <w:sz w:val="24"/>
          <w:szCs w:val="24"/>
        </w:rPr>
        <w:t>Triethanolamine</w:t>
      </w:r>
      <w:proofErr w:type="spellEnd"/>
      <w:r w:rsidRPr="004C7911">
        <w:rPr>
          <w:rFonts w:cstheme="minorHAnsi"/>
          <w:spacing w:val="-4"/>
          <w:sz w:val="24"/>
          <w:szCs w:val="24"/>
        </w:rPr>
        <w:t>, Limonene</w:t>
      </w:r>
      <w:r w:rsidR="00C65CF3" w:rsidRPr="004C7911">
        <w:rPr>
          <w:rFonts w:cstheme="minorHAnsi"/>
          <w:spacing w:val="-4"/>
          <w:sz w:val="24"/>
          <w:szCs w:val="24"/>
        </w:rPr>
        <w:t xml:space="preserve">, </w:t>
      </w:r>
      <w:proofErr w:type="spellStart"/>
      <w:r w:rsidR="00C65CF3" w:rsidRPr="004C7911">
        <w:rPr>
          <w:rFonts w:cstheme="minorHAnsi"/>
          <w:spacing w:val="-4"/>
          <w:sz w:val="24"/>
          <w:szCs w:val="24"/>
        </w:rPr>
        <w:t>Linalool</w:t>
      </w:r>
      <w:proofErr w:type="spellEnd"/>
    </w:p>
    <w:p w:rsidR="009F6C92" w:rsidRPr="004C7911" w:rsidRDefault="009F6C92" w:rsidP="009F6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4"/>
          <w:sz w:val="24"/>
          <w:szCs w:val="24"/>
        </w:rPr>
      </w:pPr>
    </w:p>
    <w:p w:rsidR="009F6C92" w:rsidRPr="004C7911" w:rsidRDefault="009F6C92" w:rsidP="009F6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4"/>
          <w:sz w:val="24"/>
          <w:szCs w:val="24"/>
        </w:rPr>
      </w:pPr>
    </w:p>
    <w:p w:rsidR="009F6C92" w:rsidRPr="004C7911" w:rsidRDefault="00E440C5" w:rsidP="009F6C92">
      <w:pPr>
        <w:pStyle w:val="Zkladnodstavec"/>
        <w:suppressAutoHyphens/>
        <w:spacing w:after="29"/>
        <w:rPr>
          <w:rFonts w:asciiTheme="minorHAnsi" w:hAnsiTheme="minorHAnsi" w:cstheme="minorHAnsi"/>
          <w:color w:val="auto"/>
          <w:spacing w:val="-4"/>
        </w:rPr>
      </w:pPr>
      <w:r w:rsidRPr="00803971">
        <w:rPr>
          <w:rFonts w:asciiTheme="minorHAnsi" w:hAnsiTheme="minorHAnsi" w:cstheme="minorHAnsi"/>
          <w:color w:val="auto"/>
          <w:spacing w:val="-4"/>
        </w:rPr>
        <w:t>Držitel rozhodnutí o schválení a dodavatel</w:t>
      </w:r>
      <w:r>
        <w:rPr>
          <w:rFonts w:asciiTheme="minorHAnsi" w:hAnsiTheme="minorHAnsi" w:cstheme="minorHAnsi"/>
          <w:color w:val="auto"/>
          <w:spacing w:val="-4"/>
        </w:rPr>
        <w:t xml:space="preserve">: </w:t>
      </w:r>
      <w:proofErr w:type="spellStart"/>
      <w:r w:rsidR="009F6C92" w:rsidRPr="004C7911">
        <w:rPr>
          <w:rFonts w:asciiTheme="minorHAnsi" w:hAnsiTheme="minorHAnsi" w:cstheme="minorHAnsi"/>
          <w:color w:val="auto"/>
          <w:spacing w:val="-4"/>
        </w:rPr>
        <w:t>Dibaq</w:t>
      </w:r>
      <w:proofErr w:type="spellEnd"/>
      <w:r w:rsidR="009F6C92" w:rsidRPr="004C7911">
        <w:rPr>
          <w:rFonts w:asciiTheme="minorHAnsi" w:hAnsiTheme="minorHAnsi" w:cstheme="minorHAnsi"/>
          <w:color w:val="auto"/>
          <w:spacing w:val="-4"/>
        </w:rPr>
        <w:t xml:space="preserve"> a.s., Helvíkovice 90, 56401 Žamberk, dibaq@dibaq.cz </w:t>
      </w:r>
    </w:p>
    <w:p w:rsidR="00862B2A" w:rsidRPr="004C7911" w:rsidRDefault="00862B2A" w:rsidP="009F6C92">
      <w:pPr>
        <w:pStyle w:val="Zkladnodstavec"/>
        <w:suppressAutoHyphens/>
        <w:spacing w:after="29"/>
        <w:rPr>
          <w:rFonts w:asciiTheme="minorHAnsi" w:hAnsiTheme="minorHAnsi" w:cstheme="minorHAnsi"/>
          <w:color w:val="auto"/>
          <w:spacing w:val="-4"/>
        </w:rPr>
      </w:pPr>
    </w:p>
    <w:p w:rsidR="004E38C0" w:rsidRPr="004C7911" w:rsidRDefault="004E38C0" w:rsidP="009F6C92">
      <w:pPr>
        <w:pStyle w:val="Zkladnodstavec"/>
        <w:suppressAutoHyphens/>
        <w:spacing w:after="29"/>
        <w:rPr>
          <w:rFonts w:asciiTheme="minorHAnsi" w:hAnsiTheme="minorHAnsi" w:cstheme="minorHAnsi"/>
          <w:color w:val="auto"/>
          <w:spacing w:val="-4"/>
        </w:rPr>
      </w:pPr>
    </w:p>
    <w:p w:rsidR="009F6C92" w:rsidRPr="004C7911" w:rsidRDefault="009F6C92" w:rsidP="009F6C92">
      <w:pPr>
        <w:autoSpaceDE w:val="0"/>
        <w:autoSpaceDN w:val="0"/>
        <w:adjustRightInd w:val="0"/>
        <w:spacing w:after="0" w:line="240" w:lineRule="auto"/>
        <w:rPr>
          <w:rFonts w:cstheme="minorHAnsi"/>
          <w:spacing w:val="-4"/>
          <w:sz w:val="24"/>
          <w:szCs w:val="24"/>
        </w:rPr>
      </w:pPr>
      <w:r w:rsidRPr="004C7911">
        <w:rPr>
          <w:rFonts w:cstheme="minorHAnsi"/>
          <w:spacing w:val="-4"/>
          <w:sz w:val="24"/>
          <w:szCs w:val="24"/>
        </w:rPr>
        <w:lastRenderedPageBreak/>
        <w:t>Schváleno ÚSKVBL</w:t>
      </w:r>
      <w:r w:rsidR="00C65CF3" w:rsidRPr="004C7911">
        <w:rPr>
          <w:rFonts w:cstheme="minorHAnsi"/>
          <w:spacing w:val="-4"/>
          <w:sz w:val="24"/>
          <w:szCs w:val="24"/>
        </w:rPr>
        <w:t xml:space="preserve">: </w:t>
      </w:r>
      <w:r w:rsidR="004C4D7F">
        <w:rPr>
          <w:rFonts w:cstheme="minorHAnsi"/>
          <w:spacing w:val="-4"/>
          <w:sz w:val="24"/>
          <w:szCs w:val="24"/>
        </w:rPr>
        <w:t>125-18</w:t>
      </w:r>
      <w:r w:rsidR="00C65CF3" w:rsidRPr="004C7911">
        <w:rPr>
          <w:rFonts w:cstheme="minorHAnsi"/>
          <w:spacing w:val="-4"/>
          <w:sz w:val="24"/>
          <w:szCs w:val="24"/>
        </w:rPr>
        <w:t>/C</w:t>
      </w:r>
      <w:r w:rsidRPr="004C7911">
        <w:rPr>
          <w:rFonts w:cstheme="minorHAnsi"/>
          <w:spacing w:val="-4"/>
          <w:sz w:val="24"/>
          <w:szCs w:val="24"/>
        </w:rPr>
        <w:t>.</w:t>
      </w:r>
    </w:p>
    <w:p w:rsidR="00A17943" w:rsidRDefault="00A17943" w:rsidP="009F6C92">
      <w:pPr>
        <w:autoSpaceDE w:val="0"/>
        <w:autoSpaceDN w:val="0"/>
        <w:adjustRightInd w:val="0"/>
        <w:spacing w:after="0" w:line="240" w:lineRule="auto"/>
        <w:rPr>
          <w:rFonts w:cstheme="minorHAnsi"/>
          <w:spacing w:val="-4"/>
          <w:sz w:val="24"/>
          <w:szCs w:val="24"/>
        </w:rPr>
      </w:pPr>
    </w:p>
    <w:p w:rsidR="00A17943" w:rsidRDefault="00A17943" w:rsidP="00A17943">
      <w:pPr>
        <w:autoSpaceDE w:val="0"/>
        <w:autoSpaceDN w:val="0"/>
        <w:adjustRightInd w:val="0"/>
        <w:spacing w:after="0" w:line="240" w:lineRule="auto"/>
        <w:rPr>
          <w:rFonts w:cstheme="minorHAnsi"/>
          <w:spacing w:val="-4"/>
          <w:sz w:val="24"/>
          <w:lang w:bidi="ru-RU"/>
        </w:rPr>
      </w:pPr>
      <w:r>
        <w:rPr>
          <w:rFonts w:cstheme="minorHAnsi"/>
          <w:spacing w:val="-4"/>
          <w:sz w:val="24"/>
          <w:lang w:bidi="ru-RU"/>
        </w:rPr>
        <w:t>Obalová značka:</w:t>
      </w:r>
    </w:p>
    <w:p w:rsidR="00A17943" w:rsidRDefault="00A17943" w:rsidP="00A17943">
      <w:pPr>
        <w:autoSpaceDE w:val="0"/>
        <w:autoSpaceDN w:val="0"/>
        <w:adjustRightInd w:val="0"/>
        <w:spacing w:after="0" w:line="240" w:lineRule="auto"/>
        <w:rPr>
          <w:rFonts w:cstheme="minorHAnsi"/>
          <w:spacing w:val="-4"/>
          <w:sz w:val="24"/>
          <w:lang w:bidi="ru-RU"/>
        </w:rPr>
      </w:pPr>
      <w:r>
        <w:rPr>
          <w:rFonts w:cstheme="minorHAnsi"/>
          <w:spacing w:val="-4"/>
          <w:sz w:val="24"/>
          <w:lang w:bidi="ru-RU"/>
        </w:rPr>
        <w:t>Košíkář</w:t>
      </w:r>
    </w:p>
    <w:p w:rsidR="00A17943" w:rsidRDefault="00A17943" w:rsidP="00A17943">
      <w:pPr>
        <w:autoSpaceDE w:val="0"/>
        <w:autoSpaceDN w:val="0"/>
        <w:adjustRightInd w:val="0"/>
        <w:spacing w:after="0" w:line="240" w:lineRule="auto"/>
        <w:rPr>
          <w:rFonts w:cstheme="minorHAnsi"/>
          <w:spacing w:val="-4"/>
          <w:sz w:val="24"/>
          <w:lang w:bidi="ru-RU"/>
        </w:rPr>
      </w:pPr>
      <w:proofErr w:type="spellStart"/>
      <w:r>
        <w:rPr>
          <w:rFonts w:cstheme="minorHAnsi"/>
          <w:spacing w:val="-4"/>
          <w:sz w:val="24"/>
          <w:lang w:bidi="ru-RU"/>
        </w:rPr>
        <w:t>Eko</w:t>
      </w:r>
      <w:proofErr w:type="spellEnd"/>
      <w:r>
        <w:rPr>
          <w:rFonts w:cstheme="minorHAnsi"/>
          <w:spacing w:val="-4"/>
          <w:sz w:val="24"/>
          <w:lang w:bidi="ru-RU"/>
        </w:rPr>
        <w:t xml:space="preserve"> kolečko</w:t>
      </w:r>
    </w:p>
    <w:p w:rsidR="00A17943" w:rsidRPr="00B70798" w:rsidRDefault="00A17943" w:rsidP="00A17943">
      <w:pPr>
        <w:autoSpaceDE w:val="0"/>
        <w:autoSpaceDN w:val="0"/>
        <w:adjustRightInd w:val="0"/>
        <w:spacing w:after="0" w:line="240" w:lineRule="auto"/>
        <w:rPr>
          <w:rFonts w:cstheme="minorHAnsi"/>
          <w:spacing w:val="-4"/>
          <w:sz w:val="24"/>
          <w:lang w:bidi="ru-RU"/>
        </w:rPr>
      </w:pPr>
      <w:r>
        <w:rPr>
          <w:rFonts w:cstheme="minorHAnsi"/>
          <w:spacing w:val="-4"/>
          <w:sz w:val="24"/>
          <w:lang w:bidi="ru-RU"/>
        </w:rPr>
        <w:t>Trojúhelníček PE-HD (informace na výkresu lahvičky)</w:t>
      </w:r>
    </w:p>
    <w:p w:rsidR="00A17943" w:rsidRDefault="00A17943" w:rsidP="00A17943">
      <w:pPr>
        <w:pStyle w:val="Zkladnodstavec"/>
        <w:suppressAutoHyphens/>
        <w:spacing w:after="29"/>
        <w:rPr>
          <w:rFonts w:cstheme="minorHAnsi"/>
          <w:b/>
        </w:rPr>
      </w:pPr>
    </w:p>
    <w:p w:rsidR="00A17943" w:rsidRDefault="00A17943" w:rsidP="00A17943">
      <w:pPr>
        <w:pStyle w:val="Zkladnodstavec"/>
        <w:suppressAutoHyphens/>
        <w:spacing w:after="29"/>
        <w:rPr>
          <w:rFonts w:cstheme="minorHAnsi"/>
          <w:b/>
        </w:rPr>
      </w:pPr>
      <w:r>
        <w:rPr>
          <w:noProof/>
          <w:lang w:eastAsia="cs-CZ"/>
        </w:rPr>
        <w:drawing>
          <wp:inline distT="0" distB="0" distL="0" distR="0" wp14:anchorId="7A0CF808" wp14:editId="5E944749">
            <wp:extent cx="1903730" cy="1903730"/>
            <wp:effectExtent l="0" t="0" r="0" b="0"/>
            <wp:docPr id="1" name="Obrázek 1" descr="https://upload.wikimedia.org/wikipedia/commons/thumb/1/18/Plastic-recyc-02.svg/200px-Plastic-recyc-0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8/Plastic-recyc-02.svg/200px-Plastic-recyc-02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43" w:rsidRPr="00862B2A" w:rsidRDefault="00A17943" w:rsidP="009F6C92">
      <w:pPr>
        <w:autoSpaceDE w:val="0"/>
        <w:autoSpaceDN w:val="0"/>
        <w:adjustRightInd w:val="0"/>
        <w:spacing w:after="0" w:line="240" w:lineRule="auto"/>
        <w:rPr>
          <w:rFonts w:cstheme="minorHAnsi"/>
          <w:spacing w:val="-4"/>
          <w:sz w:val="24"/>
          <w:szCs w:val="24"/>
        </w:rPr>
      </w:pPr>
    </w:p>
    <w:sectPr w:rsidR="00A17943" w:rsidRPr="0086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294B"/>
    <w:multiLevelType w:val="hybridMultilevel"/>
    <w:tmpl w:val="979E318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7BB1016"/>
    <w:multiLevelType w:val="hybridMultilevel"/>
    <w:tmpl w:val="C70A42E4"/>
    <w:lvl w:ilvl="0" w:tplc="B7E0B6B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4A"/>
    <w:rsid w:val="00005ECB"/>
    <w:rsid w:val="00014862"/>
    <w:rsid w:val="00045458"/>
    <w:rsid w:val="000E00AA"/>
    <w:rsid w:val="001C6DBB"/>
    <w:rsid w:val="002C38C9"/>
    <w:rsid w:val="00302521"/>
    <w:rsid w:val="00321E75"/>
    <w:rsid w:val="00470857"/>
    <w:rsid w:val="004C4D7F"/>
    <w:rsid w:val="004C7911"/>
    <w:rsid w:val="004E38C0"/>
    <w:rsid w:val="005066E9"/>
    <w:rsid w:val="005E7D18"/>
    <w:rsid w:val="0061564A"/>
    <w:rsid w:val="007021CE"/>
    <w:rsid w:val="007D1F6A"/>
    <w:rsid w:val="00862B2A"/>
    <w:rsid w:val="008F4B61"/>
    <w:rsid w:val="00907ECF"/>
    <w:rsid w:val="0096481F"/>
    <w:rsid w:val="009A6DC4"/>
    <w:rsid w:val="009F6C92"/>
    <w:rsid w:val="00A17943"/>
    <w:rsid w:val="00B444B6"/>
    <w:rsid w:val="00C65CF3"/>
    <w:rsid w:val="00CD0E6E"/>
    <w:rsid w:val="00CD680A"/>
    <w:rsid w:val="00E440C5"/>
    <w:rsid w:val="00EA67FD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9F6C9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5066E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066E9"/>
    <w:pPr>
      <w:spacing w:after="0" w:line="240" w:lineRule="auto"/>
      <w:ind w:left="720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9F6C9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5066E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066E9"/>
    <w:pPr>
      <w:spacing w:after="0" w:line="240" w:lineRule="auto"/>
      <w:ind w:left="720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Buchmüllerová</dc:creator>
  <cp:lastModifiedBy>Klapková Kristýna</cp:lastModifiedBy>
  <cp:revision>3</cp:revision>
  <dcterms:created xsi:type="dcterms:W3CDTF">2018-11-01T07:59:00Z</dcterms:created>
  <dcterms:modified xsi:type="dcterms:W3CDTF">2018-11-02T11:20:00Z</dcterms:modified>
</cp:coreProperties>
</file>