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7D148" w14:textId="77777777" w:rsidR="00A34B1B" w:rsidRPr="00E86637" w:rsidRDefault="00E86637">
      <w:pPr>
        <w:pStyle w:val="Nadpis3"/>
        <w:rPr>
          <w:rFonts w:ascii="Calibri" w:hAnsi="Calibri" w:cs="Calibri"/>
          <w:sz w:val="26"/>
          <w:szCs w:val="26"/>
        </w:rPr>
      </w:pPr>
      <w:r w:rsidRPr="00E86637">
        <w:rPr>
          <w:rFonts w:ascii="Calibri" w:hAnsi="Calibri" w:cs="Calibri"/>
          <w:sz w:val="26"/>
          <w:szCs w:val="26"/>
        </w:rPr>
        <w:t>Příbalová informace</w:t>
      </w:r>
    </w:p>
    <w:p w14:paraId="56A4A60D" w14:textId="77777777" w:rsidR="00A34B1B" w:rsidRPr="00E86637" w:rsidRDefault="00A34B1B">
      <w:pPr>
        <w:pStyle w:val="Vchoz"/>
        <w:rPr>
          <w:rFonts w:ascii="Calibri" w:hAnsi="Calibri" w:cs="Calibri"/>
        </w:rPr>
      </w:pPr>
    </w:p>
    <w:p w14:paraId="058313F9" w14:textId="77777777" w:rsidR="00A34B1B" w:rsidRPr="00E86637" w:rsidRDefault="00880AF5">
      <w:pPr>
        <w:pStyle w:val="Vchoz"/>
        <w:rPr>
          <w:rFonts w:ascii="Calibri" w:hAnsi="Calibri" w:cs="Calibri"/>
          <w:b/>
          <w:bCs/>
        </w:rPr>
      </w:pPr>
      <w:proofErr w:type="spellStart"/>
      <w:r w:rsidRPr="00E86637">
        <w:rPr>
          <w:rFonts w:ascii="Calibri" w:eastAsia="Arial Unicode MS" w:hAnsi="Calibri" w:cs="Calibri"/>
          <w:b/>
          <w:bCs/>
        </w:rPr>
        <w:t>Releaf</w:t>
      </w:r>
      <w:proofErr w:type="spellEnd"/>
      <w:r w:rsidRPr="00E86637">
        <w:rPr>
          <w:rFonts w:ascii="Calibri" w:eastAsia="Arial Unicode MS" w:hAnsi="Calibri" w:cs="Calibri"/>
          <w:b/>
          <w:bCs/>
        </w:rPr>
        <w:t xml:space="preserve"> 5% CBD olej</w:t>
      </w:r>
    </w:p>
    <w:p w14:paraId="10A1E35E" w14:textId="77777777" w:rsidR="00A34B1B" w:rsidRPr="00E86637" w:rsidRDefault="00A34B1B">
      <w:pPr>
        <w:pStyle w:val="Vchoz"/>
        <w:rPr>
          <w:rFonts w:ascii="Calibri" w:hAnsi="Calibri" w:cs="Calibri"/>
        </w:rPr>
      </w:pPr>
    </w:p>
    <w:p w14:paraId="2D9C518F" w14:textId="77777777" w:rsidR="00A34B1B" w:rsidRPr="00E86637" w:rsidRDefault="00880AF5">
      <w:pPr>
        <w:pStyle w:val="Vchoz"/>
        <w:rPr>
          <w:rFonts w:ascii="Calibri" w:hAnsi="Calibri" w:cs="Calibri"/>
          <w:b/>
          <w:bCs/>
        </w:rPr>
      </w:pPr>
      <w:r w:rsidRPr="00E86637">
        <w:rPr>
          <w:rFonts w:ascii="Calibri" w:eastAsia="Arial Unicode MS" w:hAnsi="Calibri" w:cs="Calibri"/>
          <w:b/>
          <w:bCs/>
        </w:rPr>
        <w:t>Použití:</w:t>
      </w:r>
    </w:p>
    <w:p w14:paraId="60F1AE91" w14:textId="40629E3A" w:rsidR="00A34B1B" w:rsidRPr="00E86637" w:rsidRDefault="00880AF5">
      <w:pPr>
        <w:pStyle w:val="Vchoz"/>
        <w:rPr>
          <w:rFonts w:ascii="Calibri" w:hAnsi="Calibri" w:cs="Calibri"/>
        </w:rPr>
      </w:pPr>
      <w:proofErr w:type="spellStart"/>
      <w:r w:rsidRPr="00E86637">
        <w:rPr>
          <w:rFonts w:ascii="Calibri" w:eastAsia="Arial Unicode MS" w:hAnsi="Calibri" w:cs="Calibri"/>
        </w:rPr>
        <w:t>Kanabidiol</w:t>
      </w:r>
      <w:proofErr w:type="spellEnd"/>
      <w:r w:rsidRPr="00E86637">
        <w:rPr>
          <w:rFonts w:ascii="Calibri" w:eastAsia="Arial Unicode MS" w:hAnsi="Calibri" w:cs="Calibri"/>
        </w:rPr>
        <w:t xml:space="preserve"> (CBD) </w:t>
      </w:r>
      <w:r w:rsidR="005C268C" w:rsidRPr="009B0ABB">
        <w:rPr>
          <w:rFonts w:ascii="Calibri" w:hAnsi="Calibri" w:cs="Calibri"/>
          <w:bCs/>
        </w:rPr>
        <w:t xml:space="preserve">může, vzhledem ke svým protizánětlivým, analgetickým, antioxidačním, anxiolytickým a </w:t>
      </w:r>
      <w:proofErr w:type="spellStart"/>
      <w:r w:rsidR="005C268C" w:rsidRPr="009B0ABB">
        <w:rPr>
          <w:rFonts w:ascii="Calibri" w:hAnsi="Calibri" w:cs="Calibri"/>
          <w:bCs/>
        </w:rPr>
        <w:t>neuroprotektivním</w:t>
      </w:r>
      <w:proofErr w:type="spellEnd"/>
      <w:r w:rsidR="005C268C">
        <w:rPr>
          <w:rFonts w:ascii="Calibri" w:hAnsi="Calibri" w:cs="Calibri"/>
          <w:bCs/>
        </w:rPr>
        <w:t xml:space="preserve"> účinkům</w:t>
      </w:r>
      <w:r w:rsidR="00572531">
        <w:rPr>
          <w:rFonts w:ascii="Calibri" w:hAnsi="Calibri" w:cs="Calibri"/>
          <w:bCs/>
        </w:rPr>
        <w:t xml:space="preserve">, </w:t>
      </w:r>
      <w:r w:rsidR="005C268C">
        <w:rPr>
          <w:rFonts w:ascii="Calibri" w:eastAsia="Arial Unicode MS" w:hAnsi="Calibri" w:cs="Calibri"/>
        </w:rPr>
        <w:t xml:space="preserve">přispívat </w:t>
      </w:r>
      <w:r w:rsidRPr="00E86637">
        <w:rPr>
          <w:rFonts w:ascii="Calibri" w:eastAsia="Arial Unicode MS" w:hAnsi="Calibri" w:cs="Calibri"/>
        </w:rPr>
        <w:t>ke zlepšení zdravotního stavu a kvality života zvířete zejména při:</w:t>
      </w:r>
    </w:p>
    <w:p w14:paraId="32C2E5CA" w14:textId="77777777" w:rsidR="00A34B1B" w:rsidRPr="00E86637" w:rsidRDefault="00A34B1B">
      <w:pPr>
        <w:pStyle w:val="Vchoz"/>
        <w:rPr>
          <w:rFonts w:ascii="Calibri" w:hAnsi="Calibri" w:cs="Calibri"/>
          <w:u w:color="FFFFFF"/>
        </w:rPr>
      </w:pPr>
    </w:p>
    <w:p w14:paraId="79F64C8C" w14:textId="77777777" w:rsidR="00A34B1B" w:rsidRPr="00E86637" w:rsidRDefault="00880AF5" w:rsidP="00E86637">
      <w:pPr>
        <w:pStyle w:val="Vchoz"/>
        <w:numPr>
          <w:ilvl w:val="0"/>
          <w:numId w:val="2"/>
        </w:numPr>
        <w:rPr>
          <w:rFonts w:ascii="Calibri" w:hAnsi="Calibri" w:cs="Calibri"/>
        </w:rPr>
      </w:pPr>
      <w:r w:rsidRPr="00E86637">
        <w:rPr>
          <w:rFonts w:ascii="Calibri" w:hAnsi="Calibri" w:cs="Calibri"/>
          <w:u w:color="FFFFFF"/>
        </w:rPr>
        <w:t>úzkosti (např. úzkost z odloučení, strach z bouřek, ohňostrojů nebo jiných hlasitých zvuků)</w:t>
      </w:r>
    </w:p>
    <w:p w14:paraId="78E392B6" w14:textId="77777777" w:rsidR="00A34B1B" w:rsidRPr="00E86637" w:rsidRDefault="00880AF5" w:rsidP="00E86637">
      <w:pPr>
        <w:pStyle w:val="Vchoz"/>
        <w:numPr>
          <w:ilvl w:val="0"/>
          <w:numId w:val="2"/>
        </w:numPr>
        <w:rPr>
          <w:rFonts w:ascii="Calibri" w:hAnsi="Calibri" w:cs="Calibri"/>
        </w:rPr>
      </w:pPr>
      <w:r w:rsidRPr="00E86637">
        <w:rPr>
          <w:rFonts w:ascii="Calibri" w:hAnsi="Calibri" w:cs="Calibri"/>
          <w:u w:color="FFFFFF"/>
        </w:rPr>
        <w:t>stresu (např. jízda autem, výlet k veterináři nebo na stříhání, nadměrné štěkání)</w:t>
      </w:r>
    </w:p>
    <w:p w14:paraId="4D805A0F" w14:textId="77777777" w:rsidR="00A34B1B" w:rsidRPr="00E86637" w:rsidRDefault="00880AF5" w:rsidP="00E86637">
      <w:pPr>
        <w:pStyle w:val="Vchoz"/>
        <w:numPr>
          <w:ilvl w:val="0"/>
          <w:numId w:val="2"/>
        </w:numPr>
        <w:rPr>
          <w:rFonts w:ascii="Calibri" w:hAnsi="Calibri" w:cs="Calibri"/>
        </w:rPr>
      </w:pPr>
      <w:r w:rsidRPr="00E86637">
        <w:rPr>
          <w:rFonts w:ascii="Calibri" w:hAnsi="Calibri" w:cs="Calibri"/>
          <w:u w:color="FFFFFF"/>
        </w:rPr>
        <w:t>nevolnosti</w:t>
      </w:r>
    </w:p>
    <w:p w14:paraId="500BDAB9" w14:textId="77777777" w:rsidR="00A34B1B" w:rsidRPr="00E86637" w:rsidRDefault="00880AF5" w:rsidP="00E86637">
      <w:pPr>
        <w:pStyle w:val="Vchoz"/>
        <w:numPr>
          <w:ilvl w:val="0"/>
          <w:numId w:val="2"/>
        </w:numPr>
        <w:rPr>
          <w:rFonts w:ascii="Calibri" w:hAnsi="Calibri" w:cs="Calibri"/>
        </w:rPr>
      </w:pPr>
      <w:r w:rsidRPr="00E86637">
        <w:rPr>
          <w:rFonts w:ascii="Calibri" w:hAnsi="Calibri" w:cs="Calibri"/>
          <w:u w:color="FFFFFF"/>
        </w:rPr>
        <w:t>chronické bolesti</w:t>
      </w:r>
    </w:p>
    <w:p w14:paraId="71D2CCE9" w14:textId="77777777" w:rsidR="00A34B1B" w:rsidRPr="00E86637" w:rsidRDefault="00880AF5" w:rsidP="00E86637">
      <w:pPr>
        <w:pStyle w:val="Vchoz"/>
        <w:numPr>
          <w:ilvl w:val="0"/>
          <w:numId w:val="2"/>
        </w:numPr>
        <w:rPr>
          <w:rFonts w:ascii="Calibri" w:hAnsi="Calibri" w:cs="Calibri"/>
        </w:rPr>
      </w:pPr>
      <w:r w:rsidRPr="00E86637">
        <w:rPr>
          <w:rFonts w:ascii="Calibri" w:hAnsi="Calibri" w:cs="Calibri"/>
          <w:u w:color="FFFFFF"/>
        </w:rPr>
        <w:t xml:space="preserve">kloubních </w:t>
      </w:r>
      <w:proofErr w:type="gramStart"/>
      <w:r w:rsidRPr="00E86637">
        <w:rPr>
          <w:rFonts w:ascii="Calibri" w:hAnsi="Calibri" w:cs="Calibri"/>
          <w:u w:color="FFFFFF"/>
        </w:rPr>
        <w:t>problémech</w:t>
      </w:r>
      <w:proofErr w:type="gramEnd"/>
    </w:p>
    <w:p w14:paraId="3F0C0174" w14:textId="77777777" w:rsidR="00A34B1B" w:rsidRPr="00E86637" w:rsidRDefault="00880AF5" w:rsidP="00E86637">
      <w:pPr>
        <w:pStyle w:val="Vchoz"/>
        <w:numPr>
          <w:ilvl w:val="0"/>
          <w:numId w:val="2"/>
        </w:numPr>
        <w:rPr>
          <w:rFonts w:ascii="Calibri" w:hAnsi="Calibri" w:cs="Calibri"/>
        </w:rPr>
      </w:pPr>
      <w:r w:rsidRPr="00E86637">
        <w:rPr>
          <w:rFonts w:ascii="Calibri" w:hAnsi="Calibri" w:cs="Calibri"/>
          <w:u w:color="FFFFFF"/>
        </w:rPr>
        <w:t xml:space="preserve">svalových křečích a epileptických </w:t>
      </w:r>
      <w:proofErr w:type="gramStart"/>
      <w:r w:rsidRPr="00E86637">
        <w:rPr>
          <w:rFonts w:ascii="Calibri" w:hAnsi="Calibri" w:cs="Calibri"/>
          <w:u w:color="FFFFFF"/>
        </w:rPr>
        <w:t>záchvatech</w:t>
      </w:r>
      <w:proofErr w:type="gramEnd"/>
    </w:p>
    <w:p w14:paraId="4AA08DE4" w14:textId="77777777" w:rsidR="00A34B1B" w:rsidRPr="00E86637" w:rsidRDefault="00880AF5" w:rsidP="00E86637">
      <w:pPr>
        <w:pStyle w:val="Vchoz"/>
        <w:numPr>
          <w:ilvl w:val="0"/>
          <w:numId w:val="2"/>
        </w:numPr>
        <w:rPr>
          <w:rFonts w:ascii="Calibri" w:hAnsi="Calibri" w:cs="Calibri"/>
        </w:rPr>
      </w:pPr>
      <w:r w:rsidRPr="00E86637">
        <w:rPr>
          <w:rFonts w:ascii="Calibri" w:hAnsi="Calibri" w:cs="Calibri"/>
          <w:u w:color="FFFFFF"/>
        </w:rPr>
        <w:t xml:space="preserve">spánkových </w:t>
      </w:r>
      <w:proofErr w:type="gramStart"/>
      <w:r w:rsidRPr="00E86637">
        <w:rPr>
          <w:rFonts w:ascii="Calibri" w:hAnsi="Calibri" w:cs="Calibri"/>
          <w:u w:color="FFFFFF"/>
        </w:rPr>
        <w:t>problémech</w:t>
      </w:r>
      <w:proofErr w:type="gramEnd"/>
    </w:p>
    <w:p w14:paraId="0C703A00" w14:textId="77777777" w:rsidR="00A34B1B" w:rsidRPr="00E86637" w:rsidRDefault="00A34B1B">
      <w:pPr>
        <w:pStyle w:val="Vchoz"/>
        <w:rPr>
          <w:rFonts w:ascii="Calibri" w:hAnsi="Calibri" w:cs="Calibri"/>
        </w:rPr>
      </w:pPr>
    </w:p>
    <w:p w14:paraId="486DC121" w14:textId="77777777" w:rsidR="00A34B1B" w:rsidRPr="00E86637" w:rsidRDefault="00880AF5">
      <w:pPr>
        <w:pStyle w:val="Vchoz"/>
        <w:rPr>
          <w:rFonts w:ascii="Calibri" w:hAnsi="Calibri" w:cs="Calibri"/>
        </w:rPr>
      </w:pPr>
      <w:r w:rsidRPr="00E86637">
        <w:rPr>
          <w:rFonts w:ascii="Calibri" w:eastAsia="Arial Unicode MS" w:hAnsi="Calibri" w:cs="Calibri"/>
          <w:b/>
          <w:bCs/>
        </w:rPr>
        <w:t>Způsob použití veterinárního p</w:t>
      </w:r>
      <w:bookmarkStart w:id="0" w:name="_GoBack"/>
      <w:bookmarkEnd w:id="0"/>
      <w:r w:rsidRPr="00E86637">
        <w:rPr>
          <w:rFonts w:ascii="Calibri" w:eastAsia="Arial Unicode MS" w:hAnsi="Calibri" w:cs="Calibri"/>
          <w:b/>
          <w:bCs/>
        </w:rPr>
        <w:t>řípravku:</w:t>
      </w:r>
    </w:p>
    <w:p w14:paraId="3596F27E" w14:textId="77777777" w:rsidR="00A34B1B" w:rsidRPr="00E86637" w:rsidRDefault="00880AF5">
      <w:pPr>
        <w:pStyle w:val="Vchoz"/>
        <w:rPr>
          <w:rFonts w:ascii="Calibri" w:hAnsi="Calibri" w:cs="Calibri"/>
        </w:rPr>
      </w:pPr>
      <w:r w:rsidRPr="00E86637">
        <w:rPr>
          <w:rFonts w:ascii="Calibri" w:eastAsia="Arial Unicode MS" w:hAnsi="Calibri" w:cs="Calibri"/>
        </w:rPr>
        <w:t>Olej aplikujte přímo do tlamy zvířete, na pamlsek, případně přidejte do žrádla. Aplikace do tlamy je efektivnější a poskytuje zvířeti rychlejší úlevu.</w:t>
      </w:r>
    </w:p>
    <w:p w14:paraId="7AE1AE00" w14:textId="77777777" w:rsidR="00A34B1B" w:rsidRPr="00E86637" w:rsidRDefault="00A34B1B">
      <w:pPr>
        <w:pStyle w:val="Vchoz"/>
        <w:rPr>
          <w:rFonts w:ascii="Calibri" w:hAnsi="Calibri" w:cs="Calibri"/>
          <w:u w:color="FFFFFF"/>
        </w:rPr>
      </w:pPr>
    </w:p>
    <w:p w14:paraId="3EDD3B39" w14:textId="77777777" w:rsidR="00A34B1B" w:rsidRPr="00E86637" w:rsidRDefault="00880AF5">
      <w:pPr>
        <w:pStyle w:val="Vchoz"/>
        <w:rPr>
          <w:rFonts w:ascii="Calibri" w:hAnsi="Calibri" w:cs="Calibri"/>
          <w:b/>
          <w:bCs/>
        </w:rPr>
      </w:pPr>
      <w:r w:rsidRPr="00E86637">
        <w:rPr>
          <w:rFonts w:ascii="Calibri" w:eastAsia="Arial Unicode MS" w:hAnsi="Calibri" w:cs="Calibri"/>
          <w:b/>
          <w:bCs/>
        </w:rPr>
        <w:t>Dávkování:</w:t>
      </w:r>
    </w:p>
    <w:p w14:paraId="4835D20C" w14:textId="77777777" w:rsidR="00A34B1B" w:rsidRPr="00E86637" w:rsidRDefault="00880AF5">
      <w:pPr>
        <w:pStyle w:val="Vchoz"/>
        <w:rPr>
          <w:rFonts w:ascii="Calibri" w:hAnsi="Calibri" w:cs="Calibri"/>
        </w:rPr>
      </w:pPr>
      <w:r w:rsidRPr="00E86637">
        <w:rPr>
          <w:rFonts w:ascii="Calibri" w:eastAsia="Arial Unicode MS" w:hAnsi="Calibri" w:cs="Calibri"/>
        </w:rPr>
        <w:t>1,0 mg CBD/1 kg živé hmotnosti psa/den</w:t>
      </w:r>
    </w:p>
    <w:p w14:paraId="53C7F61E" w14:textId="77777777" w:rsidR="00A34B1B" w:rsidRPr="00E86637" w:rsidRDefault="00A34B1B">
      <w:pPr>
        <w:pStyle w:val="Vchoz"/>
        <w:rPr>
          <w:rFonts w:ascii="Calibri" w:hAnsi="Calibri" w:cs="Calibri"/>
        </w:rPr>
      </w:pPr>
    </w:p>
    <w:p w14:paraId="3939BBFC" w14:textId="77777777" w:rsidR="00A34B1B" w:rsidRPr="00E86637" w:rsidRDefault="00880AF5">
      <w:pPr>
        <w:pStyle w:val="Vchoz"/>
        <w:rPr>
          <w:rFonts w:ascii="Calibri" w:hAnsi="Calibri" w:cs="Calibri"/>
        </w:rPr>
      </w:pPr>
      <w:r w:rsidRPr="00E86637">
        <w:rPr>
          <w:rFonts w:ascii="Calibri" w:eastAsia="Arial Unicode MS" w:hAnsi="Calibri" w:cs="Calibri"/>
        </w:rPr>
        <w:t>Pro podporu úlevy od úzkosti dejte zvířeti 30 minut před událostí (bouřka, ohňostroj, opuštění domova, oddělení, cestování). Pro všechna ostatní použití podávejte 1-2x denně, nejlépe 30 minut po jídle.</w:t>
      </w:r>
    </w:p>
    <w:p w14:paraId="76ED7947" w14:textId="77777777" w:rsidR="00A34B1B" w:rsidRPr="00E86637" w:rsidRDefault="00A34B1B">
      <w:pPr>
        <w:pStyle w:val="Vchoz"/>
        <w:rPr>
          <w:rFonts w:ascii="Calibri" w:hAnsi="Calibri" w:cs="Calibri"/>
        </w:rPr>
      </w:pPr>
    </w:p>
    <w:p w14:paraId="0F52849E" w14:textId="77777777" w:rsidR="00300A6D" w:rsidRPr="00E86637" w:rsidRDefault="00300A6D" w:rsidP="00300A6D">
      <w:pPr>
        <w:pStyle w:val="Vchoz"/>
        <w:rPr>
          <w:rFonts w:ascii="Calibri" w:hAnsi="Calibri" w:cs="Calibri"/>
        </w:rPr>
      </w:pPr>
      <w:r w:rsidRPr="00E86637">
        <w:rPr>
          <w:rFonts w:ascii="Calibri" w:eastAsia="Arial Unicode MS" w:hAnsi="Calibri" w:cs="Calibri"/>
        </w:rPr>
        <w:t xml:space="preserve">Doporučená doba užívání je 1 měsíc. </w:t>
      </w:r>
    </w:p>
    <w:p w14:paraId="6BB6638F" w14:textId="77777777" w:rsidR="00A34B1B" w:rsidRPr="00E86637" w:rsidRDefault="00A34B1B">
      <w:pPr>
        <w:pStyle w:val="Vchoz"/>
        <w:rPr>
          <w:rFonts w:ascii="Calibri" w:hAnsi="Calibri" w:cs="Calibri"/>
        </w:rPr>
      </w:pPr>
    </w:p>
    <w:p w14:paraId="4F164DB3" w14:textId="77777777" w:rsidR="00300A6D" w:rsidRPr="00E86637" w:rsidRDefault="00300A6D" w:rsidP="00300A6D">
      <w:pPr>
        <w:pStyle w:val="Vchoz"/>
        <w:rPr>
          <w:rFonts w:ascii="Calibri" w:hAnsi="Calibri" w:cs="Calibri"/>
          <w:b/>
          <w:bCs/>
        </w:rPr>
      </w:pPr>
      <w:r w:rsidRPr="00E86637">
        <w:rPr>
          <w:rFonts w:ascii="Calibri" w:eastAsia="Arial Unicode MS" w:hAnsi="Calibri" w:cs="Calibri"/>
          <w:b/>
          <w:bCs/>
        </w:rPr>
        <w:t>Upozornění:</w:t>
      </w:r>
    </w:p>
    <w:p w14:paraId="25AFA378" w14:textId="77777777" w:rsidR="00300A6D" w:rsidRPr="00E86637" w:rsidRDefault="00300A6D" w:rsidP="00300A6D">
      <w:pPr>
        <w:pStyle w:val="Vchoz"/>
        <w:rPr>
          <w:rFonts w:ascii="Calibri" w:hAnsi="Calibri" w:cs="Calibri"/>
        </w:rPr>
      </w:pPr>
      <w:r w:rsidRPr="00E86637">
        <w:rPr>
          <w:rFonts w:ascii="Calibri" w:hAnsi="Calibri" w:cs="Calibri"/>
        </w:rPr>
        <w:t>V případě, že Váš pes užívá léčivý přípravek, doporučujeme před podáním přípravku konzultaci s veterinárním lékařem.</w:t>
      </w:r>
    </w:p>
    <w:p w14:paraId="5E1F0B75" w14:textId="77777777" w:rsidR="00300A6D" w:rsidRPr="00E86637" w:rsidRDefault="00300A6D" w:rsidP="00300A6D">
      <w:pPr>
        <w:pStyle w:val="Vchoz"/>
        <w:rPr>
          <w:rFonts w:ascii="Calibri" w:hAnsi="Calibri" w:cs="Calibri"/>
        </w:rPr>
      </w:pPr>
      <w:r w:rsidRPr="00E86637">
        <w:rPr>
          <w:rFonts w:ascii="Calibri" w:hAnsi="Calibri" w:cs="Calibri"/>
        </w:rPr>
        <w:t>Přípravek není náhradou veterinární péče a léčiv doporučených veterinárním lékařem.</w:t>
      </w:r>
    </w:p>
    <w:p w14:paraId="680771AD" w14:textId="77777777" w:rsidR="004414F2" w:rsidRPr="00E86637" w:rsidRDefault="004414F2" w:rsidP="00300A6D">
      <w:pPr>
        <w:pStyle w:val="Vchoz"/>
        <w:rPr>
          <w:rFonts w:ascii="Calibri" w:hAnsi="Calibri" w:cs="Calibri"/>
          <w:sz w:val="24"/>
          <w:szCs w:val="24"/>
        </w:rPr>
      </w:pPr>
    </w:p>
    <w:p w14:paraId="00A0E274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371C1F22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4CE32E86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427CA172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424A794A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3E1BF4C8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518A81E2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49A5A427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729738F7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2E7162E7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4EEC0578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4F9AA65B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7AECE21F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6CABC322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1469E391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3D4C0106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27D02ABB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780422D2" w14:textId="77777777" w:rsidR="00E86637" w:rsidRDefault="00E86637" w:rsidP="00300A6D">
      <w:pPr>
        <w:pStyle w:val="Vchoz"/>
        <w:rPr>
          <w:rFonts w:ascii="Calibri" w:hAnsi="Calibri" w:cs="Calibri"/>
        </w:rPr>
      </w:pPr>
    </w:p>
    <w:p w14:paraId="51B8B8CA" w14:textId="77777777" w:rsidR="00E86637" w:rsidRDefault="00E86637">
      <w:pPr>
        <w:pStyle w:val="Vchoz"/>
        <w:rPr>
          <w:rFonts w:ascii="Calibri" w:hAnsi="Calibri" w:cs="Calibri"/>
          <w:sz w:val="24"/>
          <w:szCs w:val="24"/>
        </w:rPr>
      </w:pPr>
      <w:r w:rsidRPr="00E86637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CC378EE" wp14:editId="72033A7E">
            <wp:extent cx="5361305" cy="35737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leaf_oil_5%_tabulka_3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3573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69609CE" w14:textId="77777777" w:rsidR="00E86637" w:rsidRDefault="00E86637">
      <w:pPr>
        <w:pStyle w:val="Vchoz"/>
        <w:rPr>
          <w:rFonts w:ascii="Calibri" w:hAnsi="Calibri" w:cs="Calibri"/>
          <w:sz w:val="24"/>
          <w:szCs w:val="24"/>
        </w:rPr>
      </w:pPr>
    </w:p>
    <w:p w14:paraId="3502F74F" w14:textId="77777777" w:rsidR="00A34B1B" w:rsidRPr="00E86637" w:rsidRDefault="00A34B1B">
      <w:pPr>
        <w:pStyle w:val="Vchoz"/>
        <w:rPr>
          <w:rFonts w:ascii="Calibri" w:hAnsi="Calibri" w:cs="Calibri"/>
          <w:sz w:val="24"/>
          <w:szCs w:val="24"/>
        </w:rPr>
      </w:pPr>
    </w:p>
    <w:p w14:paraId="4DD65283" w14:textId="77777777" w:rsidR="00A34B1B" w:rsidRPr="00E86637" w:rsidRDefault="00880AF5">
      <w:pPr>
        <w:pStyle w:val="Vchoz"/>
        <w:rPr>
          <w:rFonts w:ascii="Calibri" w:hAnsi="Calibri" w:cs="Calibri"/>
        </w:rPr>
      </w:pPr>
      <w:r w:rsidRPr="00E86637">
        <w:rPr>
          <w:rFonts w:ascii="Calibri" w:eastAsia="Arial Unicode MS" w:hAnsi="Calibri" w:cs="Calibri"/>
          <w:b/>
          <w:bCs/>
        </w:rPr>
        <w:t>Složení:</w:t>
      </w:r>
      <w:r w:rsidR="00E86637">
        <w:rPr>
          <w:rFonts w:ascii="Calibri" w:eastAsia="Arial Unicode MS" w:hAnsi="Calibri" w:cs="Calibri"/>
        </w:rPr>
        <w:t xml:space="preserve"> O</w:t>
      </w:r>
      <w:r w:rsidRPr="00E86637">
        <w:rPr>
          <w:rFonts w:ascii="Calibri" w:eastAsia="Arial Unicode MS" w:hAnsi="Calibri" w:cs="Calibri"/>
        </w:rPr>
        <w:t xml:space="preserve">rganický konopný olej 95%, </w:t>
      </w:r>
      <w:proofErr w:type="spellStart"/>
      <w:r w:rsidRPr="00E86637">
        <w:rPr>
          <w:rFonts w:ascii="Calibri" w:eastAsia="Arial Unicode MS" w:hAnsi="Calibri" w:cs="Calibri"/>
        </w:rPr>
        <w:t>kanabidiol</w:t>
      </w:r>
      <w:proofErr w:type="spellEnd"/>
      <w:r w:rsidRPr="00E86637">
        <w:rPr>
          <w:rFonts w:ascii="Calibri" w:eastAsia="Arial Unicode MS" w:hAnsi="Calibri" w:cs="Calibri"/>
        </w:rPr>
        <w:t xml:space="preserve"> 5%</w:t>
      </w:r>
    </w:p>
    <w:p w14:paraId="32284A00" w14:textId="77777777" w:rsidR="00A34B1B" w:rsidRPr="00E86637" w:rsidRDefault="00A34B1B">
      <w:pPr>
        <w:pStyle w:val="Vchoz"/>
        <w:rPr>
          <w:rFonts w:ascii="Calibri" w:hAnsi="Calibri" w:cs="Calibri"/>
        </w:rPr>
      </w:pPr>
    </w:p>
    <w:p w14:paraId="4EABB6BE" w14:textId="77777777" w:rsidR="00A34B1B" w:rsidRPr="00E86637" w:rsidRDefault="00880AF5">
      <w:pPr>
        <w:pStyle w:val="Vchoz"/>
        <w:rPr>
          <w:rFonts w:ascii="Calibri" w:hAnsi="Calibri" w:cs="Calibri"/>
        </w:rPr>
      </w:pPr>
      <w:r w:rsidRPr="00E86637">
        <w:rPr>
          <w:rFonts w:ascii="Calibri" w:eastAsia="Arial Unicode MS" w:hAnsi="Calibri" w:cs="Calibri"/>
          <w:b/>
          <w:bCs/>
        </w:rPr>
        <w:t xml:space="preserve">Balení: </w:t>
      </w:r>
      <w:r w:rsidR="00300A6D" w:rsidRPr="00E86637">
        <w:rPr>
          <w:rFonts w:ascii="Calibri" w:eastAsia="Arial Unicode MS" w:hAnsi="Calibri" w:cs="Calibri"/>
          <w:bCs/>
        </w:rPr>
        <w:t>S</w:t>
      </w:r>
      <w:r w:rsidR="00300A6D" w:rsidRPr="00E86637">
        <w:rPr>
          <w:rFonts w:ascii="Calibri" w:eastAsia="Arial Unicode MS" w:hAnsi="Calibri" w:cs="Calibri"/>
        </w:rPr>
        <w:t xml:space="preserve">kleněná lahvička </w:t>
      </w:r>
      <w:r w:rsidRPr="00E86637">
        <w:rPr>
          <w:rFonts w:ascii="Calibri" w:eastAsia="Arial Unicode MS" w:hAnsi="Calibri" w:cs="Calibri"/>
        </w:rPr>
        <w:t xml:space="preserve">o </w:t>
      </w:r>
      <w:r w:rsidR="00300A6D" w:rsidRPr="00E86637">
        <w:rPr>
          <w:rFonts w:ascii="Calibri" w:eastAsia="Arial Unicode MS" w:hAnsi="Calibri" w:cs="Calibri"/>
        </w:rPr>
        <w:t>objemu</w:t>
      </w:r>
      <w:r w:rsidRPr="00E86637">
        <w:rPr>
          <w:rFonts w:ascii="Calibri" w:eastAsia="Arial Unicode MS" w:hAnsi="Calibri" w:cs="Calibri"/>
        </w:rPr>
        <w:t xml:space="preserve"> 10 ml s kapátkem</w:t>
      </w:r>
    </w:p>
    <w:p w14:paraId="2C8E8193" w14:textId="77777777" w:rsidR="00A34B1B" w:rsidRPr="00E86637" w:rsidRDefault="00A34B1B">
      <w:pPr>
        <w:pStyle w:val="Vchoz"/>
        <w:rPr>
          <w:rFonts w:ascii="Calibri" w:hAnsi="Calibri" w:cs="Calibri"/>
        </w:rPr>
      </w:pPr>
    </w:p>
    <w:p w14:paraId="720DA31D" w14:textId="77777777" w:rsidR="00E86637" w:rsidRPr="00E86637" w:rsidRDefault="00880AF5" w:rsidP="00E86637">
      <w:pPr>
        <w:pStyle w:val="Vchoz"/>
        <w:rPr>
          <w:rFonts w:ascii="Calibri" w:hAnsi="Calibri" w:cs="Calibri"/>
        </w:rPr>
      </w:pPr>
      <w:r w:rsidRPr="00E86637">
        <w:rPr>
          <w:rFonts w:ascii="Calibri" w:eastAsia="Arial Unicode MS" w:hAnsi="Calibri" w:cs="Calibri"/>
          <w:b/>
          <w:bCs/>
        </w:rPr>
        <w:t>Cílový druh zvířat:</w:t>
      </w:r>
      <w:r w:rsidR="00E86637" w:rsidRPr="00E86637">
        <w:rPr>
          <w:rFonts w:ascii="Calibri" w:eastAsia="Arial Unicode MS" w:hAnsi="Calibri" w:cs="Calibri"/>
        </w:rPr>
        <w:t xml:space="preserve"> P</w:t>
      </w:r>
      <w:r w:rsidRPr="00E86637">
        <w:rPr>
          <w:rFonts w:ascii="Calibri" w:eastAsia="Arial Unicode MS" w:hAnsi="Calibri" w:cs="Calibri"/>
        </w:rPr>
        <w:t>si</w:t>
      </w:r>
      <w:r w:rsidR="00E86637" w:rsidRPr="00E86637">
        <w:rPr>
          <w:rFonts w:ascii="Calibri" w:eastAsia="Arial Unicode MS" w:hAnsi="Calibri" w:cs="Calibri"/>
        </w:rPr>
        <w:t xml:space="preserve">. </w:t>
      </w:r>
      <w:r w:rsidR="00E86637" w:rsidRPr="00E86637">
        <w:rPr>
          <w:rFonts w:ascii="Calibri" w:hAnsi="Calibri" w:cs="Calibri"/>
        </w:rPr>
        <w:t xml:space="preserve">Přípravek není určen pro štěňata, březí a </w:t>
      </w:r>
      <w:proofErr w:type="spellStart"/>
      <w:r w:rsidR="00E86637" w:rsidRPr="00E86637">
        <w:rPr>
          <w:rFonts w:ascii="Calibri" w:hAnsi="Calibri" w:cs="Calibri"/>
        </w:rPr>
        <w:t>laktující</w:t>
      </w:r>
      <w:proofErr w:type="spellEnd"/>
      <w:r w:rsidR="00E86637" w:rsidRPr="00E86637">
        <w:rPr>
          <w:rFonts w:ascii="Calibri" w:hAnsi="Calibri" w:cs="Calibri"/>
        </w:rPr>
        <w:t xml:space="preserve"> feny.</w:t>
      </w:r>
    </w:p>
    <w:p w14:paraId="10379104" w14:textId="77777777" w:rsidR="00A34B1B" w:rsidRPr="00E86637" w:rsidRDefault="00A34B1B">
      <w:pPr>
        <w:pStyle w:val="Vchoz"/>
        <w:rPr>
          <w:rFonts w:ascii="Calibri" w:hAnsi="Calibri" w:cs="Calibri"/>
        </w:rPr>
      </w:pPr>
    </w:p>
    <w:p w14:paraId="3EC2F522" w14:textId="77777777" w:rsidR="00A34B1B" w:rsidRPr="00E86637" w:rsidRDefault="00880AF5">
      <w:pPr>
        <w:pStyle w:val="Vchoz"/>
        <w:rPr>
          <w:rFonts w:ascii="Calibri" w:hAnsi="Calibri" w:cs="Calibri"/>
        </w:rPr>
      </w:pPr>
      <w:r w:rsidRPr="00E86637">
        <w:rPr>
          <w:rFonts w:ascii="Calibri" w:eastAsia="Arial Unicode MS" w:hAnsi="Calibri" w:cs="Calibri"/>
          <w:b/>
          <w:bCs/>
        </w:rPr>
        <w:t>Skladování:</w:t>
      </w:r>
      <w:r w:rsidRPr="00E86637">
        <w:rPr>
          <w:rFonts w:ascii="Calibri" w:eastAsia="Arial Unicode MS" w:hAnsi="Calibri" w:cs="Calibri"/>
        </w:rPr>
        <w:t xml:space="preserve"> Při teplotě 15-25 °C, v tmavém a suchém prostředí.</w:t>
      </w:r>
    </w:p>
    <w:p w14:paraId="5842F969" w14:textId="77777777" w:rsidR="00A34B1B" w:rsidRPr="00E86637" w:rsidRDefault="00A34B1B">
      <w:pPr>
        <w:pStyle w:val="Vchoz"/>
        <w:rPr>
          <w:rFonts w:ascii="Calibri" w:hAnsi="Calibri" w:cs="Calibri"/>
        </w:rPr>
      </w:pPr>
    </w:p>
    <w:p w14:paraId="1C6705BE" w14:textId="77777777" w:rsidR="00A34B1B" w:rsidRPr="00E86637" w:rsidRDefault="00880AF5">
      <w:pPr>
        <w:pStyle w:val="Vchoz"/>
        <w:rPr>
          <w:rFonts w:ascii="Calibri" w:hAnsi="Calibri" w:cs="Calibri"/>
        </w:rPr>
      </w:pPr>
      <w:r w:rsidRPr="00E86637">
        <w:rPr>
          <w:rFonts w:ascii="Calibri" w:eastAsia="Arial Unicode MS" w:hAnsi="Calibri" w:cs="Calibri"/>
          <w:b/>
          <w:bCs/>
        </w:rPr>
        <w:t>Doba použitelnosti:</w:t>
      </w:r>
      <w:r w:rsidRPr="00E86637">
        <w:rPr>
          <w:rFonts w:ascii="Calibri" w:eastAsia="Arial Unicode MS" w:hAnsi="Calibri" w:cs="Calibri"/>
        </w:rPr>
        <w:t xml:space="preserve"> 36 měsíců</w:t>
      </w:r>
    </w:p>
    <w:p w14:paraId="37540046" w14:textId="77777777" w:rsidR="00A34B1B" w:rsidRPr="00E86637" w:rsidRDefault="00A34B1B">
      <w:pPr>
        <w:pStyle w:val="Vchoz"/>
        <w:rPr>
          <w:rFonts w:ascii="Calibri" w:hAnsi="Calibri" w:cs="Calibri"/>
        </w:rPr>
      </w:pPr>
    </w:p>
    <w:p w14:paraId="2C9B4463" w14:textId="77777777" w:rsidR="00A34B1B" w:rsidRPr="00E86637" w:rsidRDefault="00880AF5">
      <w:pPr>
        <w:pStyle w:val="Vchoz"/>
        <w:rPr>
          <w:rFonts w:ascii="Calibri" w:hAnsi="Calibri" w:cs="Calibri"/>
        </w:rPr>
      </w:pPr>
      <w:r w:rsidRPr="00E86637">
        <w:rPr>
          <w:rFonts w:ascii="Calibri" w:eastAsia="Arial Unicode MS" w:hAnsi="Calibri" w:cs="Calibri"/>
          <w:b/>
          <w:bCs/>
        </w:rPr>
        <w:t>Držitel rozhodnutí o schválení:</w:t>
      </w:r>
      <w:r w:rsidRPr="00E86637">
        <w:rPr>
          <w:rFonts w:ascii="Calibri" w:eastAsia="Arial Unicode MS" w:hAnsi="Calibri" w:cs="Calibri"/>
        </w:rPr>
        <w:t xml:space="preserve"> </w:t>
      </w:r>
      <w:proofErr w:type="spellStart"/>
      <w:r w:rsidRPr="00E86637">
        <w:rPr>
          <w:rFonts w:ascii="Calibri" w:eastAsia="Arial Unicode MS" w:hAnsi="Calibri" w:cs="Calibri"/>
        </w:rPr>
        <w:t>Releaf</w:t>
      </w:r>
      <w:proofErr w:type="spellEnd"/>
      <w:r w:rsidRPr="00E86637">
        <w:rPr>
          <w:rFonts w:ascii="Calibri" w:eastAsia="Arial Unicode MS" w:hAnsi="Calibri" w:cs="Calibri"/>
        </w:rPr>
        <w:t xml:space="preserve"> s.r.o., Nové sady 988/2, 602 00 Brno-střed</w:t>
      </w:r>
    </w:p>
    <w:p w14:paraId="5B9B6454" w14:textId="77777777" w:rsidR="00A34B1B" w:rsidRPr="00E86637" w:rsidRDefault="00A34B1B">
      <w:pPr>
        <w:pStyle w:val="Vchoz"/>
        <w:rPr>
          <w:rFonts w:ascii="Calibri" w:hAnsi="Calibri" w:cs="Calibri"/>
        </w:rPr>
      </w:pPr>
    </w:p>
    <w:p w14:paraId="7364C69A" w14:textId="77777777" w:rsidR="00A34B1B" w:rsidRPr="00E86637" w:rsidRDefault="00880AF5">
      <w:pPr>
        <w:pStyle w:val="Vchoz"/>
        <w:rPr>
          <w:rFonts w:ascii="Calibri" w:hAnsi="Calibri" w:cs="Calibri"/>
        </w:rPr>
      </w:pPr>
      <w:r w:rsidRPr="00E86637">
        <w:rPr>
          <w:rFonts w:ascii="Calibri" w:eastAsia="Arial Unicode MS" w:hAnsi="Calibri" w:cs="Calibri"/>
          <w:b/>
          <w:bCs/>
        </w:rPr>
        <w:t>Výrobce:</w:t>
      </w:r>
      <w:r w:rsidRPr="00E86637">
        <w:rPr>
          <w:rFonts w:ascii="Calibri" w:eastAsia="Arial Unicode MS" w:hAnsi="Calibri" w:cs="Calibri"/>
        </w:rPr>
        <w:t xml:space="preserve"> Green </w:t>
      </w:r>
      <w:proofErr w:type="spellStart"/>
      <w:r w:rsidRPr="00E86637">
        <w:rPr>
          <w:rFonts w:ascii="Calibri" w:eastAsia="Arial Unicode MS" w:hAnsi="Calibri" w:cs="Calibri"/>
        </w:rPr>
        <w:t>Brothers</w:t>
      </w:r>
      <w:proofErr w:type="spellEnd"/>
      <w:r w:rsidRPr="00E86637">
        <w:rPr>
          <w:rFonts w:ascii="Calibri" w:eastAsia="Arial Unicode MS" w:hAnsi="Calibri" w:cs="Calibri"/>
        </w:rPr>
        <w:t xml:space="preserve"> SA, Route de la </w:t>
      </w:r>
      <w:proofErr w:type="spellStart"/>
      <w:r w:rsidRPr="00E86637">
        <w:rPr>
          <w:rFonts w:ascii="Calibri" w:eastAsia="Arial Unicode MS" w:hAnsi="Calibri" w:cs="Calibri"/>
        </w:rPr>
        <w:t>Mortigue</w:t>
      </w:r>
      <w:proofErr w:type="spellEnd"/>
      <w:r w:rsidRPr="00E86637">
        <w:rPr>
          <w:rFonts w:ascii="Calibri" w:eastAsia="Arial Unicode MS" w:hAnsi="Calibri" w:cs="Calibri"/>
        </w:rPr>
        <w:t xml:space="preserve"> 1, 1072 </w:t>
      </w:r>
      <w:proofErr w:type="spellStart"/>
      <w:r w:rsidRPr="00E86637">
        <w:rPr>
          <w:rFonts w:ascii="Calibri" w:eastAsia="Arial Unicode MS" w:hAnsi="Calibri" w:cs="Calibri"/>
        </w:rPr>
        <w:t>Forel</w:t>
      </w:r>
      <w:proofErr w:type="spellEnd"/>
      <w:r w:rsidRPr="00E86637">
        <w:rPr>
          <w:rFonts w:ascii="Calibri" w:eastAsia="Arial Unicode MS" w:hAnsi="Calibri" w:cs="Calibri"/>
        </w:rPr>
        <w:t>, Švýcarsko</w:t>
      </w:r>
    </w:p>
    <w:p w14:paraId="7C23E4D9" w14:textId="77777777" w:rsidR="00A34B1B" w:rsidRPr="00E86637" w:rsidRDefault="00A34B1B">
      <w:pPr>
        <w:pStyle w:val="Vchoz"/>
        <w:rPr>
          <w:rFonts w:ascii="Calibri" w:hAnsi="Calibri" w:cs="Calibri"/>
          <w:sz w:val="24"/>
          <w:szCs w:val="24"/>
          <w:lang w:val="en-US"/>
        </w:rPr>
      </w:pPr>
    </w:p>
    <w:p w14:paraId="080F500C" w14:textId="77777777" w:rsidR="00A34B1B" w:rsidRPr="00E86637" w:rsidRDefault="00A34B1B">
      <w:pPr>
        <w:pStyle w:val="Vchoz"/>
        <w:rPr>
          <w:rFonts w:ascii="Calibri" w:hAnsi="Calibri" w:cs="Calibri"/>
          <w:sz w:val="24"/>
          <w:szCs w:val="24"/>
          <w:lang w:val="en-US"/>
        </w:rPr>
      </w:pPr>
    </w:p>
    <w:p w14:paraId="4E7E8F89" w14:textId="77777777" w:rsidR="00A34B1B" w:rsidRPr="00E86637" w:rsidRDefault="00A34B1B">
      <w:pPr>
        <w:pStyle w:val="Vchoz"/>
        <w:rPr>
          <w:rFonts w:ascii="Calibri" w:hAnsi="Calibri" w:cs="Calibri"/>
          <w:sz w:val="24"/>
          <w:szCs w:val="24"/>
          <w:u w:color="FFFFFF"/>
        </w:rPr>
      </w:pPr>
    </w:p>
    <w:p w14:paraId="685556EE" w14:textId="77777777" w:rsidR="00A34B1B" w:rsidRPr="00E86637" w:rsidRDefault="00A34B1B">
      <w:pPr>
        <w:pStyle w:val="Vchoz"/>
        <w:rPr>
          <w:rFonts w:ascii="Calibri" w:hAnsi="Calibri" w:cs="Calibri"/>
          <w:sz w:val="24"/>
          <w:szCs w:val="24"/>
          <w:lang w:val="en-US"/>
        </w:rPr>
      </w:pPr>
    </w:p>
    <w:p w14:paraId="2CF4D256" w14:textId="77777777" w:rsidR="00A34B1B" w:rsidRPr="00E86637" w:rsidRDefault="00A34B1B">
      <w:pPr>
        <w:pStyle w:val="Vchoz"/>
        <w:rPr>
          <w:rFonts w:ascii="Calibri" w:hAnsi="Calibri" w:cs="Calibri"/>
          <w:sz w:val="24"/>
          <w:szCs w:val="24"/>
        </w:rPr>
      </w:pPr>
    </w:p>
    <w:p w14:paraId="4735F9F8" w14:textId="77777777" w:rsidR="00A34B1B" w:rsidRPr="00E86637" w:rsidRDefault="00A34B1B">
      <w:pPr>
        <w:pStyle w:val="Vchoz"/>
        <w:rPr>
          <w:rFonts w:ascii="Calibri" w:hAnsi="Calibri" w:cs="Calibri"/>
        </w:rPr>
      </w:pPr>
    </w:p>
    <w:sectPr w:rsidR="00A34B1B" w:rsidRPr="00E86637">
      <w:head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F583F" w14:textId="77777777" w:rsidR="007F5561" w:rsidRDefault="007F5561">
      <w:r>
        <w:separator/>
      </w:r>
    </w:p>
  </w:endnote>
  <w:endnote w:type="continuationSeparator" w:id="0">
    <w:p w14:paraId="57BEDBED" w14:textId="77777777" w:rsidR="007F5561" w:rsidRDefault="007F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45BCB" w14:textId="77777777" w:rsidR="007F5561" w:rsidRDefault="007F5561">
      <w:r>
        <w:separator/>
      </w:r>
    </w:p>
  </w:footnote>
  <w:footnote w:type="continuationSeparator" w:id="0">
    <w:p w14:paraId="7DCE20F9" w14:textId="77777777" w:rsidR="007F5561" w:rsidRDefault="007F5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301BD" w14:textId="4C563CA2" w:rsidR="001836A8" w:rsidRPr="0097123C" w:rsidRDefault="001836A8" w:rsidP="004A0BFD">
    <w:pPr>
      <w:rPr>
        <w:rFonts w:ascii="Calibri" w:hAnsi="Calibri" w:cs="Calibri"/>
        <w:b/>
        <w:bCs/>
        <w:sz w:val="22"/>
        <w:szCs w:val="22"/>
      </w:rPr>
    </w:pPr>
    <w:r w:rsidRPr="0097123C">
      <w:rPr>
        <w:rFonts w:ascii="Calibri" w:hAnsi="Calibri" w:cs="Calibri"/>
        <w:b/>
        <w:bCs/>
        <w:sz w:val="22"/>
        <w:szCs w:val="22"/>
      </w:rPr>
      <w:t xml:space="preserve">Text </w:t>
    </w:r>
    <w:proofErr w:type="spellStart"/>
    <w:r w:rsidRPr="0097123C">
      <w:rPr>
        <w:rFonts w:ascii="Calibri" w:hAnsi="Calibri" w:cs="Calibri"/>
        <w:b/>
        <w:bCs/>
        <w:sz w:val="22"/>
        <w:szCs w:val="22"/>
      </w:rPr>
      <w:t>příbalové</w:t>
    </w:r>
    <w:proofErr w:type="spellEnd"/>
    <w:r w:rsidRPr="0097123C">
      <w:rPr>
        <w:rFonts w:ascii="Calibri" w:hAnsi="Calibri" w:cs="Calibri"/>
        <w:b/>
        <w:bCs/>
        <w:sz w:val="22"/>
        <w:szCs w:val="22"/>
      </w:rPr>
      <w:t xml:space="preserve"> </w:t>
    </w:r>
    <w:proofErr w:type="spellStart"/>
    <w:r w:rsidRPr="0097123C">
      <w:rPr>
        <w:rFonts w:ascii="Calibri" w:hAnsi="Calibri" w:cs="Calibri"/>
        <w:b/>
        <w:bCs/>
        <w:sz w:val="22"/>
        <w:szCs w:val="22"/>
      </w:rPr>
      <w:t>informace</w:t>
    </w:r>
    <w:proofErr w:type="spellEnd"/>
    <w:r w:rsidRPr="0097123C">
      <w:rPr>
        <w:rFonts w:ascii="Calibri" w:hAnsi="Calibri" w:cs="Calibri"/>
        <w:b/>
        <w:bCs/>
        <w:sz w:val="22"/>
        <w:szCs w:val="22"/>
      </w:rPr>
      <w:t> </w:t>
    </w:r>
    <w:proofErr w:type="spellStart"/>
    <w:r w:rsidRPr="0097123C">
      <w:rPr>
        <w:rFonts w:ascii="Calibri" w:hAnsi="Calibri" w:cs="Calibri"/>
        <w:b/>
        <w:bCs/>
        <w:sz w:val="22"/>
        <w:szCs w:val="22"/>
      </w:rPr>
      <w:t>součást</w:t>
    </w:r>
    <w:proofErr w:type="spellEnd"/>
    <w:r w:rsidRPr="0097123C">
      <w:rPr>
        <w:rFonts w:ascii="Calibri" w:hAnsi="Calibri" w:cs="Calibri"/>
        <w:b/>
        <w:bCs/>
        <w:sz w:val="22"/>
        <w:szCs w:val="22"/>
      </w:rPr>
      <w:t xml:space="preserve"> </w:t>
    </w:r>
    <w:proofErr w:type="spellStart"/>
    <w:r w:rsidRPr="0097123C">
      <w:rPr>
        <w:rFonts w:ascii="Calibri" w:hAnsi="Calibri" w:cs="Calibri"/>
        <w:b/>
        <w:bCs/>
        <w:sz w:val="22"/>
        <w:szCs w:val="22"/>
      </w:rPr>
      <w:t>dokumentace</w:t>
    </w:r>
    <w:proofErr w:type="spellEnd"/>
    <w:r w:rsidRPr="0097123C">
      <w:rPr>
        <w:rFonts w:ascii="Calibri" w:hAnsi="Calibri" w:cs="Calibri"/>
        <w:b/>
        <w:bCs/>
        <w:sz w:val="22"/>
        <w:szCs w:val="22"/>
      </w:rPr>
      <w:t xml:space="preserve"> </w:t>
    </w:r>
    <w:proofErr w:type="spellStart"/>
    <w:r w:rsidRPr="0097123C">
      <w:rPr>
        <w:rFonts w:ascii="Calibri" w:hAnsi="Calibri" w:cs="Calibri"/>
        <w:b/>
        <w:bCs/>
        <w:sz w:val="22"/>
        <w:szCs w:val="22"/>
      </w:rPr>
      <w:t>schválené</w:t>
    </w:r>
    <w:proofErr w:type="spellEnd"/>
    <w:r w:rsidRPr="0097123C">
      <w:rPr>
        <w:rFonts w:ascii="Calibri" w:hAnsi="Calibri" w:cs="Calibri"/>
        <w:b/>
        <w:bCs/>
        <w:sz w:val="22"/>
        <w:szCs w:val="22"/>
      </w:rPr>
      <w:t xml:space="preserve"> </w:t>
    </w:r>
    <w:proofErr w:type="spellStart"/>
    <w:r w:rsidRPr="0097123C">
      <w:rPr>
        <w:rFonts w:ascii="Calibri" w:hAnsi="Calibri" w:cs="Calibri"/>
        <w:b/>
        <w:bCs/>
        <w:sz w:val="22"/>
        <w:szCs w:val="22"/>
      </w:rPr>
      <w:t>rozhodnutím</w:t>
    </w:r>
    <w:proofErr w:type="spellEnd"/>
    <w:r w:rsidRPr="0097123C">
      <w:rPr>
        <w:rFonts w:ascii="Calibri" w:hAnsi="Calibri" w:cs="Calibri"/>
        <w:b/>
        <w:bCs/>
        <w:sz w:val="22"/>
        <w:szCs w:val="22"/>
      </w:rPr>
      <w:t xml:space="preserve"> </w:t>
    </w:r>
    <w:proofErr w:type="spellStart"/>
    <w:r w:rsidRPr="0097123C">
      <w:rPr>
        <w:rFonts w:ascii="Calibri" w:hAnsi="Calibri" w:cs="Calibri"/>
        <w:b/>
        <w:bCs/>
        <w:sz w:val="22"/>
        <w:szCs w:val="22"/>
      </w:rPr>
      <w:t>sp.zn</w:t>
    </w:r>
    <w:proofErr w:type="spellEnd"/>
    <w:r w:rsidRPr="0097123C">
      <w:rPr>
        <w:rFonts w:ascii="Calibri" w:hAnsi="Calibri" w:cs="Calibri"/>
        <w:b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b/>
          <w:sz w:val="22"/>
          <w:szCs w:val="22"/>
          <w:lang w:eastAsia="cs-CZ"/>
        </w:rPr>
        <w:id w:val="2058362447"/>
        <w:placeholder>
          <w:docPart w:val="5E60C2638858425EBC093ABDFB321FD5"/>
        </w:placeholder>
        <w:text/>
      </w:sdtPr>
      <w:sdtContent>
        <w:r w:rsidR="0097123C" w:rsidRPr="0097123C">
          <w:rPr>
            <w:rFonts w:ascii="Calibri" w:eastAsia="Times New Roman" w:hAnsi="Calibri" w:cs="Calibri"/>
            <w:b/>
            <w:sz w:val="22"/>
            <w:szCs w:val="22"/>
            <w:lang w:eastAsia="cs-CZ"/>
          </w:rPr>
          <w:t>USKVBL/13967/2019/POD</w:t>
        </w:r>
      </w:sdtContent>
    </w:sdt>
    <w:r w:rsidRPr="0097123C">
      <w:rPr>
        <w:rFonts w:ascii="Calibri" w:hAnsi="Calibri" w:cs="Calibri"/>
        <w:b/>
        <w:bCs/>
        <w:sz w:val="22"/>
        <w:szCs w:val="22"/>
      </w:rPr>
      <w:t xml:space="preserve"> </w:t>
    </w:r>
    <w:proofErr w:type="spellStart"/>
    <w:r w:rsidRPr="0097123C">
      <w:rPr>
        <w:rFonts w:ascii="Calibri" w:hAnsi="Calibri" w:cs="Calibri"/>
        <w:b/>
        <w:bCs/>
        <w:sz w:val="22"/>
        <w:szCs w:val="22"/>
      </w:rPr>
      <w:t>č.j</w:t>
    </w:r>
    <w:proofErr w:type="spellEnd"/>
    <w:r w:rsidRPr="0097123C">
      <w:rPr>
        <w:rFonts w:ascii="Calibri" w:hAnsi="Calibri" w:cs="Calibri"/>
        <w:b/>
        <w:bCs/>
        <w:sz w:val="22"/>
        <w:szCs w:val="22"/>
      </w:rPr>
      <w:t xml:space="preserve">. </w:t>
    </w:r>
    <w:sdt>
      <w:sdtPr>
        <w:rPr>
          <w:rFonts w:ascii="Calibri" w:eastAsia="Times New Roman" w:hAnsi="Calibri" w:cs="Calibri"/>
          <w:b/>
          <w:sz w:val="22"/>
          <w:szCs w:val="22"/>
          <w:lang w:eastAsia="cs-CZ"/>
        </w:rPr>
        <w:id w:val="256413127"/>
        <w:placeholder>
          <w:docPart w:val="5E60C2638858425EBC093ABDFB321FD5"/>
        </w:placeholder>
        <w:text/>
      </w:sdtPr>
      <w:sdtContent>
        <w:r w:rsidR="0097123C" w:rsidRPr="0097123C">
          <w:rPr>
            <w:rFonts w:ascii="Calibri" w:eastAsia="Times New Roman" w:hAnsi="Calibri" w:cs="Calibri"/>
            <w:b/>
            <w:sz w:val="22"/>
            <w:szCs w:val="22"/>
            <w:lang w:eastAsia="cs-CZ"/>
          </w:rPr>
          <w:t>USKVBL/8691/2020/REG-</w:t>
        </w:r>
        <w:proofErr w:type="spellStart"/>
        <w:r w:rsidR="0097123C" w:rsidRPr="0097123C">
          <w:rPr>
            <w:rFonts w:ascii="Calibri" w:eastAsia="Times New Roman" w:hAnsi="Calibri" w:cs="Calibri"/>
            <w:b/>
            <w:sz w:val="22"/>
            <w:szCs w:val="22"/>
            <w:lang w:eastAsia="cs-CZ"/>
          </w:rPr>
          <w:t>Podb</w:t>
        </w:r>
        <w:proofErr w:type="spellEnd"/>
      </w:sdtContent>
    </w:sdt>
    <w:r w:rsidRPr="0097123C">
      <w:rPr>
        <w:rFonts w:ascii="Calibri" w:hAnsi="Calibri" w:cs="Calibri"/>
        <w:b/>
        <w:bCs/>
        <w:sz w:val="22"/>
        <w:szCs w:val="22"/>
      </w:rPr>
      <w:t xml:space="preserve"> </w:t>
    </w:r>
    <w:proofErr w:type="spellStart"/>
    <w:r w:rsidRPr="0097123C">
      <w:rPr>
        <w:rFonts w:ascii="Calibri" w:hAnsi="Calibri" w:cs="Calibri"/>
        <w:b/>
        <w:bCs/>
        <w:sz w:val="22"/>
        <w:szCs w:val="22"/>
      </w:rPr>
      <w:t>ze</w:t>
    </w:r>
    <w:proofErr w:type="spellEnd"/>
    <w:r w:rsidRPr="0097123C">
      <w:rPr>
        <w:rFonts w:ascii="Calibri" w:hAnsi="Calibri" w:cs="Calibri"/>
        <w:b/>
        <w:bCs/>
        <w:sz w:val="22"/>
        <w:szCs w:val="22"/>
      </w:rPr>
      <w:t xml:space="preserve"> </w:t>
    </w:r>
    <w:proofErr w:type="spellStart"/>
    <w:r w:rsidRPr="0097123C">
      <w:rPr>
        <w:rFonts w:ascii="Calibri" w:hAnsi="Calibri" w:cs="Calibri"/>
        <w:b/>
        <w:bCs/>
        <w:sz w:val="22"/>
        <w:szCs w:val="22"/>
      </w:rPr>
      <w:t>dne</w:t>
    </w:r>
    <w:proofErr w:type="spellEnd"/>
    <w:r w:rsidRPr="0097123C">
      <w:rPr>
        <w:rFonts w:ascii="Calibri" w:hAnsi="Calibri" w:cs="Calibri"/>
        <w:b/>
        <w:bCs/>
        <w:sz w:val="22"/>
        <w:szCs w:val="22"/>
      </w:rPr>
      <w:t xml:space="preserve"> </w:t>
    </w:r>
    <w:sdt>
      <w:sdtPr>
        <w:rPr>
          <w:rFonts w:ascii="Calibri" w:hAnsi="Calibri" w:cs="Calibri"/>
          <w:b/>
          <w:bCs/>
          <w:sz w:val="22"/>
          <w:szCs w:val="22"/>
        </w:rPr>
        <w:id w:val="1773286175"/>
        <w:placeholder>
          <w:docPart w:val="DA80F9F694A049E988AB478FB285C7A2"/>
        </w:placeholder>
        <w:date w:fullDate="2020-07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7123C" w:rsidRPr="0097123C">
          <w:rPr>
            <w:rFonts w:ascii="Calibri" w:hAnsi="Calibri" w:cs="Calibri"/>
            <w:b/>
            <w:bCs/>
            <w:sz w:val="22"/>
            <w:szCs w:val="22"/>
            <w:lang w:val="cs-CZ"/>
          </w:rPr>
          <w:t>24.7.2020</w:t>
        </w:r>
      </w:sdtContent>
    </w:sdt>
    <w:r w:rsidRPr="0097123C">
      <w:rPr>
        <w:rFonts w:ascii="Calibri" w:hAnsi="Calibri" w:cs="Calibri"/>
        <w:b/>
        <w:bCs/>
        <w:sz w:val="22"/>
        <w:szCs w:val="22"/>
      </w:rPr>
      <w:t xml:space="preserve"> o </w:t>
    </w:r>
    <w:sdt>
      <w:sdtPr>
        <w:rPr>
          <w:rStyle w:val="Siln"/>
          <w:rFonts w:ascii="Calibri" w:hAnsi="Calibri" w:cs="Calibri"/>
          <w:sz w:val="22"/>
          <w:szCs w:val="22"/>
        </w:rPr>
        <w:id w:val="-2045283072"/>
        <w:placeholder>
          <w:docPart w:val="F532CEE19B7C40FBBB9B93470302157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/>
          <w:b w:val="0"/>
          <w:bCs w:val="0"/>
        </w:rPr>
      </w:sdtEndPr>
      <w:sdtContent>
        <w:r w:rsidRPr="0097123C">
          <w:rPr>
            <w:rStyle w:val="Siln"/>
            <w:rFonts w:ascii="Calibri" w:hAnsi="Calibri" w:cs="Calibri"/>
            <w:sz w:val="22"/>
            <w:szCs w:val="22"/>
          </w:rPr>
          <w:t>schválení veterinárního přípravku</w:t>
        </w:r>
      </w:sdtContent>
    </w:sdt>
    <w:r w:rsidRPr="0097123C">
      <w:rPr>
        <w:rFonts w:ascii="Calibri" w:hAnsi="Calibri" w:cs="Calibri"/>
        <w:b/>
        <w:bCs/>
        <w:sz w:val="22"/>
        <w:szCs w:val="22"/>
      </w:rPr>
      <w:t xml:space="preserve"> </w:t>
    </w:r>
    <w:sdt>
      <w:sdtPr>
        <w:rPr>
          <w:rFonts w:ascii="Calibri" w:hAnsi="Calibri" w:cs="Calibri"/>
          <w:b/>
          <w:bCs/>
          <w:sz w:val="22"/>
          <w:szCs w:val="22"/>
        </w:rPr>
        <w:id w:val="-484012948"/>
        <w:placeholder>
          <w:docPart w:val="5E60C2638858425EBC093ABDFB321FD5"/>
        </w:placeholder>
        <w:text/>
      </w:sdtPr>
      <w:sdtEndPr/>
      <w:sdtContent>
        <w:proofErr w:type="spellStart"/>
        <w:r w:rsidRPr="0097123C">
          <w:rPr>
            <w:rFonts w:ascii="Calibri" w:hAnsi="Calibri" w:cs="Calibri"/>
            <w:b/>
            <w:bCs/>
            <w:sz w:val="22"/>
            <w:szCs w:val="22"/>
          </w:rPr>
          <w:t>Releaf</w:t>
        </w:r>
        <w:proofErr w:type="spellEnd"/>
        <w:r w:rsidRPr="0097123C">
          <w:rPr>
            <w:rFonts w:ascii="Calibri" w:hAnsi="Calibri" w:cs="Calibri"/>
            <w:b/>
            <w:bCs/>
            <w:sz w:val="22"/>
            <w:szCs w:val="22"/>
          </w:rPr>
          <w:t xml:space="preserve"> 5% CBD </w:t>
        </w:r>
        <w:proofErr w:type="spellStart"/>
        <w:r w:rsidRPr="0097123C">
          <w:rPr>
            <w:rFonts w:ascii="Calibri" w:hAnsi="Calibri" w:cs="Calibri"/>
            <w:b/>
            <w:bCs/>
            <w:sz w:val="22"/>
            <w:szCs w:val="22"/>
          </w:rPr>
          <w:t>olej</w:t>
        </w:r>
        <w:proofErr w:type="spellEnd"/>
      </w:sdtContent>
    </w:sdt>
  </w:p>
  <w:p w14:paraId="4767FE4A" w14:textId="77777777" w:rsidR="00A34B1B" w:rsidRPr="001836A8" w:rsidRDefault="00A34B1B">
    <w:pPr>
      <w:pStyle w:val="Zhlavazpat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25107"/>
    <w:multiLevelType w:val="hybridMultilevel"/>
    <w:tmpl w:val="88BABCAE"/>
    <w:styleLink w:val="Pomlka"/>
    <w:lvl w:ilvl="0" w:tplc="D856DA70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92F6566E">
      <w:start w:val="1"/>
      <w:numFmt w:val="bullet"/>
      <w:lvlText w:val="-"/>
      <w:lvlJc w:val="left"/>
      <w:pPr>
        <w:ind w:left="5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27A684F4">
      <w:start w:val="1"/>
      <w:numFmt w:val="bullet"/>
      <w:lvlText w:val="-"/>
      <w:lvlJc w:val="left"/>
      <w:pPr>
        <w:ind w:left="7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085ABA5C">
      <w:start w:val="1"/>
      <w:numFmt w:val="bullet"/>
      <w:lvlText w:val="-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DD7EB7C6">
      <w:start w:val="1"/>
      <w:numFmt w:val="bullet"/>
      <w:lvlText w:val="-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A6429F4E">
      <w:start w:val="1"/>
      <w:numFmt w:val="bullet"/>
      <w:lvlText w:val="-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F1211F0">
      <w:start w:val="1"/>
      <w:numFmt w:val="bullet"/>
      <w:lvlText w:val="-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6A2CB196">
      <w:start w:val="1"/>
      <w:numFmt w:val="bullet"/>
      <w:lvlText w:val="-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6E7056D0">
      <w:start w:val="1"/>
      <w:numFmt w:val="bullet"/>
      <w:lvlText w:val="-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47D31D34"/>
    <w:multiLevelType w:val="hybridMultilevel"/>
    <w:tmpl w:val="88BABCAE"/>
    <w:numStyleLink w:val="Pomlk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1B"/>
    <w:rsid w:val="00153D01"/>
    <w:rsid w:val="001836A8"/>
    <w:rsid w:val="00300A6D"/>
    <w:rsid w:val="004414F2"/>
    <w:rsid w:val="00572531"/>
    <w:rsid w:val="005C268C"/>
    <w:rsid w:val="007F5561"/>
    <w:rsid w:val="00880AF5"/>
    <w:rsid w:val="0097123C"/>
    <w:rsid w:val="00A34B1B"/>
    <w:rsid w:val="00BB1B34"/>
    <w:rsid w:val="00E86637"/>
    <w:rsid w:val="00E9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968E"/>
  <w15:docId w15:val="{8662F67F-1AE4-49CD-B140-C357E3A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paragraph" w:styleId="Nadpis3">
    <w:name w:val="heading 3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omlka">
    <w:name w:val="Pomlčk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66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637"/>
    <w:rPr>
      <w:rFonts w:ascii="Tahoma" w:hAnsi="Tahoma" w:cs="Tahoma"/>
      <w:sz w:val="16"/>
      <w:szCs w:val="16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53D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3D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3D01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3D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3D01"/>
    <w:rPr>
      <w:b/>
      <w:bCs/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183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6A8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83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6A8"/>
    <w:rPr>
      <w:sz w:val="24"/>
      <w:szCs w:val="24"/>
      <w:lang w:val="en-US" w:eastAsia="en-US"/>
    </w:rPr>
  </w:style>
  <w:style w:type="character" w:styleId="Zstupntext">
    <w:name w:val="Placeholder Text"/>
    <w:rsid w:val="001836A8"/>
    <w:rPr>
      <w:color w:val="808080"/>
    </w:rPr>
  </w:style>
  <w:style w:type="character" w:styleId="Siln">
    <w:name w:val="Strong"/>
    <w:basedOn w:val="Standardnpsmoodstavce"/>
    <w:uiPriority w:val="22"/>
    <w:qFormat/>
    <w:rsid w:val="00183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0C2638858425EBC093ABDFB321F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0AB38-9EC6-4DCE-A8EF-9E716C026F12}"/>
      </w:docPartPr>
      <w:docPartBody>
        <w:p w:rsidR="005F4636" w:rsidRDefault="00F53B19" w:rsidP="00F53B19">
          <w:pPr>
            <w:pStyle w:val="5E60C2638858425EBC093ABDFB321FD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DA80F9F694A049E988AB478FB285C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ECC6EB-1BB9-4FFE-9F91-070EF8CB5073}"/>
      </w:docPartPr>
      <w:docPartBody>
        <w:p w:rsidR="005F4636" w:rsidRDefault="00F53B19" w:rsidP="00F53B19">
          <w:pPr>
            <w:pStyle w:val="DA80F9F694A049E988AB478FB285C7A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532CEE19B7C40FBBB9B9347030215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4F306-7A0B-4CC2-B467-589A396A7F71}"/>
      </w:docPartPr>
      <w:docPartBody>
        <w:p w:rsidR="005F4636" w:rsidRDefault="00F53B19" w:rsidP="00F53B19">
          <w:pPr>
            <w:pStyle w:val="F532CEE19B7C40FBBB9B93470302157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19"/>
    <w:rsid w:val="00075A35"/>
    <w:rsid w:val="005F4636"/>
    <w:rsid w:val="00F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53B19"/>
    <w:rPr>
      <w:color w:val="808080"/>
    </w:rPr>
  </w:style>
  <w:style w:type="paragraph" w:customStyle="1" w:styleId="5E60C2638858425EBC093ABDFB321FD5">
    <w:name w:val="5E60C2638858425EBC093ABDFB321FD5"/>
    <w:rsid w:val="00F53B19"/>
  </w:style>
  <w:style w:type="paragraph" w:customStyle="1" w:styleId="DA80F9F694A049E988AB478FB285C7A2">
    <w:name w:val="DA80F9F694A049E988AB478FB285C7A2"/>
    <w:rsid w:val="00F53B19"/>
  </w:style>
  <w:style w:type="paragraph" w:customStyle="1" w:styleId="F532CEE19B7C40FBBB9B93470302157B">
    <w:name w:val="F532CEE19B7C40FBBB9B93470302157B"/>
    <w:rsid w:val="00F53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Podbřecká Milena</cp:lastModifiedBy>
  <cp:revision>9</cp:revision>
  <cp:lastPrinted>2020-07-24T13:06:00Z</cp:lastPrinted>
  <dcterms:created xsi:type="dcterms:W3CDTF">2020-07-10T14:20:00Z</dcterms:created>
  <dcterms:modified xsi:type="dcterms:W3CDTF">2020-07-24T13:06:00Z</dcterms:modified>
</cp:coreProperties>
</file>