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A5A" w:rsidRPr="006F2F85" w:rsidRDefault="00203A5A" w:rsidP="00203A5A">
      <w:pPr>
        <w:rPr>
          <w:rFonts w:ascii="Times New Roman" w:hAnsi="Times New Roman" w:cs="Times New Roman"/>
          <w:b/>
          <w:sz w:val="24"/>
          <w:szCs w:val="24"/>
        </w:rPr>
      </w:pPr>
      <w:r w:rsidRPr="006F2F85">
        <w:rPr>
          <w:rFonts w:ascii="Times New Roman" w:hAnsi="Times New Roman" w:cs="Times New Roman"/>
          <w:b/>
          <w:sz w:val="24"/>
          <w:szCs w:val="24"/>
        </w:rPr>
        <w:t>FRO</w:t>
      </w:r>
      <w:r w:rsidR="00B62344" w:rsidRPr="006F2F85">
        <w:rPr>
          <w:rFonts w:ascii="Times New Roman" w:hAnsi="Times New Roman" w:cs="Times New Roman"/>
          <w:b/>
          <w:sz w:val="24"/>
          <w:szCs w:val="24"/>
        </w:rPr>
        <w:t>N</w:t>
      </w:r>
      <w:r w:rsidRPr="006F2F85">
        <w:rPr>
          <w:rFonts w:ascii="Times New Roman" w:hAnsi="Times New Roman" w:cs="Times New Roman"/>
          <w:b/>
          <w:sz w:val="24"/>
          <w:szCs w:val="24"/>
        </w:rPr>
        <w:t xml:space="preserve">TLINE PET CARE </w:t>
      </w:r>
    </w:p>
    <w:p w:rsidR="00203A5A" w:rsidRPr="006F2F85" w:rsidRDefault="00984A26" w:rsidP="00203A5A">
      <w:pPr>
        <w:rPr>
          <w:rFonts w:ascii="Times New Roman" w:hAnsi="Times New Roman" w:cs="Times New Roman"/>
          <w:sz w:val="24"/>
          <w:szCs w:val="24"/>
        </w:rPr>
      </w:pPr>
      <w:r w:rsidRPr="006F2F85">
        <w:rPr>
          <w:rFonts w:ascii="Times New Roman" w:hAnsi="Times New Roman" w:cs="Times New Roman"/>
          <w:sz w:val="24"/>
          <w:szCs w:val="24"/>
        </w:rPr>
        <w:t>GEL</w:t>
      </w:r>
      <w:r w:rsidR="00203A5A" w:rsidRPr="006F2F85">
        <w:rPr>
          <w:rFonts w:ascii="Times New Roman" w:hAnsi="Times New Roman" w:cs="Times New Roman"/>
          <w:sz w:val="24"/>
          <w:szCs w:val="24"/>
        </w:rPr>
        <w:t xml:space="preserve"> K ČIŠTĚNÍ UŠÍ</w:t>
      </w:r>
    </w:p>
    <w:p w:rsidR="00203A5A" w:rsidRPr="006F2F85" w:rsidRDefault="00203A5A" w:rsidP="00203A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2F85">
        <w:rPr>
          <w:rFonts w:ascii="Times New Roman" w:hAnsi="Times New Roman" w:cs="Times New Roman"/>
          <w:sz w:val="24"/>
          <w:szCs w:val="24"/>
        </w:rPr>
        <w:t>Proti zápachu</w:t>
      </w:r>
    </w:p>
    <w:p w:rsidR="00203A5A" w:rsidRPr="006F2F85" w:rsidRDefault="00203A5A" w:rsidP="00203A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2F85">
        <w:rPr>
          <w:rFonts w:ascii="Times New Roman" w:hAnsi="Times New Roman" w:cs="Times New Roman"/>
          <w:sz w:val="24"/>
          <w:szCs w:val="24"/>
        </w:rPr>
        <w:t>Zklidňuje</w:t>
      </w:r>
    </w:p>
    <w:p w:rsidR="00203A5A" w:rsidRPr="006F2F85" w:rsidRDefault="00203A5A" w:rsidP="00203A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2F85">
        <w:rPr>
          <w:rFonts w:ascii="Times New Roman" w:hAnsi="Times New Roman" w:cs="Times New Roman"/>
          <w:sz w:val="24"/>
          <w:szCs w:val="24"/>
        </w:rPr>
        <w:t>Chrání</w:t>
      </w:r>
    </w:p>
    <w:p w:rsidR="00203A5A" w:rsidRDefault="00203A5A" w:rsidP="00203A5A">
      <w:pPr>
        <w:rPr>
          <w:rFonts w:ascii="Times New Roman" w:hAnsi="Times New Roman" w:cs="Times New Roman"/>
          <w:sz w:val="24"/>
          <w:szCs w:val="24"/>
        </w:rPr>
      </w:pPr>
    </w:p>
    <w:p w:rsidR="004800A9" w:rsidRDefault="004800A9" w:rsidP="00480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Veterinární kosmetický přípravek</w:t>
      </w:r>
    </w:p>
    <w:p w:rsidR="00203A5A" w:rsidRPr="006F2F85" w:rsidRDefault="00203A5A" w:rsidP="00203A5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F2F85">
        <w:rPr>
          <w:rFonts w:ascii="Times New Roman" w:hAnsi="Times New Roman" w:cs="Times New Roman"/>
          <w:sz w:val="24"/>
          <w:szCs w:val="24"/>
        </w:rPr>
        <w:t>Přípravek není určen k ochraně proti blechám a klíšťatům.</w:t>
      </w:r>
    </w:p>
    <w:p w:rsidR="00203A5A" w:rsidRPr="006F2F85" w:rsidRDefault="00203A5A" w:rsidP="00203A5A">
      <w:pPr>
        <w:rPr>
          <w:rFonts w:ascii="Times New Roman" w:hAnsi="Times New Roman" w:cs="Times New Roman"/>
          <w:sz w:val="24"/>
          <w:szCs w:val="24"/>
        </w:rPr>
      </w:pPr>
      <w:r w:rsidRPr="006F2F85">
        <w:rPr>
          <w:rFonts w:ascii="Times New Roman" w:hAnsi="Times New Roman" w:cs="Times New Roman"/>
          <w:sz w:val="24"/>
          <w:szCs w:val="24"/>
        </w:rPr>
        <w:t xml:space="preserve">Zinek a </w:t>
      </w:r>
      <w:proofErr w:type="spellStart"/>
      <w:r w:rsidRPr="006F2F85">
        <w:rPr>
          <w:rFonts w:ascii="Times New Roman" w:hAnsi="Times New Roman" w:cs="Times New Roman"/>
          <w:sz w:val="24"/>
          <w:szCs w:val="24"/>
        </w:rPr>
        <w:t>ramnóza</w:t>
      </w:r>
      <w:proofErr w:type="spellEnd"/>
      <w:r w:rsidRPr="006F2F85">
        <w:rPr>
          <w:rFonts w:ascii="Times New Roman" w:hAnsi="Times New Roman" w:cs="Times New Roman"/>
          <w:sz w:val="24"/>
          <w:szCs w:val="24"/>
        </w:rPr>
        <w:t xml:space="preserve"> napomáhají vyvážení citlivého ekosystému zvukovodu a zklidňují pokožku.</w:t>
      </w:r>
    </w:p>
    <w:p w:rsidR="00203A5A" w:rsidRPr="006F2F85" w:rsidRDefault="00203A5A" w:rsidP="00203A5A">
      <w:pPr>
        <w:rPr>
          <w:rFonts w:ascii="Times New Roman" w:hAnsi="Times New Roman" w:cs="Times New Roman"/>
          <w:sz w:val="24"/>
          <w:szCs w:val="24"/>
        </w:rPr>
      </w:pPr>
      <w:r w:rsidRPr="006F2F85">
        <w:rPr>
          <w:rFonts w:ascii="Times New Roman" w:hAnsi="Times New Roman" w:cs="Times New Roman"/>
          <w:sz w:val="24"/>
          <w:szCs w:val="24"/>
        </w:rPr>
        <w:t>Návod: Naneste malé množství gelu do zvukovodu. Jemně promasírujte. Očistěte vatou.</w:t>
      </w:r>
    </w:p>
    <w:p w:rsidR="00203A5A" w:rsidRPr="006F2F85" w:rsidRDefault="00203A5A" w:rsidP="00203A5A">
      <w:pPr>
        <w:rPr>
          <w:rFonts w:ascii="Times New Roman" w:hAnsi="Times New Roman" w:cs="Times New Roman"/>
          <w:sz w:val="24"/>
          <w:szCs w:val="24"/>
        </w:rPr>
      </w:pPr>
      <w:r w:rsidRPr="006F2F85">
        <w:rPr>
          <w:rFonts w:ascii="Times New Roman" w:hAnsi="Times New Roman" w:cs="Times New Roman"/>
          <w:sz w:val="24"/>
          <w:szCs w:val="24"/>
        </w:rPr>
        <w:t>Upozornění: Pouze k zevnímu použití. Uchovávejte mimo dosah dětí.</w:t>
      </w:r>
    </w:p>
    <w:p w:rsidR="00C61569" w:rsidRPr="006F2F85" w:rsidRDefault="00C61569" w:rsidP="00203A5A">
      <w:pPr>
        <w:rPr>
          <w:rFonts w:ascii="Times New Roman" w:hAnsi="Times New Roman" w:cs="Times New Roman"/>
          <w:sz w:val="24"/>
          <w:szCs w:val="24"/>
        </w:rPr>
      </w:pPr>
      <w:r w:rsidRPr="006F2F85">
        <w:rPr>
          <w:rFonts w:ascii="Times New Roman" w:hAnsi="Times New Roman" w:cs="Times New Roman"/>
          <w:sz w:val="24"/>
          <w:szCs w:val="24"/>
        </w:rPr>
        <w:t>Č. schválení: 109-16/C</w:t>
      </w:r>
    </w:p>
    <w:p w:rsidR="008360C4" w:rsidRPr="006F2F85" w:rsidRDefault="008360C4" w:rsidP="00203A5A">
      <w:pPr>
        <w:rPr>
          <w:rFonts w:ascii="Times New Roman" w:hAnsi="Times New Roman" w:cs="Times New Roman"/>
          <w:sz w:val="24"/>
          <w:szCs w:val="24"/>
        </w:rPr>
      </w:pPr>
      <w:r w:rsidRPr="006F2F85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3389EB25" wp14:editId="4D0EBC30">
            <wp:extent cx="554990" cy="54229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60C4" w:rsidRPr="006F2F85" w:rsidRDefault="008360C4" w:rsidP="00203A5A">
      <w:pPr>
        <w:rPr>
          <w:rFonts w:ascii="Times New Roman" w:hAnsi="Times New Roman" w:cs="Times New Roman"/>
          <w:sz w:val="24"/>
          <w:szCs w:val="24"/>
        </w:rPr>
      </w:pPr>
      <w:r w:rsidRPr="006F2F85">
        <w:rPr>
          <w:rFonts w:ascii="Times New Roman" w:hAnsi="Times New Roman" w:cs="Times New Roman"/>
          <w:sz w:val="24"/>
          <w:szCs w:val="24"/>
        </w:rPr>
        <w:t>Varování</w:t>
      </w:r>
    </w:p>
    <w:p w:rsidR="00203A5A" w:rsidRPr="006F2F85" w:rsidRDefault="00203A5A" w:rsidP="00203A5A">
      <w:pPr>
        <w:rPr>
          <w:rFonts w:ascii="Times New Roman" w:hAnsi="Times New Roman" w:cs="Times New Roman"/>
          <w:sz w:val="24"/>
          <w:szCs w:val="24"/>
        </w:rPr>
      </w:pPr>
      <w:r w:rsidRPr="006F2F85">
        <w:rPr>
          <w:rFonts w:ascii="Times New Roman" w:hAnsi="Times New Roman" w:cs="Times New Roman"/>
          <w:sz w:val="24"/>
          <w:szCs w:val="24"/>
        </w:rPr>
        <w:t>SLOŽENÍ: AQUA (WATER), GLYCERIN, PENTYLENE GLYCOL, POLYSORBATE 80, PHENOXYETHANOL, PROPANEDIOL, CHLORPHENESIN, PARFUM (FRAGRANCE), ACRYLATES/C10-30 ALKYL ACRYLATE CROSSPOLYMER, ZINC PYRITHIONE, SODIUM HYDROXIDE, RHAMNOSE, ELAEIS GUINEENSIS (PALM) OIL, GLUCOSE, GLUCURONIC ACID, DMDM HYDANTOIN</w:t>
      </w:r>
    </w:p>
    <w:p w:rsidR="00203A5A" w:rsidRPr="006F2F85" w:rsidRDefault="00203A5A" w:rsidP="00203A5A">
      <w:pPr>
        <w:rPr>
          <w:rFonts w:ascii="Times New Roman" w:hAnsi="Times New Roman" w:cs="Times New Roman"/>
          <w:sz w:val="24"/>
          <w:szCs w:val="24"/>
        </w:rPr>
      </w:pPr>
      <w:r w:rsidRPr="006F2F85">
        <w:rPr>
          <w:rFonts w:ascii="Times New Roman" w:hAnsi="Times New Roman" w:cs="Times New Roman"/>
          <w:sz w:val="24"/>
          <w:szCs w:val="24"/>
        </w:rPr>
        <w:t>125 ml e</w:t>
      </w:r>
    </w:p>
    <w:p w:rsidR="00203A5A" w:rsidRPr="006F2F85" w:rsidRDefault="00203A5A" w:rsidP="00203A5A">
      <w:pPr>
        <w:rPr>
          <w:rFonts w:ascii="Times New Roman" w:hAnsi="Times New Roman" w:cs="Times New Roman"/>
          <w:sz w:val="24"/>
          <w:szCs w:val="24"/>
        </w:rPr>
      </w:pPr>
      <w:r w:rsidRPr="006F2F85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9565DCC" wp14:editId="11592537">
            <wp:extent cx="445135" cy="40830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1049" w:rsidRPr="006F2F85" w:rsidRDefault="00101049" w:rsidP="00101049">
      <w:pPr>
        <w:rPr>
          <w:rFonts w:ascii="Times New Roman" w:hAnsi="Times New Roman" w:cs="Times New Roman"/>
          <w:sz w:val="24"/>
          <w:szCs w:val="24"/>
        </w:rPr>
      </w:pPr>
      <w:r w:rsidRPr="006F2F85">
        <w:rPr>
          <w:rFonts w:ascii="Times New Roman" w:hAnsi="Times New Roman" w:cs="Times New Roman"/>
          <w:sz w:val="24"/>
          <w:szCs w:val="24"/>
        </w:rPr>
        <w:t>Made in France</w:t>
      </w:r>
    </w:p>
    <w:p w:rsidR="00203A5A" w:rsidRPr="006F2F85" w:rsidRDefault="00203A5A" w:rsidP="00203A5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F2F85">
        <w:rPr>
          <w:rFonts w:ascii="Times New Roman" w:hAnsi="Times New Roman" w:cs="Times New Roman"/>
          <w:sz w:val="24"/>
          <w:szCs w:val="24"/>
        </w:rPr>
        <w:t>Merial</w:t>
      </w:r>
      <w:proofErr w:type="spellEnd"/>
      <w:r w:rsidRPr="006F2F85">
        <w:rPr>
          <w:rFonts w:ascii="Times New Roman" w:hAnsi="Times New Roman" w:cs="Times New Roman"/>
          <w:sz w:val="24"/>
          <w:szCs w:val="24"/>
        </w:rPr>
        <w:t xml:space="preserve">, 29 avenue Tony </w:t>
      </w:r>
      <w:proofErr w:type="spellStart"/>
      <w:r w:rsidRPr="006F2F85">
        <w:rPr>
          <w:rFonts w:ascii="Times New Roman" w:hAnsi="Times New Roman" w:cs="Times New Roman"/>
          <w:sz w:val="24"/>
          <w:szCs w:val="24"/>
        </w:rPr>
        <w:t>Garnier</w:t>
      </w:r>
      <w:proofErr w:type="spellEnd"/>
      <w:r w:rsidRPr="006F2F85">
        <w:rPr>
          <w:rFonts w:ascii="Times New Roman" w:hAnsi="Times New Roman" w:cs="Times New Roman"/>
          <w:sz w:val="24"/>
          <w:szCs w:val="24"/>
        </w:rPr>
        <w:t>, 69007 Lyon, Francie</w:t>
      </w:r>
    </w:p>
    <w:p w:rsidR="00702CCB" w:rsidRPr="006F2F85" w:rsidRDefault="004800A9" w:rsidP="00203A5A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A06D31" w:rsidRPr="006F2F85">
          <w:rPr>
            <w:rStyle w:val="Hypertextovodkaz"/>
            <w:rFonts w:ascii="Times New Roman" w:hAnsi="Times New Roman" w:cs="Times New Roman"/>
            <w:sz w:val="24"/>
            <w:szCs w:val="24"/>
          </w:rPr>
          <w:t>www.merial.com</w:t>
        </w:r>
      </w:hyperlink>
    </w:p>
    <w:p w:rsidR="00A06D31" w:rsidRPr="006F2F85" w:rsidRDefault="00A06D31" w:rsidP="00203A5A">
      <w:pPr>
        <w:rPr>
          <w:rFonts w:ascii="Times New Roman" w:hAnsi="Times New Roman" w:cs="Times New Roman"/>
          <w:sz w:val="24"/>
          <w:szCs w:val="24"/>
        </w:rPr>
      </w:pPr>
      <w:r w:rsidRPr="006F2F85">
        <w:rPr>
          <w:rFonts w:ascii="Times New Roman" w:hAnsi="Times New Roman" w:cs="Times New Roman"/>
          <w:sz w:val="24"/>
          <w:szCs w:val="24"/>
        </w:rPr>
        <w:t>Výrobce:</w:t>
      </w:r>
    </w:p>
    <w:p w:rsidR="00A06D31" w:rsidRPr="006F2F85" w:rsidRDefault="00A06D31" w:rsidP="00203A5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F2F85">
        <w:rPr>
          <w:rFonts w:ascii="Times New Roman" w:hAnsi="Times New Roman" w:cs="Times New Roman"/>
          <w:sz w:val="24"/>
          <w:szCs w:val="24"/>
        </w:rPr>
        <w:t>Evaliance</w:t>
      </w:r>
      <w:proofErr w:type="spellEnd"/>
      <w:r w:rsidRPr="006F2F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2F85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6F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F85">
        <w:rPr>
          <w:rFonts w:ascii="Times New Roman" w:hAnsi="Times New Roman" w:cs="Times New Roman"/>
          <w:sz w:val="24"/>
          <w:szCs w:val="24"/>
        </w:rPr>
        <w:t>activités</w:t>
      </w:r>
      <w:proofErr w:type="spellEnd"/>
      <w:r w:rsidRPr="006F2F8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2F85">
        <w:rPr>
          <w:rFonts w:ascii="Times New Roman" w:hAnsi="Times New Roman" w:cs="Times New Roman"/>
          <w:sz w:val="24"/>
          <w:szCs w:val="24"/>
        </w:rPr>
        <w:t>Signes</w:t>
      </w:r>
      <w:proofErr w:type="spellEnd"/>
      <w:r w:rsidRPr="006F2F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2F85">
        <w:rPr>
          <w:rFonts w:ascii="Times New Roman" w:hAnsi="Times New Roman" w:cs="Times New Roman"/>
          <w:sz w:val="24"/>
          <w:szCs w:val="24"/>
        </w:rPr>
        <w:t>Allée</w:t>
      </w:r>
      <w:proofErr w:type="spellEnd"/>
      <w:r w:rsidRPr="006F2F85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6F2F85">
        <w:rPr>
          <w:rFonts w:ascii="Times New Roman" w:hAnsi="Times New Roman" w:cs="Times New Roman"/>
          <w:sz w:val="24"/>
          <w:szCs w:val="24"/>
        </w:rPr>
        <w:t>Luxembourg</w:t>
      </w:r>
      <w:proofErr w:type="spellEnd"/>
      <w:r w:rsidRPr="006F2F85">
        <w:rPr>
          <w:rFonts w:ascii="Times New Roman" w:hAnsi="Times New Roman" w:cs="Times New Roman"/>
          <w:sz w:val="24"/>
          <w:szCs w:val="24"/>
        </w:rPr>
        <w:t xml:space="preserve">, 83870 </w:t>
      </w:r>
      <w:proofErr w:type="spellStart"/>
      <w:r w:rsidRPr="006F2F85">
        <w:rPr>
          <w:rFonts w:ascii="Times New Roman" w:hAnsi="Times New Roman" w:cs="Times New Roman"/>
          <w:sz w:val="24"/>
          <w:szCs w:val="24"/>
        </w:rPr>
        <w:t>Signes</w:t>
      </w:r>
      <w:proofErr w:type="spellEnd"/>
      <w:r w:rsidRPr="006F2F85">
        <w:rPr>
          <w:rFonts w:ascii="Times New Roman" w:hAnsi="Times New Roman" w:cs="Times New Roman"/>
          <w:sz w:val="24"/>
          <w:szCs w:val="24"/>
        </w:rPr>
        <w:t>, Francie</w:t>
      </w:r>
    </w:p>
    <w:sectPr w:rsidR="00A06D31" w:rsidRPr="006F2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A5A"/>
    <w:rsid w:val="00101049"/>
    <w:rsid w:val="00203A5A"/>
    <w:rsid w:val="00245C62"/>
    <w:rsid w:val="002C648A"/>
    <w:rsid w:val="004800A9"/>
    <w:rsid w:val="006F2F85"/>
    <w:rsid w:val="00702CCB"/>
    <w:rsid w:val="00824DE0"/>
    <w:rsid w:val="008360C4"/>
    <w:rsid w:val="00984A26"/>
    <w:rsid w:val="00A06D31"/>
    <w:rsid w:val="00B62344"/>
    <w:rsid w:val="00C6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03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A5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06D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03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A5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06D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2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ria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MevetHP</dc:creator>
  <cp:lastModifiedBy>Formánková Marie</cp:lastModifiedBy>
  <cp:revision>11</cp:revision>
  <dcterms:created xsi:type="dcterms:W3CDTF">2016-06-02T08:46:00Z</dcterms:created>
  <dcterms:modified xsi:type="dcterms:W3CDTF">2016-08-22T08:33:00Z</dcterms:modified>
</cp:coreProperties>
</file>