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AE760" w14:textId="404D8CC5" w:rsidR="004B2259" w:rsidRDefault="001156ED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Blue</w:t>
      </w:r>
      <w:r w:rsidR="004B2259"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4B2259"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spray</w:t>
      </w:r>
      <w:proofErr w:type="spellEnd"/>
    </w:p>
    <w:p w14:paraId="20855331" w14:textId="127EB6E3" w:rsidR="001B0078" w:rsidRPr="001B0078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1B007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Sprej s modrým zabarvením určený pro</w:t>
      </w:r>
      <w:r w:rsidR="00C44C30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Pr="001B007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péči o kůži a paznehty zvířat.</w:t>
      </w:r>
    </w:p>
    <w:p w14:paraId="3A1E2BD0" w14:textId="32838EAC" w:rsidR="0056217F" w:rsidRPr="0056217F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</w:p>
    <w:p w14:paraId="7C053A97" w14:textId="0A4D34CD" w:rsidR="0056217F" w:rsidRPr="0056217F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Veterinární </w:t>
      </w:r>
      <w:r w:rsidR="001156ED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přípravek</w:t>
      </w:r>
      <w:r w:rsidR="00785F9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- p</w:t>
      </w:r>
      <w:r w:rsid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ouze pro zvířata</w:t>
      </w:r>
    </w:p>
    <w:p w14:paraId="1614D63A" w14:textId="77777777" w:rsidR="0056217F" w:rsidRPr="0056217F" w:rsidRDefault="0056217F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3B235816" w14:textId="77777777" w:rsidR="001156ED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>Poskytuje péči a ochranu pro velmi namáhanou citlivou pokožku.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627A2109" w14:textId="78F55176" w:rsidR="00B61985" w:rsidRPr="0056217F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>Bez antibiotik</w:t>
      </w:r>
      <w:r w:rsidR="004E3486">
        <w:rPr>
          <w:rFonts w:eastAsia="Times New Roman" w:cstheme="minorHAnsi"/>
          <w:color w:val="222222"/>
          <w:sz w:val="24"/>
          <w:szCs w:val="24"/>
          <w:lang w:eastAsia="cs-CZ"/>
        </w:rPr>
        <w:t>, rychleschnoucí.</w:t>
      </w:r>
    </w:p>
    <w:p w14:paraId="5D56B567" w14:textId="77777777" w:rsidR="00B61985" w:rsidRDefault="00B61985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1230E5FF" w14:textId="04E46B7D" w:rsidR="00C44C30" w:rsidRDefault="00C44C30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Složení: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cs-CZ"/>
        </w:rPr>
        <w:t>Isopropanol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cs-CZ"/>
        </w:rPr>
        <w:t>polysorbát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cs-CZ"/>
        </w:rPr>
        <w:t>panthenol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cs-CZ"/>
        </w:rPr>
        <w:t>, oreganový olej, CI 42595</w:t>
      </w:r>
    </w:p>
    <w:p w14:paraId="0D690D53" w14:textId="77777777" w:rsidR="00C44C30" w:rsidRPr="0056217F" w:rsidRDefault="00C44C30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27C27D01" w14:textId="0319633C" w:rsidR="004B2259" w:rsidRPr="0056217F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Návod na použití:</w:t>
      </w:r>
    </w:p>
    <w:p w14:paraId="6D0D0A18" w14:textId="317CC7FF" w:rsidR="004B2259" w:rsidRPr="0056217F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Před použitím 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intenzivně 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protřepat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>Ošetřované místo očistěte a potom na něj naneste 2-3</w:t>
      </w:r>
      <w:r w:rsidR="00B123D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>x denně sprej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ze 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vzdálenosti cca 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>20-30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cm.</w:t>
      </w:r>
    </w:p>
    <w:p w14:paraId="28493DEC" w14:textId="2C816BDF" w:rsidR="004B2259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Nebezpečí:</w:t>
      </w:r>
    </w:p>
    <w:p w14:paraId="77EFA45C" w14:textId="14D38C4E" w:rsidR="00266092" w:rsidRDefault="00785F93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785F93">
        <w:rPr>
          <w:rFonts w:eastAsia="Times New Roman" w:cstheme="minorHAnsi"/>
          <w:color w:val="222222"/>
          <w:sz w:val="24"/>
          <w:szCs w:val="24"/>
          <w:lang w:eastAsia="cs-CZ"/>
        </w:rPr>
        <w:t>Obsahuje</w:t>
      </w:r>
      <w:r w:rsidR="001B00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785F9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propan-2</w:t>
      </w:r>
      <w:r w:rsidR="008E0BBB">
        <w:rPr>
          <w:rFonts w:eastAsia="Times New Roman" w:cstheme="minorHAnsi"/>
          <w:color w:val="222222"/>
          <w:sz w:val="24"/>
          <w:szCs w:val="24"/>
          <w:lang w:eastAsia="cs-CZ"/>
        </w:rPr>
        <w:t>-</w:t>
      </w:r>
      <w:r w:rsidRPr="00785F93">
        <w:rPr>
          <w:rFonts w:eastAsia="Times New Roman" w:cstheme="minorHAnsi"/>
          <w:color w:val="222222"/>
          <w:sz w:val="24"/>
          <w:szCs w:val="24"/>
          <w:lang w:eastAsia="cs-CZ"/>
        </w:rPr>
        <w:t>ol.</w:t>
      </w:r>
      <w:r w:rsidR="00CD700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bookmarkStart w:id="1" w:name="_Hlk74820751"/>
      <w:r w:rsidR="00A72273">
        <w:rPr>
          <w:rFonts w:eastAsia="Times New Roman" w:cstheme="minorHAnsi"/>
          <w:color w:val="222222"/>
          <w:sz w:val="24"/>
          <w:szCs w:val="24"/>
          <w:lang w:eastAsia="cs-CZ"/>
        </w:rPr>
        <w:t>Extrém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>ně hořlavý aerosol.</w:t>
      </w:r>
      <w:r w:rsidR="00CD700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66092">
        <w:rPr>
          <w:rFonts w:eastAsia="Times New Roman" w:cstheme="minorHAnsi"/>
          <w:color w:val="222222"/>
          <w:sz w:val="24"/>
          <w:szCs w:val="24"/>
          <w:lang w:eastAsia="cs-CZ"/>
        </w:rPr>
        <w:t>Nádoba je pod tlakem: při zahř</w:t>
      </w:r>
      <w:r w:rsidR="00A72273">
        <w:rPr>
          <w:rFonts w:eastAsia="Times New Roman" w:cstheme="minorHAnsi"/>
          <w:color w:val="222222"/>
          <w:sz w:val="24"/>
          <w:szCs w:val="24"/>
          <w:lang w:eastAsia="cs-CZ"/>
        </w:rPr>
        <w:t>átí</w:t>
      </w:r>
      <w:r w:rsidR="0026609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se může roztrhnout.</w:t>
      </w:r>
      <w:r w:rsidR="00CD700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bookmarkEnd w:id="1"/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>Způsobuje vážné podráždění očí.</w:t>
      </w:r>
      <w:r w:rsidR="00CD700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266092">
        <w:rPr>
          <w:rFonts w:eastAsia="Times New Roman" w:cstheme="minorHAnsi"/>
          <w:color w:val="222222"/>
          <w:sz w:val="24"/>
          <w:szCs w:val="24"/>
          <w:lang w:eastAsia="cs-CZ"/>
        </w:rPr>
        <w:t>Může způsobit ospalost nebo závratě.</w:t>
      </w:r>
    </w:p>
    <w:p w14:paraId="49B13024" w14:textId="00D63F9F" w:rsidR="001B0078" w:rsidRPr="001B0078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>Škodlivý pro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>vodní organismy, s dlouhodobými účinky.</w:t>
      </w:r>
    </w:p>
    <w:p w14:paraId="5083B1D7" w14:textId="7A750420" w:rsidR="00266092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Obsahuje </w:t>
      </w:r>
      <w:r w:rsidR="00FB1D95">
        <w:rPr>
          <w:rFonts w:eastAsia="Times New Roman" w:cstheme="minorHAnsi"/>
          <w:color w:val="222222"/>
          <w:sz w:val="24"/>
          <w:szCs w:val="24"/>
          <w:lang w:eastAsia="cs-CZ"/>
        </w:rPr>
        <w:t>karvakrol</w:t>
      </w:r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>. Může vyvolat alergickou reakci.</w:t>
      </w:r>
    </w:p>
    <w:p w14:paraId="54EB77AB" w14:textId="7FC57C96" w:rsidR="004B2259" w:rsidRPr="0056217F" w:rsidRDefault="00785F93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J</w:t>
      </w:r>
      <w:r w:rsidR="0026609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e-li nutná 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>lékařsk</w:t>
      </w:r>
      <w:r w:rsidR="00266092">
        <w:rPr>
          <w:rFonts w:eastAsia="Times New Roman" w:cstheme="minorHAnsi"/>
          <w:color w:val="222222"/>
          <w:sz w:val="24"/>
          <w:szCs w:val="24"/>
          <w:lang w:eastAsia="cs-CZ"/>
        </w:rPr>
        <w:t>á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pomoc</w:t>
      </w:r>
      <w:r w:rsidR="00266092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mějte k dispozici obal nebo etiketu výrobku.</w:t>
      </w:r>
    </w:p>
    <w:p w14:paraId="334F0D59" w14:textId="16658060" w:rsidR="00266092" w:rsidRPr="00785F93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785F9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Uchovávejte mimo </w:t>
      </w:r>
      <w:r w:rsidR="00785F93" w:rsidRPr="00785F9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dohled a </w:t>
      </w:r>
      <w:r w:rsidRPr="00785F93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dosah dětí. </w:t>
      </w:r>
    </w:p>
    <w:p w14:paraId="5D14B42B" w14:textId="77777777" w:rsidR="00785F93" w:rsidRDefault="00266092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bookmarkStart w:id="2" w:name="_Hlk74820687"/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Chraňte před 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>tepl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em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>, horký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mi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povrc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hy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>, jisk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rami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>, otevřen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ým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ohně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m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>jiný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mi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zdroj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i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zapálení. </w:t>
      </w:r>
    </w:p>
    <w:p w14:paraId="685AB435" w14:textId="0A6ED662" w:rsidR="004B2259" w:rsidRDefault="00A72273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Zákaz kouření. N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estříkejte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do otevřeného ohně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nebo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jiný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ch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zdroj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ů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zapálení. 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Nepropichujte </w:t>
      </w:r>
      <w:r w:rsidR="00266092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nespalujte ani po </w:t>
      </w:r>
      <w:r w:rsidR="008E0BBB">
        <w:rPr>
          <w:rFonts w:eastAsia="Times New Roman" w:cstheme="minorHAnsi"/>
          <w:color w:val="222222"/>
          <w:sz w:val="24"/>
          <w:szCs w:val="24"/>
          <w:lang w:eastAsia="cs-CZ"/>
        </w:rPr>
        <w:t>s</w:t>
      </w:r>
      <w:r w:rsidR="004B2259" w:rsidRPr="0056217F">
        <w:rPr>
          <w:rFonts w:eastAsia="Times New Roman" w:cstheme="minorHAnsi"/>
          <w:color w:val="222222"/>
          <w:sz w:val="24"/>
          <w:szCs w:val="24"/>
          <w:lang w:eastAsia="cs-CZ"/>
        </w:rPr>
        <w:t>potřebování obsahu.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mezte</w:t>
      </w:r>
      <w:r w:rsidR="00785F9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vdechování par a aerosolů.</w:t>
      </w:r>
    </w:p>
    <w:p w14:paraId="660AE78E" w14:textId="0D3DB3A5" w:rsidR="00FB3A76" w:rsidRDefault="00266092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>Používejte pouze venku, nebo v dobře větraných prostorech.</w:t>
      </w:r>
    </w:p>
    <w:p w14:paraId="563A5562" w14:textId="77777777" w:rsidR="001B0078" w:rsidRPr="001B0078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>PŘI ZASAŽENÍ OČÍ:</w:t>
      </w:r>
    </w:p>
    <w:p w14:paraId="16EA8053" w14:textId="77777777" w:rsidR="001B0078" w:rsidRPr="001B0078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>Několik minut opatrně vyplachujte vodou.</w:t>
      </w:r>
    </w:p>
    <w:p w14:paraId="4C1754AB" w14:textId="0165053A" w:rsidR="001B0078" w:rsidRPr="001B0078" w:rsidRDefault="001B0078" w:rsidP="001B007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Vyjměte kontaktní čočky, jsou-li </w:t>
      </w:r>
      <w:proofErr w:type="gramStart"/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>nasazeny a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>pokud</w:t>
      </w:r>
      <w:proofErr w:type="gramEnd"/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je lze vyjmout snadno. Pokračujte </w:t>
      </w:r>
      <w:proofErr w:type="gramStart"/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>ve</w:t>
      </w:r>
      <w:proofErr w:type="gramEnd"/>
    </w:p>
    <w:p w14:paraId="1F5B7253" w14:textId="59233070" w:rsidR="00FB3A76" w:rsidRDefault="001B0078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>vyplachování. Přetrvává-li podráždění očí: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</w:t>
      </w:r>
      <w:r w:rsidRPr="001B0078">
        <w:rPr>
          <w:rFonts w:eastAsia="Times New Roman" w:cstheme="minorHAnsi"/>
          <w:color w:val="222222"/>
          <w:sz w:val="24"/>
          <w:szCs w:val="24"/>
          <w:lang w:eastAsia="cs-CZ"/>
        </w:rPr>
        <w:t>yhledejte lékařskou pomoc/ošetření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3606136D" w14:textId="21E54F5A" w:rsidR="00A72273" w:rsidRPr="0056217F" w:rsidRDefault="00A72273" w:rsidP="00A7227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A72273">
        <w:rPr>
          <w:rFonts w:eastAsia="Times New Roman" w:cstheme="minorHAnsi"/>
          <w:color w:val="222222"/>
          <w:sz w:val="24"/>
          <w:szCs w:val="24"/>
          <w:lang w:eastAsia="cs-CZ"/>
        </w:rPr>
        <w:t>Vyvarujte se úniku do volné přírody. Při aplikaci použijte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72273">
        <w:rPr>
          <w:rFonts w:eastAsia="Times New Roman" w:cstheme="minorHAnsi"/>
          <w:color w:val="222222"/>
          <w:sz w:val="24"/>
          <w:szCs w:val="24"/>
          <w:lang w:eastAsia="cs-CZ"/>
        </w:rPr>
        <w:t>ochranné rukavice/používejte ochranný oděv/ochranné brýle. Pokud dojde k úniku tekutiny, ihned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A72273">
        <w:rPr>
          <w:rFonts w:eastAsia="Times New Roman" w:cstheme="minorHAnsi"/>
          <w:color w:val="222222"/>
          <w:sz w:val="24"/>
          <w:szCs w:val="24"/>
          <w:lang w:eastAsia="cs-CZ"/>
        </w:rPr>
        <w:t>odsajte.</w:t>
      </w:r>
    </w:p>
    <w:p w14:paraId="7AC05454" w14:textId="2A0A8FF2" w:rsidR="004B2259" w:rsidRPr="0056217F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Chraňte před slunečním zářením. Nevystavujte teplot</w:t>
      </w:r>
      <w:r w:rsidR="00A72273">
        <w:rPr>
          <w:rFonts w:eastAsia="Times New Roman" w:cstheme="minorHAnsi"/>
          <w:color w:val="222222"/>
          <w:sz w:val="24"/>
          <w:szCs w:val="24"/>
          <w:lang w:eastAsia="cs-CZ"/>
        </w:rPr>
        <w:t>ě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nad 50</w:t>
      </w:r>
      <w:r w:rsidR="0056217F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°C</w:t>
      </w:r>
      <w:r w:rsidR="0056217F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4B19D274" w14:textId="6EF0F510" w:rsidR="004B2259" w:rsidRPr="0056217F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Zneškodněte obsah/nádobu </w:t>
      </w:r>
      <w:r w:rsidR="008E0BBB">
        <w:rPr>
          <w:rFonts w:eastAsia="Times New Roman" w:cstheme="minorHAnsi"/>
          <w:color w:val="222222"/>
          <w:sz w:val="24"/>
          <w:szCs w:val="24"/>
          <w:lang w:eastAsia="cs-CZ"/>
        </w:rPr>
        <w:t>podle místních právních předpisů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bookmarkEnd w:id="2"/>
    <w:p w14:paraId="38AB7BB7" w14:textId="6A67A463" w:rsidR="004B2259" w:rsidRPr="0056217F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Způsob uchovávání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: </w:t>
      </w:r>
      <w:r w:rsidR="00266092">
        <w:rPr>
          <w:rFonts w:eastAsia="Times New Roman" w:cstheme="minorHAnsi"/>
          <w:color w:val="222222"/>
          <w:sz w:val="24"/>
          <w:szCs w:val="24"/>
          <w:lang w:eastAsia="cs-CZ"/>
        </w:rPr>
        <w:t>Skladujte uzamčené, p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ři teplotě 15-25</w:t>
      </w:r>
      <w:r w:rsidR="0056217F"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°C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. Chránit před světlem.</w:t>
      </w:r>
    </w:p>
    <w:p w14:paraId="25B5F193" w14:textId="185713C3" w:rsidR="004B2259" w:rsidRPr="0056217F" w:rsidRDefault="004B2259" w:rsidP="004B225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Velikost balení: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 200</w:t>
      </w:r>
      <w:r w:rsidR="00B61985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ml</w:t>
      </w:r>
    </w:p>
    <w:p w14:paraId="7C949AD3" w14:textId="0947298C" w:rsidR="0056217F" w:rsidRPr="0056217F" w:rsidRDefault="004B2259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</w:t>
      </w:r>
      <w:r w:rsid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atum exspirace a číslo šarže: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 Uveden</w:t>
      </w:r>
      <w:r w:rsidR="0056217F">
        <w:rPr>
          <w:rFonts w:eastAsia="Times New Roman" w:cstheme="minorHAnsi"/>
          <w:color w:val="222222"/>
          <w:sz w:val="24"/>
          <w:szCs w:val="24"/>
          <w:lang w:eastAsia="cs-CZ"/>
        </w:rPr>
        <w:t>y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obal</w:t>
      </w:r>
      <w:r w:rsidR="0079128E">
        <w:rPr>
          <w:rFonts w:eastAsia="Times New Roman" w:cstheme="minorHAnsi"/>
          <w:color w:val="222222"/>
          <w:sz w:val="24"/>
          <w:szCs w:val="24"/>
          <w:lang w:eastAsia="cs-CZ"/>
        </w:rPr>
        <w:t>u</w:t>
      </w:r>
    </w:p>
    <w:p w14:paraId="6C0480BE" w14:textId="7643273C" w:rsidR="0056217F" w:rsidRPr="00FB3A76" w:rsidRDefault="0056217F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Číslo schválení:</w:t>
      </w:r>
      <w:r w:rsidR="00FB3A7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1156ED" w:rsidRPr="001156ED">
        <w:rPr>
          <w:rFonts w:eastAsia="Times New Roman" w:cstheme="minorHAnsi"/>
          <w:color w:val="222222"/>
          <w:sz w:val="24"/>
          <w:szCs w:val="24"/>
          <w:lang w:eastAsia="cs-CZ"/>
        </w:rPr>
        <w:t>069-18/C</w:t>
      </w:r>
    </w:p>
    <w:p w14:paraId="1A6877B5" w14:textId="639260E0" w:rsidR="00DF7A3B" w:rsidRDefault="0056217F" w:rsidP="0056217F">
      <w:pPr>
        <w:shd w:val="clear" w:color="auto" w:fill="FFFFFF"/>
        <w:spacing w:after="0" w:line="240" w:lineRule="auto"/>
        <w:rPr>
          <w:rStyle w:val="Hypertextovodkaz"/>
          <w:rFonts w:eastAsia="Times New Roman" w:cstheme="minorHAnsi"/>
          <w:sz w:val="24"/>
          <w:szCs w:val="24"/>
          <w:lang w:eastAsia="cs-CZ"/>
        </w:rPr>
      </w:pPr>
      <w:r w:rsidRPr="0056217F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Distributor: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DF7A3B" w:rsidRPr="00DF7A3B">
        <w:rPr>
          <w:rFonts w:eastAsia="Times New Roman" w:cstheme="minorHAnsi"/>
          <w:color w:val="222222"/>
          <w:sz w:val="24"/>
          <w:szCs w:val="24"/>
          <w:lang w:eastAsia="cs-CZ"/>
        </w:rPr>
        <w:t xml:space="preserve">WERFFT, spol. s r.o., Kotlářská 53, 602 00 Brno, tel.: +420 541 212 183, e-mail: </w:t>
      </w:r>
      <w:hyperlink r:id="rId6" w:history="1">
        <w:r w:rsidR="00DF7A3B" w:rsidRPr="00971EF8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info@werfft.cz</w:t>
        </w:r>
      </w:hyperlink>
    </w:p>
    <w:p w14:paraId="223AD4E5" w14:textId="3D8AB5B1" w:rsidR="00C44C30" w:rsidRPr="00392D2D" w:rsidRDefault="00C44C30" w:rsidP="0056217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92D2D"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eastAsia="cs-CZ"/>
        </w:rPr>
        <w:t xml:space="preserve">Držitel rozhodnutí o schválení: EW </w:t>
      </w:r>
      <w:proofErr w:type="spellStart"/>
      <w:r w:rsidRPr="00392D2D"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eastAsia="cs-CZ"/>
        </w:rPr>
        <w:t>Nutrition</w:t>
      </w:r>
      <w:proofErr w:type="spellEnd"/>
      <w:r w:rsidRPr="00392D2D">
        <w:rPr>
          <w:rStyle w:val="Hypertextovodkaz"/>
          <w:rFonts w:eastAsia="Times New Roman" w:cstheme="minorHAnsi"/>
          <w:color w:val="auto"/>
          <w:sz w:val="24"/>
          <w:szCs w:val="24"/>
          <w:u w:val="none"/>
          <w:lang w:eastAsia="cs-CZ"/>
        </w:rPr>
        <w:t xml:space="preserve"> GmbH, Německo</w:t>
      </w:r>
    </w:p>
    <w:p w14:paraId="603D05B9" w14:textId="0379A66C" w:rsidR="004B2259" w:rsidRDefault="004B2259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Vyrá</w:t>
      </w:r>
      <w:r w:rsidR="0056217F" w:rsidRP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b</w:t>
      </w:r>
      <w:r w:rsidRPr="00B61985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í:</w:t>
      </w:r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>Argochemica</w:t>
      </w:r>
      <w:proofErr w:type="spellEnd"/>
      <w:r w:rsidRPr="0056217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GmbH, Německo</w:t>
      </w:r>
    </w:p>
    <w:p w14:paraId="6CF21FC6" w14:textId="1FB9E505" w:rsidR="00330353" w:rsidRDefault="00330353" w:rsidP="0056217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C97D0FD" w14:textId="5F292298" w:rsidR="005618A2" w:rsidRPr="0056217F" w:rsidRDefault="00330353">
      <w:pPr>
        <w:rPr>
          <w:rFonts w:cstheme="minorHAnsi"/>
        </w:rPr>
      </w:pPr>
      <w:r w:rsidRPr="00330353">
        <w:rPr>
          <w:noProof/>
          <w:lang w:eastAsia="cs-CZ"/>
        </w:rPr>
        <w:drawing>
          <wp:inline distT="0" distB="0" distL="0" distR="0" wp14:anchorId="6D213F04" wp14:editId="4711EB6F">
            <wp:extent cx="618497" cy="612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178" cy="61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0353">
        <w:rPr>
          <w:noProof/>
          <w:lang w:eastAsia="cs-CZ"/>
        </w:rPr>
        <w:drawing>
          <wp:inline distT="0" distB="0" distL="0" distR="0" wp14:anchorId="1A55FBA5" wp14:editId="68418746">
            <wp:extent cx="572888" cy="57249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673" cy="58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cs-CZ"/>
        </w:rPr>
        <w:drawing>
          <wp:inline distT="0" distB="0" distL="0" distR="0" wp14:anchorId="26ACFE0D" wp14:editId="52862862">
            <wp:extent cx="516039" cy="524786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77" cy="5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8A2" w:rsidRPr="005621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6B478" w14:textId="77777777" w:rsidR="008D4D44" w:rsidRDefault="008D4D44" w:rsidP="00FF1384">
      <w:pPr>
        <w:spacing w:after="0" w:line="240" w:lineRule="auto"/>
      </w:pPr>
      <w:r>
        <w:separator/>
      </w:r>
    </w:p>
  </w:endnote>
  <w:endnote w:type="continuationSeparator" w:id="0">
    <w:p w14:paraId="37A30D70" w14:textId="77777777" w:rsidR="008D4D44" w:rsidRDefault="008D4D44" w:rsidP="00F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9265F" w14:textId="77777777" w:rsidR="008D4D44" w:rsidRDefault="008D4D44" w:rsidP="00FF1384">
      <w:pPr>
        <w:spacing w:after="0" w:line="240" w:lineRule="auto"/>
      </w:pPr>
      <w:r>
        <w:separator/>
      </w:r>
    </w:p>
  </w:footnote>
  <w:footnote w:type="continuationSeparator" w:id="0">
    <w:p w14:paraId="65C9978F" w14:textId="77777777" w:rsidR="008D4D44" w:rsidRDefault="008D4D44" w:rsidP="00F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A8399" w14:textId="704993F5" w:rsidR="00AC730D" w:rsidRPr="00E1769A" w:rsidRDefault="00AC730D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BB55B6AE799740F399F63C65C7BCC9F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28A0A06CA493474491D863F0C0787FC2"/>
        </w:placeholder>
        <w:text/>
      </w:sdtPr>
      <w:sdtEndPr/>
      <w:sdtContent>
        <w:r>
          <w:t>USKVBL/3997/2021/POD,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28A0A06CA493474491D863F0C0787FC2"/>
        </w:placeholder>
        <w:text/>
      </w:sdtPr>
      <w:sdtContent>
        <w:r w:rsidR="00217A1F" w:rsidRPr="00217A1F">
          <w:rPr>
            <w:rFonts w:eastAsia="Times New Roman"/>
            <w:lang w:eastAsia="cs-CZ"/>
          </w:rPr>
          <w:t>USKVBL/10102/2021/REG-</w:t>
        </w:r>
        <w:proofErr w:type="spellStart"/>
        <w:r w:rsidR="00217A1F" w:rsidRPr="00217A1F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3B2828C556F41FA8725744568E3571E"/>
        </w:placeholder>
        <w:date w:fullDate="2021-07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17A1F">
          <w:rPr>
            <w:bCs/>
          </w:rPr>
          <w:t>20.7.2021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BFD8092262C4063B68BA3893496F0C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E81EA86E7394CB58F6B02CD9BF3EC7A"/>
        </w:placeholder>
        <w:text/>
      </w:sdtPr>
      <w:sdtEndPr/>
      <w:sdtContent>
        <w:proofErr w:type="spellStart"/>
        <w:r>
          <w:t>Chinoseptan</w:t>
        </w:r>
        <w:proofErr w:type="spellEnd"/>
        <w:r>
          <w:t xml:space="preserve"> Skin care Blue </w:t>
        </w:r>
        <w:proofErr w:type="spellStart"/>
        <w:r>
          <w:t>spray</w:t>
        </w:r>
        <w:proofErr w:type="spellEnd"/>
      </w:sdtContent>
    </w:sdt>
  </w:p>
  <w:p w14:paraId="04C5E4DD" w14:textId="77777777" w:rsidR="00AC730D" w:rsidRDefault="00AC73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2E"/>
    <w:rsid w:val="001156ED"/>
    <w:rsid w:val="00125F51"/>
    <w:rsid w:val="00147CB5"/>
    <w:rsid w:val="001B0078"/>
    <w:rsid w:val="00217A1F"/>
    <w:rsid w:val="00266092"/>
    <w:rsid w:val="00330353"/>
    <w:rsid w:val="0038022E"/>
    <w:rsid w:val="00392D2D"/>
    <w:rsid w:val="003E42EA"/>
    <w:rsid w:val="00454603"/>
    <w:rsid w:val="004B2259"/>
    <w:rsid w:val="004E3486"/>
    <w:rsid w:val="0056217F"/>
    <w:rsid w:val="0058741E"/>
    <w:rsid w:val="005B5F8E"/>
    <w:rsid w:val="00707BA3"/>
    <w:rsid w:val="00785F93"/>
    <w:rsid w:val="0079128E"/>
    <w:rsid w:val="008000C4"/>
    <w:rsid w:val="00856A37"/>
    <w:rsid w:val="008D4D44"/>
    <w:rsid w:val="008E0BBB"/>
    <w:rsid w:val="0098274C"/>
    <w:rsid w:val="00A72273"/>
    <w:rsid w:val="00A8689F"/>
    <w:rsid w:val="00A97145"/>
    <w:rsid w:val="00AC730D"/>
    <w:rsid w:val="00B123D6"/>
    <w:rsid w:val="00B61985"/>
    <w:rsid w:val="00C20F3C"/>
    <w:rsid w:val="00C44C30"/>
    <w:rsid w:val="00CD7007"/>
    <w:rsid w:val="00D257F1"/>
    <w:rsid w:val="00DF56D0"/>
    <w:rsid w:val="00DF7A3B"/>
    <w:rsid w:val="00F514DF"/>
    <w:rsid w:val="00FB1D95"/>
    <w:rsid w:val="00FB3A76"/>
    <w:rsid w:val="00FC38B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ECE"/>
  <w15:chartTrackingRefBased/>
  <w15:docId w15:val="{EB4D8297-AE27-424B-BBE6-8BAB06B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25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384"/>
  </w:style>
  <w:style w:type="paragraph" w:styleId="Zpat">
    <w:name w:val="footer"/>
    <w:basedOn w:val="Normln"/>
    <w:link w:val="ZpatChar"/>
    <w:uiPriority w:val="99"/>
    <w:unhideWhenUsed/>
    <w:rsid w:val="00FF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38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7A3B"/>
    <w:rPr>
      <w:color w:val="605E5C"/>
      <w:shd w:val="clear" w:color="auto" w:fill="E1DFDD"/>
    </w:rPr>
  </w:style>
  <w:style w:type="character" w:styleId="Zstupntext">
    <w:name w:val="Placeholder Text"/>
    <w:rsid w:val="00AC730D"/>
    <w:rPr>
      <w:color w:val="808080"/>
    </w:rPr>
  </w:style>
  <w:style w:type="character" w:customStyle="1" w:styleId="Styl2">
    <w:name w:val="Styl2"/>
    <w:basedOn w:val="Standardnpsmoodstavce"/>
    <w:uiPriority w:val="1"/>
    <w:rsid w:val="00AC730D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erfft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55B6AE799740F399F63C65C7BCC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654C7-38E9-4AED-A1BB-9B84CD67D276}"/>
      </w:docPartPr>
      <w:docPartBody>
        <w:p w:rsidR="00496DB7" w:rsidRDefault="00156D31" w:rsidP="00156D31">
          <w:pPr>
            <w:pStyle w:val="BB55B6AE799740F399F63C65C7BCC9F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8A0A06CA493474491D863F0C0787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21ABA8-09D0-488A-9330-48322C5D573E}"/>
      </w:docPartPr>
      <w:docPartBody>
        <w:p w:rsidR="00496DB7" w:rsidRDefault="00156D31" w:rsidP="00156D31">
          <w:pPr>
            <w:pStyle w:val="28A0A06CA493474491D863F0C0787FC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3B2828C556F41FA8725744568E357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A6CA18-C471-465C-B92E-CACDB59B6340}"/>
      </w:docPartPr>
      <w:docPartBody>
        <w:p w:rsidR="00496DB7" w:rsidRDefault="00156D31" w:rsidP="00156D31">
          <w:pPr>
            <w:pStyle w:val="03B2828C556F41FA8725744568E3571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BFD8092262C4063B68BA3893496F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60A18-124A-4E93-9A81-985673D65F7B}"/>
      </w:docPartPr>
      <w:docPartBody>
        <w:p w:rsidR="00496DB7" w:rsidRDefault="00156D31" w:rsidP="00156D31">
          <w:pPr>
            <w:pStyle w:val="9BFD8092262C4063B68BA3893496F0C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E81EA86E7394CB58F6B02CD9BF3E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2A909B-B9C7-42A4-85AB-F790242496E3}"/>
      </w:docPartPr>
      <w:docPartBody>
        <w:p w:rsidR="00496DB7" w:rsidRDefault="00156D31" w:rsidP="00156D31">
          <w:pPr>
            <w:pStyle w:val="FE81EA86E7394CB58F6B02CD9BF3EC7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31"/>
    <w:rsid w:val="00156D31"/>
    <w:rsid w:val="0047197B"/>
    <w:rsid w:val="00496DB7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56D31"/>
    <w:rPr>
      <w:color w:val="808080"/>
    </w:rPr>
  </w:style>
  <w:style w:type="paragraph" w:customStyle="1" w:styleId="1A60E18A2BC942D0BE80B0B66603E9A4">
    <w:name w:val="1A60E18A2BC942D0BE80B0B66603E9A4"/>
    <w:rsid w:val="00156D31"/>
  </w:style>
  <w:style w:type="paragraph" w:customStyle="1" w:styleId="A11C753F3857494191357269EF180F14">
    <w:name w:val="A11C753F3857494191357269EF180F14"/>
    <w:rsid w:val="00156D31"/>
  </w:style>
  <w:style w:type="paragraph" w:customStyle="1" w:styleId="9AF3E15E91454DD0B964B9F06A499D0A">
    <w:name w:val="9AF3E15E91454DD0B964B9F06A499D0A"/>
    <w:rsid w:val="00156D31"/>
  </w:style>
  <w:style w:type="paragraph" w:customStyle="1" w:styleId="8FB2458950FB4620B78B4675393351FD">
    <w:name w:val="8FB2458950FB4620B78B4675393351FD"/>
    <w:rsid w:val="00156D31"/>
  </w:style>
  <w:style w:type="paragraph" w:customStyle="1" w:styleId="1CAAA9450E96436298E4F622B6BAD28E">
    <w:name w:val="1CAAA9450E96436298E4F622B6BAD28E"/>
    <w:rsid w:val="00156D31"/>
  </w:style>
  <w:style w:type="paragraph" w:customStyle="1" w:styleId="BB55B6AE799740F399F63C65C7BCC9FD">
    <w:name w:val="BB55B6AE799740F399F63C65C7BCC9FD"/>
    <w:rsid w:val="00156D31"/>
  </w:style>
  <w:style w:type="paragraph" w:customStyle="1" w:styleId="28A0A06CA493474491D863F0C0787FC2">
    <w:name w:val="28A0A06CA493474491D863F0C0787FC2"/>
    <w:rsid w:val="00156D31"/>
  </w:style>
  <w:style w:type="paragraph" w:customStyle="1" w:styleId="03B2828C556F41FA8725744568E3571E">
    <w:name w:val="03B2828C556F41FA8725744568E3571E"/>
    <w:rsid w:val="00156D31"/>
  </w:style>
  <w:style w:type="paragraph" w:customStyle="1" w:styleId="9BFD8092262C4063B68BA3893496F0C2">
    <w:name w:val="9BFD8092262C4063B68BA3893496F0C2"/>
    <w:rsid w:val="00156D31"/>
  </w:style>
  <w:style w:type="paragraph" w:customStyle="1" w:styleId="FE81EA86E7394CB58F6B02CD9BF3EC7A">
    <w:name w:val="FE81EA86E7394CB58F6B02CD9BF3EC7A"/>
    <w:rsid w:val="00156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Podbřecká Milena</cp:lastModifiedBy>
  <cp:revision>29</cp:revision>
  <cp:lastPrinted>2021-07-20T08:49:00Z</cp:lastPrinted>
  <dcterms:created xsi:type="dcterms:W3CDTF">2020-07-31T11:14:00Z</dcterms:created>
  <dcterms:modified xsi:type="dcterms:W3CDTF">2021-07-20T08:49:00Z</dcterms:modified>
</cp:coreProperties>
</file>