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DEED2" w14:textId="3B65EED9" w:rsidR="00AB4A21" w:rsidRPr="00562E35" w:rsidRDefault="00AB4A21">
      <w:pPr>
        <w:rPr>
          <w:i/>
          <w:color w:val="008000"/>
          <w:sz w:val="22"/>
          <w:szCs w:val="22"/>
          <w:lang w:val="cs-CZ"/>
        </w:rPr>
      </w:pPr>
    </w:p>
    <w:p w14:paraId="1A7FC0DD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2"/>
          <w:szCs w:val="22"/>
          <w:lang w:val="cs-CZ"/>
        </w:rPr>
      </w:pPr>
    </w:p>
    <w:p w14:paraId="32169835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2"/>
          <w:szCs w:val="22"/>
          <w:lang w:val="cs-CZ"/>
        </w:rPr>
      </w:pPr>
    </w:p>
    <w:p w14:paraId="27D9EC64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2"/>
          <w:szCs w:val="22"/>
          <w:lang w:val="cs-CZ"/>
        </w:rPr>
      </w:pPr>
    </w:p>
    <w:p w14:paraId="6E4E8893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2"/>
          <w:szCs w:val="22"/>
          <w:lang w:val="cs-CZ"/>
        </w:rPr>
      </w:pPr>
    </w:p>
    <w:p w14:paraId="55DA5DD8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2"/>
          <w:szCs w:val="22"/>
          <w:lang w:val="cs-CZ"/>
        </w:rPr>
      </w:pPr>
    </w:p>
    <w:p w14:paraId="354F1DC8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2"/>
          <w:szCs w:val="22"/>
          <w:lang w:val="cs-CZ"/>
        </w:rPr>
      </w:pPr>
    </w:p>
    <w:p w14:paraId="3736543A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2"/>
          <w:szCs w:val="22"/>
          <w:lang w:val="cs-CZ"/>
        </w:rPr>
      </w:pPr>
    </w:p>
    <w:p w14:paraId="3A4A155B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2"/>
          <w:szCs w:val="22"/>
          <w:lang w:val="cs-CZ"/>
        </w:rPr>
      </w:pPr>
    </w:p>
    <w:p w14:paraId="47220732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2"/>
          <w:szCs w:val="22"/>
          <w:lang w:val="cs-CZ"/>
        </w:rPr>
      </w:pPr>
    </w:p>
    <w:p w14:paraId="7F7AD969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2"/>
          <w:szCs w:val="22"/>
          <w:lang w:val="cs-CZ"/>
        </w:rPr>
      </w:pPr>
    </w:p>
    <w:p w14:paraId="26F37F97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2"/>
          <w:szCs w:val="22"/>
          <w:lang w:val="cs-CZ"/>
        </w:rPr>
      </w:pPr>
    </w:p>
    <w:p w14:paraId="667293CD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2"/>
          <w:szCs w:val="22"/>
          <w:lang w:val="cs-CZ"/>
        </w:rPr>
      </w:pPr>
    </w:p>
    <w:p w14:paraId="549D1868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2"/>
          <w:szCs w:val="22"/>
          <w:lang w:val="cs-CZ"/>
        </w:rPr>
      </w:pPr>
    </w:p>
    <w:p w14:paraId="29BE2E11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2"/>
          <w:szCs w:val="22"/>
          <w:lang w:val="cs-CZ"/>
        </w:rPr>
      </w:pPr>
    </w:p>
    <w:p w14:paraId="7FFA054F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2"/>
          <w:szCs w:val="22"/>
          <w:lang w:val="cs-CZ"/>
        </w:rPr>
      </w:pPr>
    </w:p>
    <w:p w14:paraId="35AA9E50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2"/>
          <w:szCs w:val="22"/>
          <w:lang w:val="cs-CZ"/>
        </w:rPr>
      </w:pPr>
    </w:p>
    <w:p w14:paraId="6D882B37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2"/>
          <w:szCs w:val="22"/>
          <w:lang w:val="cs-CZ"/>
        </w:rPr>
      </w:pPr>
    </w:p>
    <w:p w14:paraId="1BEEDA1D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2"/>
          <w:szCs w:val="22"/>
          <w:lang w:val="cs-CZ"/>
        </w:rPr>
      </w:pPr>
    </w:p>
    <w:p w14:paraId="35324B33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2"/>
          <w:szCs w:val="22"/>
          <w:lang w:val="cs-CZ"/>
        </w:rPr>
      </w:pPr>
    </w:p>
    <w:p w14:paraId="657BB400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2"/>
          <w:szCs w:val="22"/>
          <w:lang w:val="cs-CZ"/>
        </w:rPr>
      </w:pPr>
    </w:p>
    <w:p w14:paraId="55B540FC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2"/>
          <w:szCs w:val="22"/>
          <w:lang w:val="cs-CZ"/>
        </w:rPr>
      </w:pPr>
    </w:p>
    <w:p w14:paraId="258AED59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2"/>
          <w:szCs w:val="22"/>
          <w:lang w:val="cs-CZ"/>
        </w:rPr>
      </w:pPr>
    </w:p>
    <w:p w14:paraId="5DC03517" w14:textId="77777777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2"/>
          <w:szCs w:val="22"/>
          <w:lang w:val="cs-CZ"/>
        </w:rPr>
      </w:pPr>
      <w:r w:rsidRPr="00562E35">
        <w:rPr>
          <w:b/>
          <w:bCs/>
          <w:color w:val="000000"/>
          <w:sz w:val="22"/>
          <w:szCs w:val="22"/>
          <w:lang w:val="cs-CZ"/>
        </w:rPr>
        <w:t>PŘÍLOHA I</w:t>
      </w:r>
    </w:p>
    <w:p w14:paraId="31C19151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2"/>
          <w:szCs w:val="22"/>
          <w:lang w:val="cs-CZ"/>
        </w:rPr>
      </w:pPr>
    </w:p>
    <w:p w14:paraId="69F0A1B9" w14:textId="5088C888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2"/>
          <w:szCs w:val="22"/>
          <w:lang w:val="cs-CZ"/>
        </w:rPr>
      </w:pPr>
      <w:r w:rsidRPr="00562E35">
        <w:rPr>
          <w:b/>
          <w:color w:val="000000"/>
          <w:sz w:val="22"/>
          <w:szCs w:val="22"/>
          <w:lang w:val="cs-CZ"/>
        </w:rPr>
        <w:t>SOUHRN ÚDAJŮ O</w:t>
      </w:r>
      <w:r w:rsidRPr="00562E35">
        <w:rPr>
          <w:b/>
          <w:bCs/>
          <w:color w:val="000000"/>
          <w:sz w:val="22"/>
          <w:szCs w:val="22"/>
          <w:lang w:val="cs-CZ"/>
        </w:rPr>
        <w:t> </w:t>
      </w:r>
      <w:r w:rsidRPr="00562E35">
        <w:rPr>
          <w:b/>
          <w:color w:val="000000"/>
          <w:sz w:val="22"/>
          <w:szCs w:val="22"/>
          <w:lang w:val="cs-CZ"/>
        </w:rPr>
        <w:t>PŘÍPRAVKU</w:t>
      </w:r>
    </w:p>
    <w:p w14:paraId="4F79131E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2"/>
          <w:szCs w:val="22"/>
          <w:lang w:val="cs-CZ"/>
        </w:rPr>
      </w:pPr>
    </w:p>
    <w:p w14:paraId="72DF48BA" w14:textId="77777777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highlight w:val="yellow"/>
          <w:lang w:val="cs-CZ"/>
        </w:rPr>
        <w:br w:type="page"/>
      </w:r>
      <w:r w:rsidRPr="00562E35">
        <w:rPr>
          <w:b/>
          <w:color w:val="000000"/>
          <w:sz w:val="22"/>
          <w:szCs w:val="22"/>
          <w:lang w:val="cs-CZ"/>
        </w:rPr>
        <w:lastRenderedPageBreak/>
        <w:t>1.</w:t>
      </w:r>
      <w:r w:rsidRPr="00562E35">
        <w:rPr>
          <w:b/>
          <w:color w:val="000000"/>
          <w:sz w:val="22"/>
          <w:szCs w:val="22"/>
          <w:lang w:val="cs-CZ"/>
        </w:rPr>
        <w:tab/>
        <w:t>NÁZEV VETERINÁRNÍHO LÉČIVÉHO PŘÍPRAVKU</w:t>
      </w:r>
    </w:p>
    <w:p w14:paraId="7AF5F7CF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4930C44C" w14:textId="1279021D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1020"/>
        </w:tabs>
        <w:jc w:val="both"/>
        <w:rPr>
          <w:rFonts w:eastAsia="Bookman Old Style"/>
          <w:color w:val="000000"/>
          <w:sz w:val="22"/>
          <w:szCs w:val="22"/>
          <w:u w:val="single"/>
          <w:lang w:val="cs-CZ"/>
        </w:rPr>
      </w:pPr>
      <w:r w:rsidRPr="00562E35">
        <w:rPr>
          <w:color w:val="000000"/>
          <w:sz w:val="22"/>
          <w:szCs w:val="22"/>
          <w:lang w:val="cs-CZ"/>
        </w:rPr>
        <w:t>Alizin 30 mg/ml injekční roztok pro psy</w:t>
      </w:r>
    </w:p>
    <w:p w14:paraId="6EE77A70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41510AEE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5D1D2A32" w14:textId="4752D958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color w:val="000000"/>
          <w:sz w:val="22"/>
          <w:szCs w:val="22"/>
          <w:lang w:val="cs-CZ"/>
        </w:rPr>
      </w:pPr>
      <w:r w:rsidRPr="00562E35">
        <w:rPr>
          <w:b/>
          <w:color w:val="000000"/>
          <w:sz w:val="22"/>
          <w:szCs w:val="22"/>
          <w:lang w:val="cs-CZ"/>
        </w:rPr>
        <w:t>2.</w:t>
      </w:r>
      <w:r w:rsidRPr="00562E35">
        <w:rPr>
          <w:b/>
          <w:color w:val="000000"/>
          <w:sz w:val="22"/>
          <w:szCs w:val="22"/>
          <w:lang w:val="cs-CZ"/>
        </w:rPr>
        <w:tab/>
        <w:t>KVALITATIVNÍ A</w:t>
      </w:r>
      <w:r w:rsidRPr="00562E35">
        <w:rPr>
          <w:b/>
          <w:bCs/>
          <w:color w:val="000000"/>
          <w:sz w:val="22"/>
          <w:szCs w:val="22"/>
          <w:lang w:val="cs-CZ"/>
        </w:rPr>
        <w:t> </w:t>
      </w:r>
      <w:r w:rsidRPr="00562E35">
        <w:rPr>
          <w:b/>
          <w:color w:val="000000"/>
          <w:sz w:val="22"/>
          <w:szCs w:val="22"/>
          <w:lang w:val="cs-CZ"/>
        </w:rPr>
        <w:t>KVANTITATIVNÍ SLOŽENÍ</w:t>
      </w:r>
    </w:p>
    <w:p w14:paraId="42E8A2EB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71BEFAA5" w14:textId="5068D165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center" w:pos="4153"/>
          <w:tab w:val="right" w:pos="4536"/>
          <w:tab w:val="left" w:pos="5670"/>
          <w:tab w:val="right" w:pos="8306"/>
        </w:tabs>
        <w:rPr>
          <w:rFonts w:eastAsia="Bookman Old Style"/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lang w:val="cs-CZ"/>
        </w:rPr>
        <w:t>1 ml obsahuje:</w:t>
      </w:r>
    </w:p>
    <w:p w14:paraId="46A26DA6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center" w:pos="4153"/>
          <w:tab w:val="right" w:pos="4536"/>
          <w:tab w:val="left" w:pos="5670"/>
          <w:tab w:val="right" w:pos="8306"/>
        </w:tabs>
        <w:rPr>
          <w:rFonts w:eastAsia="Bookman Old Style"/>
          <w:color w:val="000000"/>
          <w:sz w:val="22"/>
          <w:szCs w:val="22"/>
          <w:lang w:val="cs-CZ"/>
        </w:rPr>
      </w:pPr>
    </w:p>
    <w:p w14:paraId="60554DBF" w14:textId="608C3959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center" w:pos="4153"/>
          <w:tab w:val="right" w:pos="4536"/>
          <w:tab w:val="left" w:pos="5670"/>
          <w:tab w:val="right" w:pos="8306"/>
        </w:tabs>
        <w:rPr>
          <w:rFonts w:eastAsia="Bookman Old Style"/>
          <w:b/>
          <w:color w:val="000000"/>
          <w:sz w:val="22"/>
          <w:szCs w:val="22"/>
          <w:lang w:val="cs-CZ"/>
        </w:rPr>
      </w:pPr>
      <w:r w:rsidRPr="00562E35">
        <w:rPr>
          <w:b/>
          <w:color w:val="000000"/>
          <w:sz w:val="22"/>
          <w:szCs w:val="22"/>
          <w:lang w:val="cs-CZ"/>
        </w:rPr>
        <w:t>Léčivá látka</w:t>
      </w:r>
      <w:r w:rsidRPr="00562E35">
        <w:rPr>
          <w:b/>
          <w:bCs/>
          <w:color w:val="000000"/>
          <w:sz w:val="22"/>
          <w:szCs w:val="22"/>
          <w:lang w:val="cs-CZ"/>
        </w:rPr>
        <w:t>:</w:t>
      </w:r>
    </w:p>
    <w:p w14:paraId="35025DCC" w14:textId="5ECCB40E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center" w:pos="4153"/>
          <w:tab w:val="right" w:pos="4536"/>
          <w:tab w:val="left" w:pos="5670"/>
          <w:tab w:val="right" w:pos="8306"/>
        </w:tabs>
        <w:rPr>
          <w:rFonts w:eastAsia="Bookman Old Style"/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lang w:val="cs-CZ"/>
        </w:rPr>
        <w:t>Aglepriston</w:t>
      </w:r>
      <w:r w:rsidR="00676A27" w:rsidRPr="00562E35">
        <w:rPr>
          <w:color w:val="000000"/>
          <w:sz w:val="22"/>
          <w:szCs w:val="22"/>
          <w:lang w:val="cs-CZ"/>
        </w:rPr>
        <w:t>um</w:t>
      </w:r>
      <w:r w:rsidRPr="00562E35">
        <w:rPr>
          <w:color w:val="000000"/>
          <w:sz w:val="22"/>
          <w:szCs w:val="22"/>
          <w:lang w:val="cs-CZ"/>
        </w:rPr>
        <w:t>.................................30 mg</w:t>
      </w:r>
    </w:p>
    <w:p w14:paraId="36D534B9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center" w:pos="4153"/>
          <w:tab w:val="right" w:pos="4536"/>
          <w:tab w:val="left" w:pos="5670"/>
          <w:tab w:val="right" w:pos="8306"/>
        </w:tabs>
        <w:rPr>
          <w:rFonts w:eastAsia="Bookman Old Style"/>
          <w:color w:val="000000"/>
          <w:sz w:val="22"/>
          <w:szCs w:val="22"/>
          <w:lang w:val="cs-CZ"/>
        </w:rPr>
      </w:pPr>
    </w:p>
    <w:p w14:paraId="2C548057" w14:textId="77777777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center" w:pos="4153"/>
          <w:tab w:val="right" w:pos="4536"/>
          <w:tab w:val="left" w:pos="5670"/>
          <w:tab w:val="right" w:pos="8306"/>
        </w:tabs>
        <w:rPr>
          <w:rFonts w:eastAsia="Bookman Old Style"/>
          <w:b/>
          <w:color w:val="000000"/>
          <w:sz w:val="22"/>
          <w:szCs w:val="22"/>
          <w:lang w:val="cs-CZ"/>
        </w:rPr>
      </w:pPr>
      <w:r w:rsidRPr="00562E35">
        <w:rPr>
          <w:b/>
          <w:bCs/>
          <w:color w:val="000000"/>
          <w:sz w:val="22"/>
          <w:szCs w:val="22"/>
          <w:lang w:val="cs-CZ"/>
        </w:rPr>
        <w:t>Pomocné látky:</w:t>
      </w:r>
    </w:p>
    <w:p w14:paraId="40CC48FF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center" w:pos="4153"/>
          <w:tab w:val="right" w:pos="4536"/>
          <w:tab w:val="left" w:pos="5670"/>
          <w:tab w:val="right" w:pos="8306"/>
        </w:tabs>
        <w:rPr>
          <w:rFonts w:eastAsia="Bookman Old Style"/>
          <w:color w:val="000000"/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2"/>
      </w:tblGrid>
      <w:tr w:rsidR="00AB4A21" w:rsidRPr="00562E35" w14:paraId="78AFC7F9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92BBC" w14:textId="77777777" w:rsidR="00AB4A21" w:rsidRPr="00562E35" w:rsidRDefault="00D90D74">
            <w:pPr>
              <w:spacing w:before="60" w:after="60"/>
              <w:rPr>
                <w:b/>
                <w:i/>
                <w:color w:val="008000"/>
                <w:sz w:val="22"/>
                <w:szCs w:val="22"/>
                <w:lang w:val="cs-CZ"/>
              </w:rPr>
            </w:pPr>
            <w:r w:rsidRPr="00562E35">
              <w:rPr>
                <w:b/>
                <w:iCs/>
                <w:sz w:val="22"/>
                <w:szCs w:val="22"/>
                <w:lang w:val="cs-CZ"/>
              </w:rPr>
              <w:t>Kvalitativní složení pomocných látek a dalších složek</w:t>
            </w:r>
          </w:p>
        </w:tc>
      </w:tr>
      <w:tr w:rsidR="00AB4A21" w:rsidRPr="00562E35" w14:paraId="76AB6396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7A541" w14:textId="32437664" w:rsidR="00AB4A21" w:rsidRPr="00562E35" w:rsidRDefault="00B64539">
            <w:pPr>
              <w:pStyle w:val="AlizinTexte"/>
              <w:rPr>
                <w:rFonts w:ascii="Times New Roman" w:hAnsi="Times New Roman" w:cs="Times New Roman"/>
                <w:lang w:val="cs-CZ"/>
              </w:rPr>
            </w:pPr>
            <w:r w:rsidRPr="00562E35">
              <w:rPr>
                <w:rFonts w:ascii="Times New Roman" w:eastAsia="Times New Roman" w:hAnsi="Times New Roman" w:cs="Times New Roman"/>
                <w:lang w:val="cs-CZ"/>
              </w:rPr>
              <w:t>Bezvodý ethanol</w:t>
            </w:r>
          </w:p>
        </w:tc>
      </w:tr>
      <w:tr w:rsidR="00AB4A21" w:rsidRPr="00562E35" w14:paraId="4978D1E5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85B71" w14:textId="61219EE3" w:rsidR="00AB4A21" w:rsidRPr="00562E35" w:rsidRDefault="00B64539">
            <w:pPr>
              <w:pStyle w:val="AlizinTexte"/>
              <w:rPr>
                <w:rFonts w:ascii="Times New Roman" w:hAnsi="Times New Roman" w:cs="Times New Roman"/>
                <w:lang w:val="cs-CZ"/>
              </w:rPr>
            </w:pPr>
            <w:r w:rsidRPr="00562E35">
              <w:rPr>
                <w:rFonts w:ascii="Times New Roman" w:eastAsia="Times New Roman" w:hAnsi="Times New Roman" w:cs="Times New Roman"/>
                <w:lang w:val="cs-CZ"/>
              </w:rPr>
              <w:t>Čištěný podzemnicový olej</w:t>
            </w:r>
          </w:p>
        </w:tc>
      </w:tr>
    </w:tbl>
    <w:p w14:paraId="3B1921D9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center" w:pos="4153"/>
          <w:tab w:val="right" w:pos="4536"/>
          <w:tab w:val="left" w:pos="5670"/>
          <w:tab w:val="right" w:pos="8306"/>
        </w:tabs>
        <w:rPr>
          <w:rFonts w:eastAsia="Bookman Old Style"/>
          <w:color w:val="000000"/>
          <w:sz w:val="22"/>
          <w:szCs w:val="22"/>
          <w:lang w:val="cs-CZ"/>
        </w:rPr>
      </w:pPr>
    </w:p>
    <w:p w14:paraId="2C98F501" w14:textId="4BA3E89E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3"/>
          <w:tab w:val="left" w:pos="567"/>
          <w:tab w:val="right" w:pos="3705"/>
        </w:tabs>
        <w:ind w:left="567" w:hanging="567"/>
        <w:rPr>
          <w:rFonts w:eastAsia="Bookman Old Style"/>
          <w:b/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lang w:val="cs-CZ"/>
        </w:rPr>
        <w:t>Čirý, žlutý, olejový roztok.</w:t>
      </w:r>
    </w:p>
    <w:p w14:paraId="0943F563" w14:textId="6A1FC139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0F298726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4732686A" w14:textId="6EC2BCF8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  <w:r w:rsidRPr="00562E35">
        <w:rPr>
          <w:b/>
          <w:color w:val="000000"/>
          <w:sz w:val="22"/>
          <w:szCs w:val="22"/>
          <w:lang w:val="cs-CZ"/>
        </w:rPr>
        <w:t>3.</w:t>
      </w:r>
      <w:r w:rsidRPr="00562E35">
        <w:rPr>
          <w:b/>
          <w:color w:val="000000"/>
          <w:sz w:val="22"/>
          <w:szCs w:val="22"/>
          <w:lang w:val="cs-CZ"/>
        </w:rPr>
        <w:tab/>
        <w:t xml:space="preserve">KLINICKÉ </w:t>
      </w:r>
      <w:r w:rsidRPr="00562E35">
        <w:rPr>
          <w:b/>
          <w:bCs/>
          <w:color w:val="000000"/>
          <w:sz w:val="22"/>
          <w:szCs w:val="22"/>
          <w:lang w:val="cs-CZ"/>
        </w:rPr>
        <w:t>INFORMACE</w:t>
      </w:r>
    </w:p>
    <w:p w14:paraId="73DC7968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6C2A6EE2" w14:textId="3FD87865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  <w:r w:rsidRPr="00562E35">
        <w:rPr>
          <w:b/>
          <w:bCs/>
          <w:color w:val="000000"/>
          <w:sz w:val="22"/>
          <w:szCs w:val="22"/>
          <w:lang w:val="cs-CZ"/>
        </w:rPr>
        <w:t>3</w:t>
      </w:r>
      <w:r w:rsidRPr="00562E35">
        <w:rPr>
          <w:b/>
          <w:color w:val="000000"/>
          <w:sz w:val="22"/>
          <w:szCs w:val="22"/>
          <w:lang w:val="cs-CZ"/>
        </w:rPr>
        <w:t>.1</w:t>
      </w:r>
      <w:r w:rsidRPr="00562E35">
        <w:rPr>
          <w:b/>
          <w:color w:val="000000"/>
          <w:sz w:val="22"/>
          <w:szCs w:val="22"/>
          <w:lang w:val="cs-CZ"/>
        </w:rPr>
        <w:tab/>
        <w:t>Cílové druhy zvířat</w:t>
      </w:r>
    </w:p>
    <w:p w14:paraId="32ECC7B8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57"/>
        </w:tabs>
        <w:rPr>
          <w:color w:val="000000"/>
          <w:sz w:val="22"/>
          <w:szCs w:val="22"/>
          <w:lang w:val="cs-CZ"/>
        </w:rPr>
      </w:pPr>
    </w:p>
    <w:p w14:paraId="40B69BCF" w14:textId="77777777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0"/>
          <w:tab w:val="left" w:pos="567"/>
          <w:tab w:val="right" w:pos="2739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lang w:val="cs-CZ"/>
        </w:rPr>
        <w:t>Psi (feny).</w:t>
      </w:r>
    </w:p>
    <w:p w14:paraId="3884365B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432618F3" w14:textId="0D161ACE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  <w:r w:rsidRPr="00562E35">
        <w:rPr>
          <w:b/>
          <w:bCs/>
          <w:color w:val="000000"/>
          <w:sz w:val="22"/>
          <w:szCs w:val="22"/>
          <w:lang w:val="cs-CZ"/>
        </w:rPr>
        <w:t>3</w:t>
      </w:r>
      <w:r w:rsidRPr="00562E35">
        <w:rPr>
          <w:b/>
          <w:color w:val="000000"/>
          <w:sz w:val="22"/>
          <w:szCs w:val="22"/>
          <w:lang w:val="cs-CZ"/>
        </w:rPr>
        <w:t>.2</w:t>
      </w:r>
      <w:r w:rsidRPr="00562E35">
        <w:rPr>
          <w:b/>
          <w:color w:val="000000"/>
          <w:sz w:val="22"/>
          <w:szCs w:val="22"/>
          <w:lang w:val="cs-CZ"/>
        </w:rPr>
        <w:tab/>
        <w:t xml:space="preserve">Indikace pro </w:t>
      </w:r>
      <w:r w:rsidRPr="00562E35">
        <w:rPr>
          <w:b/>
          <w:bCs/>
          <w:color w:val="000000"/>
          <w:sz w:val="22"/>
          <w:szCs w:val="22"/>
          <w:lang w:val="cs-CZ"/>
        </w:rPr>
        <w:t xml:space="preserve">použití </w:t>
      </w:r>
      <w:r w:rsidRPr="00562E35">
        <w:rPr>
          <w:b/>
          <w:bCs/>
          <w:sz w:val="22"/>
          <w:szCs w:val="22"/>
          <w:lang w:val="cs-CZ"/>
        </w:rPr>
        <w:t>pro každý</w:t>
      </w:r>
      <w:r w:rsidRPr="00562E35">
        <w:rPr>
          <w:b/>
          <w:bCs/>
          <w:color w:val="000000"/>
          <w:sz w:val="22"/>
          <w:szCs w:val="22"/>
          <w:lang w:val="cs-CZ"/>
        </w:rPr>
        <w:t xml:space="preserve"> </w:t>
      </w:r>
      <w:r w:rsidRPr="00562E35">
        <w:rPr>
          <w:b/>
          <w:color w:val="000000"/>
          <w:sz w:val="22"/>
          <w:szCs w:val="22"/>
          <w:lang w:val="cs-CZ"/>
        </w:rPr>
        <w:t>cílový druh zvířat</w:t>
      </w:r>
    </w:p>
    <w:p w14:paraId="2797FE97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0"/>
          <w:tab w:val="left" w:pos="555"/>
          <w:tab w:val="left" w:pos="567"/>
          <w:tab w:val="right" w:pos="7600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0D0EB84E" w14:textId="1974963F" w:rsidR="00AB4A21" w:rsidRPr="00562E35" w:rsidRDefault="00676A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0"/>
          <w:tab w:val="left" w:pos="567"/>
          <w:tab w:val="right" w:pos="7600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lang w:val="cs-CZ"/>
        </w:rPr>
        <w:t>Březí feny: indukce potratu do 45. dne březosti.</w:t>
      </w:r>
    </w:p>
    <w:p w14:paraId="08C14CD3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7AACEEE0" w14:textId="28B4AD9A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  <w:r w:rsidRPr="00562E35">
        <w:rPr>
          <w:b/>
          <w:bCs/>
          <w:color w:val="000000"/>
          <w:sz w:val="22"/>
          <w:szCs w:val="22"/>
          <w:lang w:val="cs-CZ"/>
        </w:rPr>
        <w:t>3</w:t>
      </w:r>
      <w:r w:rsidRPr="00562E35">
        <w:rPr>
          <w:b/>
          <w:color w:val="000000"/>
          <w:sz w:val="22"/>
          <w:szCs w:val="22"/>
          <w:lang w:val="cs-CZ"/>
        </w:rPr>
        <w:t>.3</w:t>
      </w:r>
      <w:r w:rsidRPr="00562E35">
        <w:rPr>
          <w:b/>
          <w:color w:val="000000"/>
          <w:sz w:val="22"/>
          <w:szCs w:val="22"/>
          <w:lang w:val="cs-CZ"/>
        </w:rPr>
        <w:tab/>
        <w:t>Kontraindikace</w:t>
      </w:r>
    </w:p>
    <w:p w14:paraId="5754F85E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7421B39E" w14:textId="5DEB0DD4" w:rsidR="00DC7ECC" w:rsidRPr="00562E35" w:rsidRDefault="00DC7ECC" w:rsidP="00DC7EC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sz w:val="22"/>
          <w:szCs w:val="22"/>
          <w:lang w:val="cs-CZ"/>
        </w:rPr>
      </w:pPr>
      <w:r w:rsidRPr="00562E35">
        <w:rPr>
          <w:sz w:val="22"/>
          <w:szCs w:val="22"/>
          <w:lang w:val="cs-CZ"/>
        </w:rPr>
        <w:t>Nepoužívat u fen s jaterní nebo ledvinovou nedostatečností, u fen s diabetem nebo ve špatném zdravotním stavu.</w:t>
      </w:r>
    </w:p>
    <w:p w14:paraId="4BF49BE0" w14:textId="77777777" w:rsidR="00DC7ECC" w:rsidRPr="00562E35" w:rsidRDefault="00DC7ECC" w:rsidP="00DC7EC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sz w:val="22"/>
          <w:szCs w:val="22"/>
          <w:lang w:val="cs-CZ"/>
        </w:rPr>
      </w:pPr>
    </w:p>
    <w:p w14:paraId="3FE21997" w14:textId="50DC718C" w:rsidR="00DC7ECC" w:rsidRPr="00562E35" w:rsidRDefault="00DC7ECC" w:rsidP="00DC7EC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b/>
          <w:sz w:val="22"/>
          <w:szCs w:val="22"/>
          <w:lang w:val="cs-CZ"/>
        </w:rPr>
      </w:pPr>
      <w:r w:rsidRPr="00562E35">
        <w:rPr>
          <w:sz w:val="22"/>
          <w:szCs w:val="22"/>
          <w:lang w:val="cs-CZ"/>
        </w:rPr>
        <w:t>Nepoužívat u fen s manifestním nebo latentním hypoadrenokorticismem (Addisonova choroba) nebo u</w:t>
      </w:r>
      <w:r w:rsidR="002E45BC" w:rsidRPr="00562E35">
        <w:rPr>
          <w:sz w:val="22"/>
          <w:szCs w:val="22"/>
          <w:lang w:val="cs-CZ"/>
        </w:rPr>
        <w:t> </w:t>
      </w:r>
      <w:r w:rsidRPr="00562E35">
        <w:rPr>
          <w:sz w:val="22"/>
          <w:szCs w:val="22"/>
          <w:lang w:val="cs-CZ"/>
        </w:rPr>
        <w:t>fen s genetickou predispozicí k hypoadrenokorticismu.</w:t>
      </w:r>
    </w:p>
    <w:p w14:paraId="5FFC7DDC" w14:textId="77777777" w:rsidR="00DC7ECC" w:rsidRPr="00562E35" w:rsidRDefault="00DC7ECC" w:rsidP="00DC7EC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sz w:val="22"/>
          <w:szCs w:val="22"/>
          <w:lang w:val="cs-CZ"/>
        </w:rPr>
      </w:pPr>
    </w:p>
    <w:p w14:paraId="538F57A7" w14:textId="191E5518" w:rsidR="00DC7ECC" w:rsidRPr="00562E35" w:rsidRDefault="00DC7ECC" w:rsidP="00DC7EC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sz w:val="22"/>
          <w:szCs w:val="22"/>
          <w:lang w:val="cs-CZ"/>
        </w:rPr>
      </w:pPr>
      <w:r w:rsidRPr="00562E35">
        <w:rPr>
          <w:sz w:val="22"/>
          <w:szCs w:val="22"/>
          <w:lang w:val="cs-CZ"/>
        </w:rPr>
        <w:t>Nepoužívat u </w:t>
      </w:r>
      <w:r w:rsidR="00925CB0" w:rsidRPr="00562E35">
        <w:rPr>
          <w:sz w:val="22"/>
          <w:szCs w:val="22"/>
          <w:lang w:val="cs-CZ"/>
        </w:rPr>
        <w:t>fen</w:t>
      </w:r>
      <w:r w:rsidRPr="00562E35">
        <w:rPr>
          <w:sz w:val="22"/>
          <w:szCs w:val="22"/>
          <w:lang w:val="cs-CZ"/>
        </w:rPr>
        <w:t xml:space="preserve"> se známou hypersenzitivitou </w:t>
      </w:r>
      <w:r w:rsidR="00F936BE" w:rsidRPr="00562E35">
        <w:rPr>
          <w:sz w:val="22"/>
          <w:szCs w:val="22"/>
          <w:lang w:val="cs-CZ"/>
        </w:rPr>
        <w:t>na</w:t>
      </w:r>
      <w:r w:rsidRPr="00562E35">
        <w:rPr>
          <w:sz w:val="22"/>
          <w:szCs w:val="22"/>
          <w:lang w:val="cs-CZ"/>
        </w:rPr>
        <w:t xml:space="preserve"> aglepriston nebo pomocnou látku veterinárního léčivého přípravku.</w:t>
      </w:r>
    </w:p>
    <w:p w14:paraId="379D7F82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30317AD7" w14:textId="65645C39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  <w:r w:rsidRPr="00562E35">
        <w:rPr>
          <w:b/>
          <w:bCs/>
          <w:color w:val="000000"/>
          <w:sz w:val="22"/>
          <w:szCs w:val="22"/>
          <w:lang w:val="cs-CZ"/>
        </w:rPr>
        <w:t>3</w:t>
      </w:r>
      <w:r w:rsidRPr="00562E35">
        <w:rPr>
          <w:b/>
          <w:color w:val="000000"/>
          <w:sz w:val="22"/>
          <w:szCs w:val="22"/>
          <w:lang w:val="cs-CZ"/>
        </w:rPr>
        <w:t>.4</w:t>
      </w:r>
      <w:r w:rsidRPr="00562E35">
        <w:rPr>
          <w:b/>
          <w:color w:val="000000"/>
          <w:sz w:val="22"/>
          <w:szCs w:val="22"/>
          <w:lang w:val="cs-CZ"/>
        </w:rPr>
        <w:tab/>
        <w:t>Zvláštní upozornění</w:t>
      </w:r>
    </w:p>
    <w:p w14:paraId="7542510F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11203050" w14:textId="7D73B4BC" w:rsidR="00676A27" w:rsidRPr="00562E35" w:rsidRDefault="00D90D74" w:rsidP="00676A2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lang w:val="cs-CZ"/>
        </w:rPr>
        <w:t xml:space="preserve">V rámci farmakovigilančního </w:t>
      </w:r>
      <w:r w:rsidR="00676A27" w:rsidRPr="00562E35">
        <w:rPr>
          <w:color w:val="000000"/>
          <w:sz w:val="22"/>
          <w:szCs w:val="22"/>
          <w:lang w:val="cs-CZ"/>
        </w:rPr>
        <w:t>dohledu</w:t>
      </w:r>
      <w:r w:rsidRPr="00562E35">
        <w:rPr>
          <w:color w:val="000000"/>
          <w:sz w:val="22"/>
          <w:szCs w:val="22"/>
          <w:lang w:val="cs-CZ"/>
        </w:rPr>
        <w:t xml:space="preserve"> byly hlášeny vzácné případy nedostatečné účinnosti (&gt; 0,01 % až &lt; 0,1 %). </w:t>
      </w:r>
      <w:r w:rsidR="00676A27" w:rsidRPr="00562E35">
        <w:rPr>
          <w:color w:val="000000"/>
          <w:sz w:val="22"/>
          <w:szCs w:val="22"/>
          <w:lang w:val="cs-CZ"/>
        </w:rPr>
        <w:t>Aby byla omezena pravděpodobnost snížení očekávané účinnosti</w:t>
      </w:r>
      <w:r w:rsidR="00925CB0" w:rsidRPr="00562E35">
        <w:rPr>
          <w:color w:val="000000"/>
          <w:sz w:val="22"/>
          <w:szCs w:val="22"/>
          <w:lang w:val="cs-CZ"/>
        </w:rPr>
        <w:t>,</w:t>
      </w:r>
      <w:r w:rsidR="00676A27" w:rsidRPr="00562E35">
        <w:rPr>
          <w:color w:val="000000"/>
          <w:sz w:val="22"/>
          <w:szCs w:val="22"/>
          <w:lang w:val="cs-CZ"/>
        </w:rPr>
        <w:t xml:space="preserve"> vyhněte se používání Alizinu dokud neskončí oestrus a vyhněte se novému připouštění před skončením oestru.</w:t>
      </w:r>
    </w:p>
    <w:p w14:paraId="0C2CAD2E" w14:textId="50DD0DC3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</w:p>
    <w:p w14:paraId="20BE0EB4" w14:textId="21B098CD" w:rsidR="00676A27" w:rsidRPr="00562E35" w:rsidRDefault="00676A27" w:rsidP="00676A2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sz w:val="22"/>
          <w:szCs w:val="22"/>
          <w:lang w:val="cs-CZ"/>
        </w:rPr>
      </w:pPr>
      <w:r w:rsidRPr="00562E35">
        <w:rPr>
          <w:sz w:val="22"/>
          <w:szCs w:val="22"/>
          <w:lang w:val="cs-CZ"/>
        </w:rPr>
        <w:t>V klinických testech byl</w:t>
      </w:r>
      <w:r w:rsidR="00043F64" w:rsidRPr="00562E35">
        <w:rPr>
          <w:sz w:val="22"/>
          <w:szCs w:val="22"/>
          <w:lang w:val="cs-CZ"/>
        </w:rPr>
        <w:t>a</w:t>
      </w:r>
      <w:r w:rsidRPr="00562E35">
        <w:rPr>
          <w:sz w:val="22"/>
          <w:szCs w:val="22"/>
          <w:lang w:val="cs-CZ"/>
        </w:rPr>
        <w:t xml:space="preserve"> u fen s potvrzenou březostí pozorován částečn</w:t>
      </w:r>
      <w:r w:rsidR="005E48C8" w:rsidRPr="00562E35">
        <w:rPr>
          <w:sz w:val="22"/>
          <w:szCs w:val="22"/>
          <w:lang w:val="cs-CZ"/>
        </w:rPr>
        <w:t>ý</w:t>
      </w:r>
      <w:r w:rsidRPr="00562E35">
        <w:rPr>
          <w:sz w:val="22"/>
          <w:szCs w:val="22"/>
          <w:lang w:val="cs-CZ"/>
        </w:rPr>
        <w:t xml:space="preserve"> </w:t>
      </w:r>
      <w:r w:rsidR="005E48C8" w:rsidRPr="00562E35">
        <w:rPr>
          <w:sz w:val="22"/>
          <w:szCs w:val="22"/>
          <w:lang w:val="cs-CZ"/>
        </w:rPr>
        <w:t>abortus</w:t>
      </w:r>
      <w:r w:rsidRPr="00562E35">
        <w:rPr>
          <w:sz w:val="22"/>
          <w:szCs w:val="22"/>
          <w:lang w:val="cs-CZ"/>
        </w:rPr>
        <w:t xml:space="preserve"> v</w:t>
      </w:r>
      <w:r w:rsidR="00320F9D" w:rsidRPr="00562E35">
        <w:rPr>
          <w:sz w:val="22"/>
          <w:szCs w:val="22"/>
          <w:lang w:val="cs-CZ"/>
        </w:rPr>
        <w:t> </w:t>
      </w:r>
      <w:r w:rsidRPr="00562E35">
        <w:rPr>
          <w:sz w:val="22"/>
          <w:szCs w:val="22"/>
          <w:lang w:val="cs-CZ"/>
        </w:rPr>
        <w:t>5</w:t>
      </w:r>
      <w:r w:rsidR="00320F9D" w:rsidRPr="00562E35">
        <w:rPr>
          <w:sz w:val="22"/>
          <w:szCs w:val="22"/>
          <w:lang w:val="cs-CZ"/>
        </w:rPr>
        <w:t xml:space="preserve"> </w:t>
      </w:r>
      <w:r w:rsidRPr="00562E35">
        <w:rPr>
          <w:sz w:val="22"/>
          <w:szCs w:val="22"/>
          <w:lang w:val="cs-CZ"/>
        </w:rPr>
        <w:t>% případů. Na základě klinických studií je doporučeno vyšetření, došlo-li ke kompletnímu vypuzení obsahu dělohy. Nejvhodnější je ultrazvukové vyšetření. Toto vyšetření se má provést 10 dnů po aplikaci a alespoň 30 dnů po nakrytí.</w:t>
      </w:r>
    </w:p>
    <w:p w14:paraId="3646CCC2" w14:textId="77777777" w:rsidR="00676A27" w:rsidRPr="00562E35" w:rsidRDefault="00676A27" w:rsidP="00676A2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sz w:val="22"/>
          <w:szCs w:val="22"/>
          <w:lang w:val="cs-CZ"/>
        </w:rPr>
      </w:pPr>
    </w:p>
    <w:p w14:paraId="661FD4B3" w14:textId="03DB8A86" w:rsidR="00676A27" w:rsidRPr="00562E35" w:rsidRDefault="00676A27" w:rsidP="00676A2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sz w:val="22"/>
          <w:szCs w:val="22"/>
          <w:lang w:val="cs-CZ"/>
        </w:rPr>
      </w:pPr>
      <w:r w:rsidRPr="00562E35">
        <w:rPr>
          <w:sz w:val="22"/>
          <w:szCs w:val="22"/>
          <w:lang w:val="cs-CZ"/>
        </w:rPr>
        <w:t>V případě, že nedošlo k abortu, případně došlo pouze k částečnému abortu, je možné terapii</w:t>
      </w:r>
      <w:r w:rsidR="00EE6AE4" w:rsidRPr="00562E35">
        <w:rPr>
          <w:sz w:val="22"/>
          <w:szCs w:val="22"/>
          <w:lang w:val="cs-CZ"/>
        </w:rPr>
        <w:t xml:space="preserve"> </w:t>
      </w:r>
      <w:r w:rsidRPr="00562E35">
        <w:rPr>
          <w:sz w:val="22"/>
          <w:szCs w:val="22"/>
          <w:lang w:val="cs-CZ"/>
        </w:rPr>
        <w:t xml:space="preserve">opakovat po 10-ti dnech, mezi </w:t>
      </w:r>
      <w:smartTag w:uri="urn:schemas-microsoft-com:office:smarttags" w:element="metricconverter">
        <w:smartTagPr>
          <w:attr w:name="ProductID" w:val="30. a"/>
        </w:smartTagPr>
        <w:r w:rsidRPr="00562E35">
          <w:rPr>
            <w:sz w:val="22"/>
            <w:szCs w:val="22"/>
            <w:lang w:val="cs-CZ"/>
          </w:rPr>
          <w:t>30. a</w:t>
        </w:r>
      </w:smartTag>
      <w:r w:rsidRPr="00562E35">
        <w:rPr>
          <w:sz w:val="22"/>
          <w:szCs w:val="22"/>
          <w:lang w:val="cs-CZ"/>
        </w:rPr>
        <w:t xml:space="preserve"> 45.dnem po krytí, případně je možné zvážit chirurgický</w:t>
      </w:r>
      <w:r w:rsidR="00EE6AE4" w:rsidRPr="00562E35">
        <w:rPr>
          <w:sz w:val="22"/>
          <w:szCs w:val="22"/>
          <w:lang w:val="cs-CZ"/>
        </w:rPr>
        <w:t xml:space="preserve"> </w:t>
      </w:r>
      <w:r w:rsidRPr="00562E35">
        <w:rPr>
          <w:sz w:val="22"/>
          <w:szCs w:val="22"/>
          <w:lang w:val="cs-CZ"/>
        </w:rPr>
        <w:t>postup.</w:t>
      </w:r>
    </w:p>
    <w:p w14:paraId="3201700D" w14:textId="45D5632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7C34687A" w14:textId="77777777" w:rsidR="00AB4A21" w:rsidRPr="00562E35" w:rsidRDefault="00D90D74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  <w:r w:rsidRPr="00562E35">
        <w:rPr>
          <w:b/>
          <w:bCs/>
          <w:color w:val="000000"/>
          <w:sz w:val="22"/>
          <w:szCs w:val="22"/>
          <w:lang w:val="cs-CZ"/>
        </w:rPr>
        <w:lastRenderedPageBreak/>
        <w:t>3</w:t>
      </w:r>
      <w:r w:rsidRPr="00562E35">
        <w:rPr>
          <w:b/>
          <w:color w:val="000000"/>
          <w:sz w:val="22"/>
          <w:szCs w:val="22"/>
          <w:lang w:val="cs-CZ"/>
        </w:rPr>
        <w:t>.5</w:t>
      </w:r>
      <w:r w:rsidRPr="00562E35">
        <w:rPr>
          <w:b/>
          <w:color w:val="000000"/>
          <w:sz w:val="22"/>
          <w:szCs w:val="22"/>
          <w:lang w:val="cs-CZ"/>
        </w:rPr>
        <w:tab/>
        <w:t>Zvláštní opatření pro použití</w:t>
      </w:r>
    </w:p>
    <w:p w14:paraId="019914A6" w14:textId="77777777" w:rsidR="00AB4A21" w:rsidRPr="00562E35" w:rsidRDefault="00AB4A21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</w:p>
    <w:p w14:paraId="68B9CF63" w14:textId="77777777" w:rsidR="00AB4A21" w:rsidRPr="00562E35" w:rsidRDefault="00D90D74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u w:val="single"/>
          <w:lang w:val="cs-CZ"/>
        </w:rPr>
      </w:pPr>
      <w:r w:rsidRPr="00562E35">
        <w:rPr>
          <w:color w:val="000000"/>
          <w:sz w:val="22"/>
          <w:szCs w:val="22"/>
          <w:u w:val="single"/>
          <w:lang w:val="cs-CZ"/>
        </w:rPr>
        <w:t>Zvláštní opatření pro bezpečné použití u </w:t>
      </w:r>
      <w:r w:rsidRPr="00562E35">
        <w:rPr>
          <w:sz w:val="22"/>
          <w:szCs w:val="22"/>
          <w:u w:val="single"/>
          <w:lang w:val="cs-CZ"/>
        </w:rPr>
        <w:t>cílových druhů zvířat:</w:t>
      </w:r>
    </w:p>
    <w:p w14:paraId="3B55F3D0" w14:textId="77777777" w:rsidR="00AB4A21" w:rsidRPr="00562E35" w:rsidRDefault="00AB4A21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</w:p>
    <w:p w14:paraId="04960100" w14:textId="596B7E88" w:rsidR="00AB4A21" w:rsidRPr="00562E35" w:rsidRDefault="00676A27" w:rsidP="00EA685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right" w:pos="1991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562E35">
        <w:rPr>
          <w:sz w:val="22"/>
          <w:szCs w:val="22"/>
          <w:lang w:val="cs-CZ" w:eastAsia="en-US"/>
        </w:rPr>
        <w:t>Vzhledem k nedostatku dostupných informací je nutná opatrnost při podání přípravku pacientům s chronickým obstrukčním onemocněním dýchacích cest a/nebo kardiovaskulárním</w:t>
      </w:r>
      <w:r w:rsidR="00B04C1F" w:rsidRPr="00562E35">
        <w:rPr>
          <w:sz w:val="22"/>
          <w:szCs w:val="22"/>
          <w:lang w:val="cs-CZ"/>
        </w:rPr>
        <w:t xml:space="preserve"> </w:t>
      </w:r>
      <w:r w:rsidRPr="00562E35">
        <w:rPr>
          <w:sz w:val="22"/>
          <w:szCs w:val="22"/>
          <w:lang w:val="cs-CZ" w:eastAsia="en-US"/>
        </w:rPr>
        <w:t>onemocněním, konkrétně u bakteriální endokarditidy.</w:t>
      </w:r>
    </w:p>
    <w:p w14:paraId="09B12289" w14:textId="0BE21A46" w:rsidR="00AB4A21" w:rsidRPr="00562E35" w:rsidRDefault="00AB4A21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1991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3713D3D7" w14:textId="137572F2" w:rsidR="006B5490" w:rsidRPr="00562E35" w:rsidRDefault="006B5490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1991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lang w:val="cs-CZ"/>
        </w:rPr>
        <w:t>U vážně nemocných fen infekcemi močových cest</w:t>
      </w:r>
      <w:r w:rsidR="00180145" w:rsidRPr="00562E35">
        <w:rPr>
          <w:color w:val="000000"/>
          <w:sz w:val="22"/>
          <w:szCs w:val="22"/>
          <w:lang w:val="cs-CZ"/>
        </w:rPr>
        <w:t xml:space="preserve"> </w:t>
      </w:r>
      <w:r w:rsidR="008905DC" w:rsidRPr="00562E35">
        <w:rPr>
          <w:color w:val="000000"/>
          <w:sz w:val="22"/>
          <w:szCs w:val="22"/>
          <w:lang w:val="cs-CZ"/>
        </w:rPr>
        <w:t>byl</w:t>
      </w:r>
      <w:r w:rsidR="00925CB0" w:rsidRPr="00562E35">
        <w:rPr>
          <w:color w:val="000000"/>
          <w:sz w:val="22"/>
          <w:szCs w:val="22"/>
          <w:lang w:val="cs-CZ"/>
        </w:rPr>
        <w:t>y</w:t>
      </w:r>
      <w:r w:rsidRPr="00562E35">
        <w:rPr>
          <w:color w:val="000000"/>
          <w:sz w:val="22"/>
          <w:szCs w:val="22"/>
          <w:lang w:val="cs-CZ"/>
        </w:rPr>
        <w:t xml:space="preserve"> hlášen</w:t>
      </w:r>
      <w:r w:rsidR="00925CB0" w:rsidRPr="00562E35">
        <w:rPr>
          <w:color w:val="000000"/>
          <w:sz w:val="22"/>
          <w:szCs w:val="22"/>
          <w:lang w:val="cs-CZ"/>
        </w:rPr>
        <w:t>y</w:t>
      </w:r>
      <w:r w:rsidRPr="00562E35">
        <w:rPr>
          <w:color w:val="000000"/>
          <w:sz w:val="22"/>
          <w:szCs w:val="22"/>
          <w:lang w:val="cs-CZ"/>
        </w:rPr>
        <w:t xml:space="preserve"> ú</w:t>
      </w:r>
      <w:r w:rsidR="00925CB0" w:rsidRPr="00562E35">
        <w:rPr>
          <w:color w:val="000000"/>
          <w:sz w:val="22"/>
          <w:szCs w:val="22"/>
          <w:lang w:val="cs-CZ"/>
        </w:rPr>
        <w:t>hyny</w:t>
      </w:r>
      <w:r w:rsidRPr="00562E35">
        <w:rPr>
          <w:color w:val="000000"/>
          <w:sz w:val="22"/>
          <w:szCs w:val="22"/>
          <w:lang w:val="cs-CZ"/>
        </w:rPr>
        <w:t xml:space="preserve"> následující po off-label použití. Příčinné spojení je těžké určit, ale je nepravděpodobné.</w:t>
      </w:r>
    </w:p>
    <w:p w14:paraId="28543E51" w14:textId="77777777" w:rsidR="00AB4A21" w:rsidRPr="00562E35" w:rsidRDefault="00AB4A21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1991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42E75F00" w14:textId="5E0FE0D0" w:rsidR="00AB4A21" w:rsidRPr="00562E35" w:rsidRDefault="00B26249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1991"/>
        </w:tabs>
        <w:jc w:val="both"/>
        <w:rPr>
          <w:sz w:val="22"/>
          <w:szCs w:val="22"/>
          <w:lang w:val="cs-CZ"/>
        </w:rPr>
      </w:pPr>
      <w:r w:rsidRPr="00562E35">
        <w:rPr>
          <w:sz w:val="22"/>
          <w:szCs w:val="22"/>
          <w:lang w:val="cs-CZ"/>
        </w:rPr>
        <w:t>Až u</w:t>
      </w:r>
      <w:r w:rsidR="00676A27" w:rsidRPr="00562E35">
        <w:rPr>
          <w:sz w:val="22"/>
          <w:szCs w:val="22"/>
          <w:lang w:val="cs-CZ"/>
        </w:rPr>
        <w:t xml:space="preserve"> 50 % fen nemusí vést nakrytí k březosti. Možnost, že fena bude léčena zbytečně, by měla být brána v potaz při vyhodnocování poměru rizika ku prospěchu</w:t>
      </w:r>
      <w:r w:rsidR="00EE6AE4" w:rsidRPr="00562E35">
        <w:rPr>
          <w:sz w:val="22"/>
          <w:szCs w:val="22"/>
          <w:lang w:val="cs-CZ"/>
        </w:rPr>
        <w:t xml:space="preserve"> veterinárního léčivého přípravku</w:t>
      </w:r>
      <w:r w:rsidR="00676A27" w:rsidRPr="00562E35">
        <w:rPr>
          <w:sz w:val="22"/>
          <w:szCs w:val="22"/>
          <w:lang w:val="cs-CZ"/>
        </w:rPr>
        <w:t xml:space="preserve">. </w:t>
      </w:r>
    </w:p>
    <w:p w14:paraId="413457F8" w14:textId="77777777" w:rsidR="00AB4A21" w:rsidRPr="00562E35" w:rsidRDefault="00AB4A21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jc w:val="both"/>
        <w:rPr>
          <w:color w:val="000000"/>
          <w:sz w:val="22"/>
          <w:szCs w:val="22"/>
          <w:lang w:val="cs-CZ"/>
        </w:rPr>
      </w:pPr>
    </w:p>
    <w:p w14:paraId="101F9E30" w14:textId="3AAB38AB" w:rsidR="00AB4A21" w:rsidRPr="00562E35" w:rsidRDefault="006B5490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jc w:val="both"/>
        <w:rPr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lang w:val="cs-CZ"/>
        </w:rPr>
        <w:t>Je třeba sledovat feny, které navzdory léčbě zůstávají březí, protože může být narušena</w:t>
      </w:r>
      <w:r w:rsidR="00EE6AE4" w:rsidRPr="00562E35">
        <w:rPr>
          <w:color w:val="000000"/>
          <w:sz w:val="22"/>
          <w:szCs w:val="22"/>
          <w:lang w:val="cs-CZ"/>
        </w:rPr>
        <w:t xml:space="preserve"> </w:t>
      </w:r>
      <w:r w:rsidRPr="00562E35">
        <w:rPr>
          <w:color w:val="000000"/>
          <w:sz w:val="22"/>
          <w:szCs w:val="22"/>
          <w:lang w:val="cs-CZ"/>
        </w:rPr>
        <w:t>životaschopnost štěňat.</w:t>
      </w:r>
    </w:p>
    <w:p w14:paraId="280449CB" w14:textId="77777777" w:rsidR="00AB4A21" w:rsidRPr="00562E35" w:rsidRDefault="00AB4A21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478FA69F" w14:textId="7097C8A3" w:rsidR="00AB4A21" w:rsidRPr="00562E35" w:rsidRDefault="00D90D74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lang w:val="cs-CZ"/>
        </w:rPr>
        <w:t xml:space="preserve">Možné dlouhodobé účinky léčby nebyly </w:t>
      </w:r>
      <w:r w:rsidR="006B5490" w:rsidRPr="00562E35">
        <w:rPr>
          <w:sz w:val="22"/>
          <w:szCs w:val="22"/>
          <w:lang w:val="cs-CZ"/>
        </w:rPr>
        <w:t>zkoumány</w:t>
      </w:r>
      <w:r w:rsidRPr="00562E35">
        <w:rPr>
          <w:color w:val="000000"/>
          <w:sz w:val="22"/>
          <w:szCs w:val="22"/>
          <w:lang w:val="cs-CZ"/>
        </w:rPr>
        <w:t>.</w:t>
      </w:r>
    </w:p>
    <w:p w14:paraId="6CF7EC3D" w14:textId="77777777" w:rsidR="00AB4A21" w:rsidRPr="00562E35" w:rsidRDefault="00AB4A21" w:rsidP="00EA685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1991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50983878" w14:textId="17F1DD45" w:rsidR="006B5490" w:rsidRPr="00562E35" w:rsidRDefault="006B5490" w:rsidP="008C4278">
      <w:pPr>
        <w:tabs>
          <w:tab w:val="left" w:pos="0"/>
          <w:tab w:val="right" w:pos="1991"/>
        </w:tabs>
        <w:jc w:val="both"/>
        <w:rPr>
          <w:sz w:val="22"/>
          <w:szCs w:val="22"/>
          <w:lang w:val="cs-CZ"/>
        </w:rPr>
      </w:pPr>
      <w:r w:rsidRPr="00562E35">
        <w:rPr>
          <w:sz w:val="22"/>
          <w:szCs w:val="22"/>
          <w:lang w:val="cs-CZ"/>
        </w:rPr>
        <w:t xml:space="preserve">Majitelé by měli být poučeni, že je nutné kontaktovat veterinárního lékaře v případě, že po léčbě tímto </w:t>
      </w:r>
      <w:r w:rsidR="003B09B2" w:rsidRPr="00562E35">
        <w:rPr>
          <w:sz w:val="22"/>
          <w:szCs w:val="22"/>
          <w:lang w:val="cs-CZ"/>
        </w:rPr>
        <w:t xml:space="preserve">veterinárním léčivým </w:t>
      </w:r>
      <w:r w:rsidRPr="00562E35">
        <w:rPr>
          <w:sz w:val="22"/>
          <w:szCs w:val="22"/>
          <w:lang w:val="cs-CZ"/>
        </w:rPr>
        <w:t>přípravkem vykazuje fena následující příznaky:</w:t>
      </w:r>
    </w:p>
    <w:p w14:paraId="276A1BFD" w14:textId="505A47B6" w:rsidR="00AB4A21" w:rsidRPr="00562E35" w:rsidRDefault="00D90D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1991"/>
        </w:tabs>
        <w:jc w:val="both"/>
        <w:rPr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lang w:val="cs-CZ"/>
        </w:rPr>
        <w:t xml:space="preserve">hnisavý nebo </w:t>
      </w:r>
      <w:r w:rsidR="006B5490" w:rsidRPr="00562E35">
        <w:rPr>
          <w:sz w:val="22"/>
          <w:szCs w:val="22"/>
          <w:lang w:val="cs-CZ"/>
        </w:rPr>
        <w:t>krvavý</w:t>
      </w:r>
      <w:r w:rsidRPr="00562E35">
        <w:rPr>
          <w:color w:val="000000"/>
          <w:sz w:val="22"/>
          <w:szCs w:val="22"/>
          <w:lang w:val="cs-CZ"/>
        </w:rPr>
        <w:t xml:space="preserve"> vaginální výtok</w:t>
      </w:r>
    </w:p>
    <w:p w14:paraId="2CC0808B" w14:textId="2AA0EFD8" w:rsidR="00AB4A21" w:rsidRPr="00562E35" w:rsidRDefault="00D90D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1991"/>
        </w:tabs>
        <w:jc w:val="both"/>
        <w:rPr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lang w:val="cs-CZ"/>
        </w:rPr>
        <w:t>vaginální výtok trv</w:t>
      </w:r>
      <w:r w:rsidR="006B5490" w:rsidRPr="00562E35">
        <w:rPr>
          <w:color w:val="000000"/>
          <w:sz w:val="22"/>
          <w:szCs w:val="22"/>
          <w:lang w:val="cs-CZ"/>
        </w:rPr>
        <w:t>á</w:t>
      </w:r>
      <w:r w:rsidRPr="00562E35">
        <w:rPr>
          <w:color w:val="000000"/>
          <w:sz w:val="22"/>
          <w:szCs w:val="22"/>
          <w:lang w:val="cs-CZ"/>
        </w:rPr>
        <w:t xml:space="preserve"> déle než 3 týdny.</w:t>
      </w:r>
    </w:p>
    <w:p w14:paraId="701020D8" w14:textId="77777777" w:rsidR="00AB4A21" w:rsidRPr="00562E35" w:rsidRDefault="00AB4A21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</w:p>
    <w:p w14:paraId="35C90232" w14:textId="7B1DF487" w:rsidR="00AB4A21" w:rsidRPr="00562E35" w:rsidRDefault="00D90D74" w:rsidP="00EA685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u w:val="single"/>
          <w:lang w:val="cs-CZ"/>
        </w:rPr>
      </w:pPr>
      <w:r w:rsidRPr="00562E35">
        <w:rPr>
          <w:color w:val="000000"/>
          <w:sz w:val="22"/>
          <w:szCs w:val="22"/>
          <w:u w:val="single"/>
          <w:lang w:val="cs-CZ"/>
        </w:rPr>
        <w:t>Zvláštní opatření pro osobu, která podává veterinární léčivý přípravek zvířatům</w:t>
      </w:r>
      <w:r w:rsidRPr="00562E35">
        <w:rPr>
          <w:color w:val="000000"/>
          <w:sz w:val="22"/>
          <w:szCs w:val="22"/>
          <w:lang w:val="cs-CZ"/>
        </w:rPr>
        <w:t>:</w:t>
      </w:r>
    </w:p>
    <w:p w14:paraId="7B65F839" w14:textId="77777777" w:rsidR="00AB4A21" w:rsidRPr="00562E35" w:rsidRDefault="00AB4A21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</w:p>
    <w:p w14:paraId="68ABEC1B" w14:textId="19A0DE8B" w:rsidR="006B5490" w:rsidRPr="00562E35" w:rsidRDefault="006B5490" w:rsidP="008C4278">
      <w:pPr>
        <w:jc w:val="both"/>
        <w:rPr>
          <w:sz w:val="22"/>
          <w:szCs w:val="22"/>
          <w:lang w:val="cs-CZ"/>
        </w:rPr>
      </w:pPr>
      <w:r w:rsidRPr="00562E35">
        <w:rPr>
          <w:sz w:val="22"/>
          <w:szCs w:val="22"/>
          <w:lang w:val="cs-CZ"/>
        </w:rPr>
        <w:t xml:space="preserve">Norsteroidy jsou používány </w:t>
      </w:r>
      <w:r w:rsidR="0098792E" w:rsidRPr="00562E35">
        <w:rPr>
          <w:sz w:val="22"/>
          <w:szCs w:val="22"/>
          <w:lang w:val="cs-CZ"/>
        </w:rPr>
        <w:t xml:space="preserve">k vyvolání abortu </w:t>
      </w:r>
      <w:r w:rsidRPr="00562E35">
        <w:rPr>
          <w:sz w:val="22"/>
          <w:szCs w:val="22"/>
          <w:lang w:val="cs-CZ"/>
        </w:rPr>
        <w:t>u lidí.</w:t>
      </w:r>
      <w:r w:rsidR="00D90D74" w:rsidRPr="00562E35">
        <w:rPr>
          <w:sz w:val="22"/>
          <w:szCs w:val="22"/>
          <w:lang w:val="cs-CZ"/>
        </w:rPr>
        <w:t xml:space="preserve"> </w:t>
      </w:r>
      <w:r w:rsidRPr="00562E35">
        <w:rPr>
          <w:sz w:val="22"/>
          <w:szCs w:val="22"/>
          <w:lang w:val="cs-CZ"/>
        </w:rPr>
        <w:t xml:space="preserve">Náhodné samopodání </w:t>
      </w:r>
      <w:r w:rsidR="00C47749" w:rsidRPr="00562E35">
        <w:rPr>
          <w:sz w:val="22"/>
          <w:szCs w:val="22"/>
          <w:lang w:val="cs-CZ"/>
        </w:rPr>
        <w:t xml:space="preserve">injekce </w:t>
      </w:r>
      <w:r w:rsidRPr="00562E35">
        <w:rPr>
          <w:sz w:val="22"/>
          <w:szCs w:val="22"/>
          <w:lang w:val="cs-CZ"/>
        </w:rPr>
        <w:t xml:space="preserve">může být </w:t>
      </w:r>
      <w:r w:rsidR="00272295" w:rsidRPr="00562E35">
        <w:rPr>
          <w:sz w:val="22"/>
          <w:szCs w:val="22"/>
          <w:lang w:val="cs-CZ"/>
        </w:rPr>
        <w:t xml:space="preserve">zvláště nebezpečné </w:t>
      </w:r>
      <w:r w:rsidRPr="00562E35">
        <w:rPr>
          <w:sz w:val="22"/>
          <w:szCs w:val="22"/>
          <w:lang w:val="cs-CZ"/>
        </w:rPr>
        <w:t xml:space="preserve">pro </w:t>
      </w:r>
      <w:r w:rsidR="00272295" w:rsidRPr="00562E35">
        <w:rPr>
          <w:sz w:val="22"/>
          <w:szCs w:val="22"/>
          <w:lang w:val="cs-CZ"/>
        </w:rPr>
        <w:t xml:space="preserve">těhotné </w:t>
      </w:r>
      <w:r w:rsidRPr="00562E35">
        <w:rPr>
          <w:sz w:val="22"/>
          <w:szCs w:val="22"/>
          <w:lang w:val="cs-CZ"/>
        </w:rPr>
        <w:t xml:space="preserve">ženy, </w:t>
      </w:r>
      <w:r w:rsidR="00272295" w:rsidRPr="00562E35">
        <w:rPr>
          <w:sz w:val="22"/>
          <w:szCs w:val="22"/>
          <w:lang w:val="cs-CZ"/>
        </w:rPr>
        <w:t>ty</w:t>
      </w:r>
      <w:r w:rsidR="008A7597" w:rsidRPr="00562E35">
        <w:rPr>
          <w:sz w:val="22"/>
          <w:szCs w:val="22"/>
          <w:lang w:val="cs-CZ"/>
        </w:rPr>
        <w:t>,</w:t>
      </w:r>
      <w:r w:rsidR="00272295" w:rsidRPr="00562E35">
        <w:rPr>
          <w:sz w:val="22"/>
          <w:szCs w:val="22"/>
          <w:lang w:val="cs-CZ"/>
        </w:rPr>
        <w:t xml:space="preserve"> </w:t>
      </w:r>
      <w:r w:rsidRPr="00562E35">
        <w:rPr>
          <w:sz w:val="22"/>
          <w:szCs w:val="22"/>
          <w:lang w:val="cs-CZ"/>
        </w:rPr>
        <w:t xml:space="preserve">které plánují </w:t>
      </w:r>
      <w:r w:rsidR="00272295" w:rsidRPr="00562E35">
        <w:rPr>
          <w:sz w:val="22"/>
          <w:szCs w:val="22"/>
          <w:lang w:val="cs-CZ"/>
        </w:rPr>
        <w:t>těhotenství</w:t>
      </w:r>
      <w:r w:rsidRPr="00562E35">
        <w:rPr>
          <w:sz w:val="22"/>
          <w:szCs w:val="22"/>
          <w:lang w:val="cs-CZ"/>
        </w:rPr>
        <w:t xml:space="preserve"> nebo jejichž stav </w:t>
      </w:r>
      <w:r w:rsidR="00272295" w:rsidRPr="00562E35">
        <w:rPr>
          <w:sz w:val="22"/>
          <w:szCs w:val="22"/>
          <w:lang w:val="cs-CZ"/>
        </w:rPr>
        <w:t xml:space="preserve">těhotenství </w:t>
      </w:r>
      <w:r w:rsidRPr="00562E35">
        <w:rPr>
          <w:sz w:val="22"/>
          <w:szCs w:val="22"/>
          <w:lang w:val="cs-CZ"/>
        </w:rPr>
        <w:t>není znám. Při manipulaci</w:t>
      </w:r>
      <w:r w:rsidR="00272295" w:rsidRPr="00562E35">
        <w:rPr>
          <w:sz w:val="22"/>
          <w:szCs w:val="22"/>
          <w:lang w:val="cs-CZ"/>
        </w:rPr>
        <w:t xml:space="preserve"> </w:t>
      </w:r>
      <w:r w:rsidRPr="00562E35">
        <w:rPr>
          <w:sz w:val="22"/>
          <w:szCs w:val="22"/>
          <w:lang w:val="cs-CZ"/>
        </w:rPr>
        <w:t>s veterinárním léčivým přípravkem je nutná opatrnost ze strany veterinárního lékaře a osoby</w:t>
      </w:r>
      <w:r w:rsidR="002E45BC" w:rsidRPr="00562E35">
        <w:rPr>
          <w:sz w:val="22"/>
          <w:szCs w:val="22"/>
          <w:lang w:val="cs-CZ"/>
        </w:rPr>
        <w:t xml:space="preserve"> </w:t>
      </w:r>
      <w:r w:rsidRPr="00562E35">
        <w:rPr>
          <w:sz w:val="22"/>
          <w:szCs w:val="22"/>
          <w:lang w:val="cs-CZ"/>
        </w:rPr>
        <w:t>držící psa</w:t>
      </w:r>
      <w:r w:rsidR="00272295" w:rsidRPr="00562E35">
        <w:rPr>
          <w:sz w:val="22"/>
          <w:szCs w:val="22"/>
          <w:lang w:val="cs-CZ"/>
        </w:rPr>
        <w:t xml:space="preserve">, aby se zabránilo </w:t>
      </w:r>
      <w:r w:rsidRPr="00562E35">
        <w:rPr>
          <w:sz w:val="22"/>
          <w:szCs w:val="22"/>
          <w:lang w:val="cs-CZ"/>
        </w:rPr>
        <w:t>náhodné</w:t>
      </w:r>
      <w:r w:rsidR="000C6EA7" w:rsidRPr="00562E35">
        <w:rPr>
          <w:sz w:val="22"/>
          <w:szCs w:val="22"/>
          <w:lang w:val="cs-CZ"/>
        </w:rPr>
        <w:t>mu</w:t>
      </w:r>
      <w:r w:rsidRPr="00562E35">
        <w:rPr>
          <w:sz w:val="22"/>
          <w:szCs w:val="22"/>
          <w:lang w:val="cs-CZ"/>
        </w:rPr>
        <w:t xml:space="preserve"> samopodání. Těhotné ženy by měly podávat veterinární léčivý přípravek se zvýšenou opatrností.</w:t>
      </w:r>
    </w:p>
    <w:p w14:paraId="7752F3D1" w14:textId="6A090F4B" w:rsidR="00AB4A21" w:rsidRPr="00562E35" w:rsidRDefault="00272295" w:rsidP="008C4278">
      <w:pPr>
        <w:jc w:val="both"/>
        <w:rPr>
          <w:sz w:val="22"/>
          <w:szCs w:val="22"/>
          <w:lang w:val="cs-CZ"/>
        </w:rPr>
      </w:pPr>
      <w:r w:rsidRPr="00562E35">
        <w:rPr>
          <w:sz w:val="22"/>
          <w:szCs w:val="22"/>
          <w:lang w:val="cs-CZ"/>
        </w:rPr>
        <w:t xml:space="preserve">Tento </w:t>
      </w:r>
      <w:r w:rsidR="00F67CF5" w:rsidRPr="00562E35">
        <w:rPr>
          <w:sz w:val="22"/>
          <w:szCs w:val="22"/>
          <w:lang w:val="cs-CZ"/>
        </w:rPr>
        <w:t xml:space="preserve">veterinární léčivý </w:t>
      </w:r>
      <w:r w:rsidR="006B5490" w:rsidRPr="00562E35">
        <w:rPr>
          <w:sz w:val="22"/>
          <w:szCs w:val="22"/>
          <w:lang w:val="cs-CZ"/>
        </w:rPr>
        <w:t xml:space="preserve">přípravek </w:t>
      </w:r>
      <w:r w:rsidRPr="00562E35">
        <w:rPr>
          <w:sz w:val="22"/>
          <w:szCs w:val="22"/>
          <w:lang w:val="cs-CZ"/>
        </w:rPr>
        <w:t xml:space="preserve">je </w:t>
      </w:r>
      <w:r w:rsidR="006B5490" w:rsidRPr="00562E35">
        <w:rPr>
          <w:sz w:val="22"/>
          <w:szCs w:val="22"/>
          <w:lang w:val="cs-CZ"/>
        </w:rPr>
        <w:t>na olejovém základě, který může způsobit v</w:t>
      </w:r>
      <w:r w:rsidRPr="00562E35">
        <w:rPr>
          <w:sz w:val="22"/>
          <w:szCs w:val="22"/>
          <w:lang w:val="cs-CZ"/>
        </w:rPr>
        <w:t> </w:t>
      </w:r>
      <w:r w:rsidR="006B5490" w:rsidRPr="00562E35">
        <w:rPr>
          <w:sz w:val="22"/>
          <w:szCs w:val="22"/>
          <w:lang w:val="cs-CZ"/>
        </w:rPr>
        <w:t>místě</w:t>
      </w:r>
      <w:r w:rsidRPr="00562E35">
        <w:rPr>
          <w:sz w:val="22"/>
          <w:szCs w:val="22"/>
          <w:lang w:val="cs-CZ"/>
        </w:rPr>
        <w:t xml:space="preserve"> </w:t>
      </w:r>
      <w:r w:rsidR="006B5490" w:rsidRPr="00562E35">
        <w:rPr>
          <w:sz w:val="22"/>
          <w:szCs w:val="22"/>
          <w:lang w:val="cs-CZ"/>
        </w:rPr>
        <w:t xml:space="preserve">aplikace </w:t>
      </w:r>
      <w:r w:rsidRPr="00562E35">
        <w:rPr>
          <w:sz w:val="22"/>
          <w:szCs w:val="22"/>
          <w:lang w:val="cs-CZ"/>
        </w:rPr>
        <w:t xml:space="preserve">prodloužené </w:t>
      </w:r>
      <w:r w:rsidR="006B5490" w:rsidRPr="00562E35">
        <w:rPr>
          <w:sz w:val="22"/>
          <w:szCs w:val="22"/>
          <w:lang w:val="cs-CZ"/>
        </w:rPr>
        <w:t>lokální</w:t>
      </w:r>
      <w:r w:rsidR="00F67CF5" w:rsidRPr="00562E35">
        <w:rPr>
          <w:sz w:val="22"/>
          <w:szCs w:val="22"/>
          <w:lang w:val="cs-CZ"/>
        </w:rPr>
        <w:t xml:space="preserve"> </w:t>
      </w:r>
      <w:r w:rsidR="006B5490" w:rsidRPr="00562E35">
        <w:rPr>
          <w:sz w:val="22"/>
          <w:szCs w:val="22"/>
          <w:lang w:val="cs-CZ"/>
        </w:rPr>
        <w:t xml:space="preserve">reakce. </w:t>
      </w:r>
      <w:r w:rsidR="00D90D74" w:rsidRPr="00562E35">
        <w:rPr>
          <w:sz w:val="22"/>
          <w:szCs w:val="22"/>
          <w:lang w:val="cs-CZ"/>
        </w:rPr>
        <w:t xml:space="preserve">V případě náhodného samopodání </w:t>
      </w:r>
      <w:r w:rsidRPr="00562E35">
        <w:rPr>
          <w:sz w:val="22"/>
          <w:szCs w:val="22"/>
          <w:lang w:val="cs-CZ"/>
        </w:rPr>
        <w:t xml:space="preserve">injekce </w:t>
      </w:r>
      <w:r w:rsidR="00D90D74" w:rsidRPr="00562E35">
        <w:rPr>
          <w:sz w:val="22"/>
          <w:szCs w:val="22"/>
          <w:lang w:val="cs-CZ"/>
        </w:rPr>
        <w:t>vyhledejte ihned lékařskou pomoc a</w:t>
      </w:r>
      <w:r w:rsidR="00172C79" w:rsidRPr="00562E35">
        <w:rPr>
          <w:sz w:val="22"/>
          <w:szCs w:val="22"/>
          <w:lang w:val="cs-CZ"/>
        </w:rPr>
        <w:t> </w:t>
      </w:r>
      <w:r w:rsidR="00D90D74" w:rsidRPr="00562E35">
        <w:rPr>
          <w:sz w:val="22"/>
          <w:szCs w:val="22"/>
          <w:lang w:val="cs-CZ"/>
        </w:rPr>
        <w:t xml:space="preserve">ukažte příbalovou informaci nebo etiketu </w:t>
      </w:r>
      <w:r w:rsidRPr="00562E35">
        <w:rPr>
          <w:sz w:val="22"/>
          <w:szCs w:val="22"/>
          <w:lang w:val="cs-CZ"/>
        </w:rPr>
        <w:t xml:space="preserve">praktickému </w:t>
      </w:r>
      <w:r w:rsidR="00D90D74" w:rsidRPr="00562E35">
        <w:rPr>
          <w:sz w:val="22"/>
          <w:szCs w:val="22"/>
          <w:lang w:val="cs-CZ"/>
        </w:rPr>
        <w:t xml:space="preserve">lékaři. </w:t>
      </w:r>
    </w:p>
    <w:p w14:paraId="4666F530" w14:textId="77777777" w:rsidR="00AB4A21" w:rsidRPr="00562E35" w:rsidRDefault="00AB4A21" w:rsidP="008C4278">
      <w:pPr>
        <w:jc w:val="both"/>
        <w:rPr>
          <w:rFonts w:eastAsia="Bookman Old Style"/>
          <w:sz w:val="22"/>
          <w:szCs w:val="22"/>
          <w:lang w:val="cs-CZ"/>
        </w:rPr>
      </w:pPr>
    </w:p>
    <w:p w14:paraId="3EF66BB2" w14:textId="0F6AD125" w:rsidR="00F67CF5" w:rsidRPr="00562E35" w:rsidRDefault="00F67CF5" w:rsidP="008C4278">
      <w:pPr>
        <w:jc w:val="both"/>
        <w:rPr>
          <w:sz w:val="22"/>
          <w:szCs w:val="22"/>
          <w:lang w:val="cs-CZ"/>
        </w:rPr>
      </w:pPr>
      <w:r w:rsidRPr="00562E35">
        <w:rPr>
          <w:sz w:val="22"/>
          <w:szCs w:val="22"/>
          <w:lang w:val="cs-CZ"/>
        </w:rPr>
        <w:t>Ženy v</w:t>
      </w:r>
      <w:r w:rsidR="00272295" w:rsidRPr="00562E35">
        <w:rPr>
          <w:sz w:val="22"/>
          <w:szCs w:val="22"/>
          <w:lang w:val="cs-CZ"/>
        </w:rPr>
        <w:t xml:space="preserve"> plodném věku </w:t>
      </w:r>
      <w:r w:rsidRPr="00562E35">
        <w:rPr>
          <w:sz w:val="22"/>
          <w:szCs w:val="22"/>
          <w:lang w:val="cs-CZ"/>
        </w:rPr>
        <w:t>by se měly vy</w:t>
      </w:r>
      <w:r w:rsidR="00272295" w:rsidRPr="00562E35">
        <w:rPr>
          <w:sz w:val="22"/>
          <w:szCs w:val="22"/>
          <w:lang w:val="cs-CZ"/>
        </w:rPr>
        <w:t>hnout</w:t>
      </w:r>
      <w:r w:rsidRPr="00562E35">
        <w:rPr>
          <w:sz w:val="22"/>
          <w:szCs w:val="22"/>
          <w:lang w:val="cs-CZ"/>
        </w:rPr>
        <w:t xml:space="preserve"> kontaktu s </w:t>
      </w:r>
      <w:r w:rsidR="003B09B2" w:rsidRPr="00562E35">
        <w:rPr>
          <w:sz w:val="22"/>
          <w:szCs w:val="22"/>
          <w:lang w:val="cs-CZ"/>
        </w:rPr>
        <w:t>veteriná</w:t>
      </w:r>
      <w:r w:rsidR="00172C79" w:rsidRPr="00562E35">
        <w:rPr>
          <w:sz w:val="22"/>
          <w:szCs w:val="22"/>
          <w:lang w:val="cs-CZ"/>
        </w:rPr>
        <w:t>r</w:t>
      </w:r>
      <w:r w:rsidR="003B09B2" w:rsidRPr="00562E35">
        <w:rPr>
          <w:sz w:val="22"/>
          <w:szCs w:val="22"/>
          <w:lang w:val="cs-CZ"/>
        </w:rPr>
        <w:t xml:space="preserve">ním léčivým </w:t>
      </w:r>
      <w:r w:rsidRPr="00562E35">
        <w:rPr>
          <w:sz w:val="22"/>
          <w:szCs w:val="22"/>
          <w:lang w:val="cs-CZ"/>
        </w:rPr>
        <w:t>přípravkem nebo v případě</w:t>
      </w:r>
      <w:r w:rsidR="003B09B2" w:rsidRPr="00562E35">
        <w:rPr>
          <w:sz w:val="22"/>
          <w:szCs w:val="22"/>
          <w:lang w:val="cs-CZ"/>
        </w:rPr>
        <w:t xml:space="preserve"> </w:t>
      </w:r>
      <w:r w:rsidRPr="00562E35">
        <w:rPr>
          <w:sz w:val="22"/>
          <w:szCs w:val="22"/>
          <w:lang w:val="cs-CZ"/>
        </w:rPr>
        <w:t xml:space="preserve">podávání přípravku používat </w:t>
      </w:r>
      <w:r w:rsidR="007C7282" w:rsidRPr="00562E35">
        <w:rPr>
          <w:sz w:val="22"/>
          <w:szCs w:val="22"/>
          <w:lang w:val="cs-CZ"/>
        </w:rPr>
        <w:t>jednorázové plastové r</w:t>
      </w:r>
      <w:r w:rsidRPr="00562E35">
        <w:rPr>
          <w:sz w:val="22"/>
          <w:szCs w:val="22"/>
          <w:lang w:val="cs-CZ"/>
        </w:rPr>
        <w:t>ukavice.</w:t>
      </w:r>
    </w:p>
    <w:p w14:paraId="6E80D4BC" w14:textId="77777777" w:rsidR="00AB4A21" w:rsidRPr="00562E35" w:rsidRDefault="00AB4A21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</w:p>
    <w:p w14:paraId="5F6E2C74" w14:textId="21F91174" w:rsidR="00AB4A21" w:rsidRPr="00562E35" w:rsidRDefault="00D90D74" w:rsidP="008C4278">
      <w:pPr>
        <w:keepNext/>
        <w:tabs>
          <w:tab w:val="left" w:pos="708"/>
        </w:tabs>
        <w:jc w:val="both"/>
        <w:rPr>
          <w:sz w:val="22"/>
          <w:szCs w:val="22"/>
          <w:lang w:val="cs-CZ"/>
        </w:rPr>
      </w:pPr>
      <w:r w:rsidRPr="00562E35">
        <w:rPr>
          <w:sz w:val="22"/>
          <w:szCs w:val="22"/>
          <w:u w:val="single"/>
          <w:lang w:val="cs-CZ"/>
        </w:rPr>
        <w:t>Zvláštní opatření pro ochranu životního prostředí</w:t>
      </w:r>
      <w:r w:rsidRPr="00562E35">
        <w:rPr>
          <w:sz w:val="22"/>
          <w:szCs w:val="22"/>
          <w:lang w:val="cs-CZ"/>
        </w:rPr>
        <w:t>:</w:t>
      </w:r>
    </w:p>
    <w:p w14:paraId="20AC373C" w14:textId="77777777" w:rsidR="00AB4A21" w:rsidRPr="00562E35" w:rsidRDefault="00AB4A21" w:rsidP="008C4278">
      <w:pPr>
        <w:keepNext/>
        <w:tabs>
          <w:tab w:val="left" w:pos="708"/>
        </w:tabs>
        <w:jc w:val="both"/>
        <w:rPr>
          <w:sz w:val="22"/>
          <w:szCs w:val="22"/>
          <w:lang w:val="cs-CZ"/>
        </w:rPr>
      </w:pPr>
    </w:p>
    <w:p w14:paraId="09CFAB27" w14:textId="77777777" w:rsidR="00AB4A21" w:rsidRPr="00562E35" w:rsidRDefault="00D90D74" w:rsidP="008C4278">
      <w:pPr>
        <w:tabs>
          <w:tab w:val="left" w:pos="708"/>
        </w:tabs>
        <w:jc w:val="both"/>
        <w:rPr>
          <w:sz w:val="22"/>
          <w:szCs w:val="22"/>
          <w:lang w:val="cs-CZ"/>
        </w:rPr>
      </w:pPr>
      <w:r w:rsidRPr="00562E35">
        <w:rPr>
          <w:sz w:val="22"/>
          <w:szCs w:val="22"/>
          <w:lang w:val="cs-CZ"/>
        </w:rPr>
        <w:t>Neuplatňuje se.</w:t>
      </w:r>
    </w:p>
    <w:p w14:paraId="7EE5AD0A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4C2C4979" w14:textId="6B1F513A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  <w:r w:rsidRPr="00562E35">
        <w:rPr>
          <w:b/>
          <w:bCs/>
          <w:color w:val="000000"/>
          <w:sz w:val="22"/>
          <w:szCs w:val="22"/>
          <w:lang w:val="cs-CZ"/>
        </w:rPr>
        <w:t>3</w:t>
      </w:r>
      <w:r w:rsidRPr="00562E35">
        <w:rPr>
          <w:b/>
          <w:color w:val="000000"/>
          <w:sz w:val="22"/>
          <w:szCs w:val="22"/>
          <w:lang w:val="cs-CZ"/>
        </w:rPr>
        <w:t>.6</w:t>
      </w:r>
      <w:r w:rsidRPr="00562E35">
        <w:rPr>
          <w:b/>
          <w:color w:val="000000"/>
          <w:sz w:val="22"/>
          <w:szCs w:val="22"/>
          <w:lang w:val="cs-CZ"/>
        </w:rPr>
        <w:tab/>
        <w:t>Nežádoucí účinky</w:t>
      </w:r>
    </w:p>
    <w:p w14:paraId="5A0B9613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57"/>
        </w:tabs>
        <w:rPr>
          <w:color w:val="000000"/>
          <w:sz w:val="22"/>
          <w:szCs w:val="22"/>
          <w:lang w:val="cs-CZ"/>
        </w:rPr>
      </w:pPr>
    </w:p>
    <w:p w14:paraId="09893F0E" w14:textId="77777777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0"/>
          <w:tab w:val="left" w:pos="567"/>
          <w:tab w:val="right" w:pos="2739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lang w:val="cs-CZ"/>
        </w:rPr>
        <w:t>Psi (feny).</w:t>
      </w:r>
    </w:p>
    <w:p w14:paraId="7144C1FE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0"/>
          <w:tab w:val="left" w:pos="567"/>
          <w:tab w:val="right" w:pos="8816"/>
        </w:tabs>
        <w:jc w:val="both"/>
        <w:rPr>
          <w:rFonts w:eastAsia="Bookman Old Style"/>
          <w:color w:val="000000"/>
          <w:sz w:val="22"/>
          <w:szCs w:val="22"/>
          <w:highlight w:val="magenta"/>
          <w:lang w:val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5521"/>
      </w:tblGrid>
      <w:tr w:rsidR="00AB4A21" w:rsidRPr="00562E35" w14:paraId="7C60CB17" w14:textId="7777777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192B" w14:textId="77777777" w:rsidR="00AB4A21" w:rsidRPr="00562E35" w:rsidRDefault="00D90D74">
            <w:pPr>
              <w:pStyle w:val="Default"/>
              <w:rPr>
                <w:sz w:val="22"/>
                <w:szCs w:val="22"/>
                <w:lang w:val="cs-CZ"/>
              </w:rPr>
            </w:pPr>
            <w:r w:rsidRPr="00562E35">
              <w:rPr>
                <w:sz w:val="22"/>
                <w:szCs w:val="22"/>
                <w:lang w:val="cs-CZ"/>
              </w:rPr>
              <w:t xml:space="preserve">Velmi časté </w:t>
            </w:r>
          </w:p>
          <w:p w14:paraId="3E79760A" w14:textId="77777777" w:rsidR="00AB4A21" w:rsidRPr="00562E35" w:rsidRDefault="00D90D74">
            <w:pPr>
              <w:spacing w:before="60" w:after="60"/>
              <w:rPr>
                <w:sz w:val="22"/>
                <w:szCs w:val="22"/>
                <w:lang w:val="cs-CZ"/>
              </w:rPr>
            </w:pPr>
            <w:r w:rsidRPr="00562E35">
              <w:rPr>
                <w:sz w:val="22"/>
                <w:szCs w:val="22"/>
                <w:lang w:val="cs-CZ"/>
              </w:rPr>
              <w:t xml:space="preserve">(&gt; 1 zvíře / 10 ošetřených zvířat): 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3B5E" w14:textId="4F1329AF" w:rsidR="00AB4A21" w:rsidRPr="00562E35" w:rsidRDefault="00D90D74">
            <w:pPr>
              <w:spacing w:before="60" w:after="60"/>
              <w:rPr>
                <w:iCs/>
                <w:sz w:val="22"/>
                <w:szCs w:val="22"/>
                <w:lang w:val="cs-CZ"/>
              </w:rPr>
            </w:pPr>
            <w:r w:rsidRPr="00562E35">
              <w:rPr>
                <w:iCs/>
                <w:sz w:val="22"/>
                <w:szCs w:val="22"/>
                <w:lang w:val="cs-CZ"/>
              </w:rPr>
              <w:t xml:space="preserve">Zánět v místě </w:t>
            </w:r>
            <w:r w:rsidR="00925CB0" w:rsidRPr="00562E35">
              <w:rPr>
                <w:iCs/>
                <w:sz w:val="22"/>
                <w:szCs w:val="22"/>
                <w:lang w:val="cs-CZ"/>
              </w:rPr>
              <w:t>injekčního podání</w:t>
            </w:r>
            <w:r w:rsidRPr="00562E35">
              <w:rPr>
                <w:iCs/>
                <w:sz w:val="22"/>
                <w:szCs w:val="22"/>
                <w:vertAlign w:val="superscript"/>
                <w:lang w:val="cs-CZ"/>
              </w:rPr>
              <w:t>1</w:t>
            </w:r>
            <w:r w:rsidRPr="00562E35">
              <w:rPr>
                <w:iCs/>
                <w:sz w:val="22"/>
                <w:szCs w:val="22"/>
                <w:lang w:val="cs-CZ"/>
              </w:rPr>
              <w:t xml:space="preserve">, bolest v místě </w:t>
            </w:r>
            <w:r w:rsidR="00925CB0" w:rsidRPr="00562E35">
              <w:rPr>
                <w:iCs/>
                <w:sz w:val="22"/>
                <w:szCs w:val="22"/>
                <w:lang w:val="cs-CZ"/>
              </w:rPr>
              <w:t>injekčního podání</w:t>
            </w:r>
            <w:r w:rsidRPr="00562E35">
              <w:rPr>
                <w:iCs/>
                <w:sz w:val="22"/>
                <w:szCs w:val="22"/>
                <w:vertAlign w:val="superscript"/>
                <w:lang w:val="cs-CZ"/>
              </w:rPr>
              <w:t>2, 3</w:t>
            </w:r>
          </w:p>
          <w:p w14:paraId="549C67E7" w14:textId="0CCDF03D" w:rsidR="00AB4A21" w:rsidRPr="00562E35" w:rsidRDefault="00D90D74">
            <w:pPr>
              <w:spacing w:before="60" w:after="60"/>
              <w:rPr>
                <w:iCs/>
                <w:sz w:val="22"/>
                <w:szCs w:val="22"/>
                <w:lang w:val="cs-CZ"/>
              </w:rPr>
            </w:pPr>
            <w:r w:rsidRPr="00562E35">
              <w:rPr>
                <w:iCs/>
                <w:sz w:val="22"/>
                <w:szCs w:val="22"/>
                <w:lang w:val="cs-CZ"/>
              </w:rPr>
              <w:t xml:space="preserve">edém v místě </w:t>
            </w:r>
            <w:r w:rsidR="00925CB0" w:rsidRPr="00562E35">
              <w:rPr>
                <w:iCs/>
                <w:sz w:val="22"/>
                <w:szCs w:val="22"/>
                <w:lang w:val="cs-CZ"/>
              </w:rPr>
              <w:t>injekčního podání</w:t>
            </w:r>
            <w:r w:rsidRPr="00562E35">
              <w:rPr>
                <w:iCs/>
                <w:sz w:val="22"/>
                <w:szCs w:val="22"/>
                <w:vertAlign w:val="superscript"/>
                <w:lang w:val="cs-CZ"/>
              </w:rPr>
              <w:t>3</w:t>
            </w:r>
            <w:r w:rsidRPr="00562E35">
              <w:rPr>
                <w:iCs/>
                <w:sz w:val="22"/>
                <w:szCs w:val="22"/>
                <w:lang w:val="cs-CZ"/>
              </w:rPr>
              <w:t xml:space="preserve">, ztluštění </w:t>
            </w:r>
            <w:r w:rsidR="00F67CF5" w:rsidRPr="00562E35">
              <w:rPr>
                <w:iCs/>
                <w:sz w:val="22"/>
                <w:szCs w:val="22"/>
                <w:lang w:val="cs-CZ"/>
              </w:rPr>
              <w:t xml:space="preserve">kůže v </w:t>
            </w:r>
            <w:r w:rsidRPr="00562E35">
              <w:rPr>
                <w:iCs/>
                <w:sz w:val="22"/>
                <w:szCs w:val="22"/>
                <w:lang w:val="cs-CZ"/>
              </w:rPr>
              <w:t>míst</w:t>
            </w:r>
            <w:r w:rsidR="00F67CF5" w:rsidRPr="00562E35">
              <w:rPr>
                <w:iCs/>
                <w:sz w:val="22"/>
                <w:szCs w:val="22"/>
                <w:lang w:val="cs-CZ"/>
              </w:rPr>
              <w:t>ě</w:t>
            </w:r>
            <w:r w:rsidRPr="00562E35">
              <w:rPr>
                <w:iCs/>
                <w:sz w:val="22"/>
                <w:szCs w:val="22"/>
                <w:lang w:val="cs-CZ"/>
              </w:rPr>
              <w:t xml:space="preserve"> </w:t>
            </w:r>
            <w:r w:rsidR="00844E6F" w:rsidRPr="00562E35">
              <w:rPr>
                <w:iCs/>
                <w:sz w:val="22"/>
                <w:szCs w:val="22"/>
                <w:lang w:val="cs-CZ"/>
              </w:rPr>
              <w:t>injekčního podání</w:t>
            </w:r>
            <w:r w:rsidRPr="00562E35">
              <w:rPr>
                <w:iCs/>
                <w:sz w:val="22"/>
                <w:szCs w:val="22"/>
                <w:vertAlign w:val="superscript"/>
                <w:lang w:val="cs-CZ"/>
              </w:rPr>
              <w:t>3</w:t>
            </w:r>
          </w:p>
          <w:p w14:paraId="0F4AF232" w14:textId="28B61974" w:rsidR="00AB4A21" w:rsidRPr="00562E35" w:rsidRDefault="00D90D74">
            <w:pPr>
              <w:spacing w:before="60" w:after="60"/>
              <w:rPr>
                <w:iCs/>
                <w:sz w:val="22"/>
                <w:szCs w:val="22"/>
                <w:lang w:val="cs-CZ"/>
              </w:rPr>
            </w:pPr>
            <w:r w:rsidRPr="00562E35">
              <w:rPr>
                <w:iCs/>
                <w:sz w:val="22"/>
                <w:szCs w:val="22"/>
                <w:lang w:val="cs-CZ"/>
              </w:rPr>
              <w:t>Zvětšen</w:t>
            </w:r>
            <w:r w:rsidR="00F67CF5" w:rsidRPr="00562E35">
              <w:rPr>
                <w:iCs/>
                <w:sz w:val="22"/>
                <w:szCs w:val="22"/>
                <w:lang w:val="cs-CZ"/>
              </w:rPr>
              <w:t>í regionálních</w:t>
            </w:r>
            <w:r w:rsidRPr="00562E35">
              <w:rPr>
                <w:iCs/>
                <w:sz w:val="22"/>
                <w:szCs w:val="22"/>
                <w:lang w:val="cs-CZ"/>
              </w:rPr>
              <w:t xml:space="preserve"> </w:t>
            </w:r>
            <w:r w:rsidR="00F67CF5" w:rsidRPr="00562E35">
              <w:rPr>
                <w:iCs/>
                <w:sz w:val="22"/>
                <w:szCs w:val="22"/>
                <w:lang w:val="cs-CZ"/>
              </w:rPr>
              <w:t>mízních</w:t>
            </w:r>
            <w:r w:rsidRPr="00562E35">
              <w:rPr>
                <w:iCs/>
                <w:sz w:val="22"/>
                <w:szCs w:val="22"/>
                <w:lang w:val="cs-CZ"/>
              </w:rPr>
              <w:t xml:space="preserve"> uzlin (lokalizovan</w:t>
            </w:r>
            <w:r w:rsidR="00F67CF5" w:rsidRPr="00562E35">
              <w:rPr>
                <w:iCs/>
                <w:sz w:val="22"/>
                <w:szCs w:val="22"/>
                <w:lang w:val="cs-CZ"/>
              </w:rPr>
              <w:t>é</w:t>
            </w:r>
            <w:r w:rsidRPr="00562E35">
              <w:rPr>
                <w:iCs/>
                <w:sz w:val="22"/>
                <w:szCs w:val="22"/>
                <w:lang w:val="cs-CZ"/>
              </w:rPr>
              <w:t>)</w:t>
            </w:r>
            <w:r w:rsidRPr="00562E35">
              <w:rPr>
                <w:iCs/>
                <w:sz w:val="22"/>
                <w:szCs w:val="22"/>
                <w:vertAlign w:val="superscript"/>
                <w:lang w:val="cs-CZ"/>
              </w:rPr>
              <w:t>3</w:t>
            </w:r>
          </w:p>
          <w:p w14:paraId="493A2382" w14:textId="77777777" w:rsidR="00AB4A21" w:rsidRPr="00562E35" w:rsidRDefault="00D90D74">
            <w:pPr>
              <w:spacing w:before="60" w:after="60"/>
              <w:rPr>
                <w:iCs/>
                <w:sz w:val="22"/>
                <w:szCs w:val="22"/>
                <w:lang w:val="cs-CZ"/>
              </w:rPr>
            </w:pPr>
            <w:r w:rsidRPr="00562E35">
              <w:rPr>
                <w:iCs/>
                <w:sz w:val="22"/>
                <w:szCs w:val="22"/>
                <w:lang w:val="cs-CZ"/>
              </w:rPr>
              <w:t>Anorexie, deprese</w:t>
            </w:r>
          </w:p>
          <w:p w14:paraId="567106AB" w14:textId="77777777" w:rsidR="00AB4A21" w:rsidRPr="00562E35" w:rsidRDefault="00D90D74">
            <w:pPr>
              <w:spacing w:before="60" w:after="60"/>
              <w:rPr>
                <w:iCs/>
                <w:sz w:val="22"/>
                <w:szCs w:val="22"/>
                <w:lang w:val="cs-CZ"/>
              </w:rPr>
            </w:pPr>
            <w:r w:rsidRPr="00562E35">
              <w:rPr>
                <w:iCs/>
                <w:sz w:val="22"/>
                <w:szCs w:val="22"/>
                <w:lang w:val="cs-CZ"/>
              </w:rPr>
              <w:t>Excitace</w:t>
            </w:r>
          </w:p>
          <w:p w14:paraId="4919C329" w14:textId="77777777" w:rsidR="00AB4A21" w:rsidRPr="00562E35" w:rsidRDefault="00D90D74">
            <w:pPr>
              <w:spacing w:before="60" w:after="60"/>
              <w:rPr>
                <w:iCs/>
                <w:sz w:val="22"/>
                <w:szCs w:val="22"/>
                <w:lang w:val="cs-CZ"/>
              </w:rPr>
            </w:pPr>
            <w:r w:rsidRPr="00562E35">
              <w:rPr>
                <w:iCs/>
                <w:sz w:val="22"/>
                <w:szCs w:val="22"/>
                <w:lang w:val="cs-CZ"/>
              </w:rPr>
              <w:t>Průjem</w:t>
            </w:r>
          </w:p>
        </w:tc>
      </w:tr>
      <w:tr w:rsidR="00AB4A21" w:rsidRPr="00562E35" w14:paraId="4DBD6F3A" w14:textId="7777777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3156" w14:textId="77777777" w:rsidR="00AB4A21" w:rsidRPr="00562E35" w:rsidRDefault="00D90D74">
            <w:pPr>
              <w:pStyle w:val="Default"/>
              <w:rPr>
                <w:sz w:val="22"/>
                <w:szCs w:val="22"/>
                <w:lang w:val="cs-CZ"/>
              </w:rPr>
            </w:pPr>
            <w:r w:rsidRPr="00562E35">
              <w:rPr>
                <w:sz w:val="22"/>
                <w:szCs w:val="22"/>
                <w:lang w:val="cs-CZ"/>
              </w:rPr>
              <w:lastRenderedPageBreak/>
              <w:t xml:space="preserve">Časté </w:t>
            </w:r>
          </w:p>
          <w:p w14:paraId="73DD6D02" w14:textId="77777777" w:rsidR="00AB4A21" w:rsidRPr="00562E35" w:rsidRDefault="00D90D74">
            <w:pPr>
              <w:spacing w:before="60" w:after="60"/>
              <w:rPr>
                <w:sz w:val="22"/>
                <w:szCs w:val="22"/>
                <w:lang w:val="cs-CZ"/>
              </w:rPr>
            </w:pPr>
            <w:r w:rsidRPr="00562E35">
              <w:rPr>
                <w:sz w:val="22"/>
                <w:szCs w:val="22"/>
                <w:lang w:val="cs-CZ"/>
              </w:rPr>
              <w:t xml:space="preserve">(1 až 10 zvířat / 100 ošetřených zvířat): 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CB7B" w14:textId="6CFB49A3" w:rsidR="00AB4A21" w:rsidRPr="00562E35" w:rsidRDefault="00F67CF5">
            <w:pPr>
              <w:rPr>
                <w:sz w:val="22"/>
                <w:szCs w:val="22"/>
                <w:vertAlign w:val="superscript"/>
                <w:lang w:val="cs-CZ"/>
              </w:rPr>
            </w:pPr>
            <w:r w:rsidRPr="00562E35">
              <w:rPr>
                <w:color w:val="000000"/>
                <w:sz w:val="22"/>
                <w:szCs w:val="22"/>
                <w:lang w:val="cs-CZ"/>
              </w:rPr>
              <w:t>Změněné</w:t>
            </w:r>
            <w:r w:rsidR="00D90D74" w:rsidRPr="00562E35">
              <w:rPr>
                <w:color w:val="000000"/>
                <w:sz w:val="22"/>
                <w:szCs w:val="22"/>
                <w:lang w:val="cs-CZ"/>
              </w:rPr>
              <w:t xml:space="preserve"> hematologické parametry (neutrofilie, neutropenie, trombocytóza, zvýšený hematokrit, </w:t>
            </w:r>
            <w:r w:rsidR="00D90D74" w:rsidRPr="00562E35">
              <w:rPr>
                <w:sz w:val="22"/>
                <w:szCs w:val="22"/>
                <w:lang w:val="cs-CZ"/>
              </w:rPr>
              <w:t xml:space="preserve">snížený hematokrit, </w:t>
            </w:r>
            <w:r w:rsidR="00D90D74" w:rsidRPr="00562E35">
              <w:rPr>
                <w:color w:val="000000"/>
                <w:sz w:val="22"/>
                <w:szCs w:val="22"/>
                <w:lang w:val="cs-CZ"/>
              </w:rPr>
              <w:t>lymfocytóza, lymfopenie)</w:t>
            </w:r>
            <w:r w:rsidR="00D90D74" w:rsidRPr="00562E35">
              <w:rPr>
                <w:sz w:val="22"/>
                <w:szCs w:val="22"/>
                <w:vertAlign w:val="superscript"/>
                <w:lang w:val="cs-CZ"/>
              </w:rPr>
              <w:t>4</w:t>
            </w:r>
          </w:p>
          <w:p w14:paraId="29A9FAF0" w14:textId="572EB578" w:rsidR="00AB4A21" w:rsidRPr="00562E35" w:rsidRDefault="00F67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rFonts w:eastAsia="Bookman Old Style"/>
                <w:sz w:val="22"/>
                <w:szCs w:val="22"/>
                <w:lang w:val="cs-CZ"/>
              </w:rPr>
            </w:pPr>
            <w:r w:rsidRPr="00562E35">
              <w:rPr>
                <w:color w:val="000000"/>
                <w:sz w:val="22"/>
                <w:szCs w:val="22"/>
                <w:lang w:val="cs-CZ"/>
              </w:rPr>
              <w:t>Změněné</w:t>
            </w:r>
            <w:r w:rsidR="00D90D74" w:rsidRPr="00562E35">
              <w:rPr>
                <w:color w:val="000000"/>
                <w:sz w:val="22"/>
                <w:szCs w:val="22"/>
                <w:lang w:val="cs-CZ"/>
              </w:rPr>
              <w:t xml:space="preserve"> biochemické parametry (zvýšený dusík močoviny v krvi [BUN], zvýšená hladina kreatininu, </w:t>
            </w:r>
            <w:r w:rsidR="00D90D74" w:rsidRPr="00562E35">
              <w:rPr>
                <w:rStyle w:val="Zdraznn"/>
                <w:i w:val="0"/>
                <w:iCs w:val="0"/>
                <w:sz w:val="22"/>
                <w:szCs w:val="22"/>
                <w:lang w:val="cs-CZ"/>
              </w:rPr>
              <w:t>hyperchlor</w:t>
            </w:r>
            <w:r w:rsidRPr="00562E35">
              <w:rPr>
                <w:rStyle w:val="Zdraznn"/>
                <w:i w:val="0"/>
                <w:iCs w:val="0"/>
                <w:sz w:val="22"/>
                <w:szCs w:val="22"/>
                <w:lang w:val="cs-CZ"/>
              </w:rPr>
              <w:t>é</w:t>
            </w:r>
            <w:r w:rsidR="00D90D74" w:rsidRPr="00562E35">
              <w:rPr>
                <w:rStyle w:val="Zdraznn"/>
                <w:i w:val="0"/>
                <w:iCs w:val="0"/>
                <w:sz w:val="22"/>
                <w:szCs w:val="22"/>
                <w:lang w:val="cs-CZ"/>
              </w:rPr>
              <w:t>mie</w:t>
            </w:r>
            <w:r w:rsidR="00D90D74" w:rsidRPr="00562E35">
              <w:rPr>
                <w:color w:val="000000"/>
                <w:sz w:val="22"/>
                <w:szCs w:val="22"/>
                <w:lang w:val="cs-CZ"/>
              </w:rPr>
              <w:t>, hypernatr</w:t>
            </w:r>
            <w:r w:rsidRPr="00562E35">
              <w:rPr>
                <w:color w:val="000000"/>
                <w:sz w:val="22"/>
                <w:szCs w:val="22"/>
                <w:lang w:val="cs-CZ"/>
              </w:rPr>
              <w:t>é</w:t>
            </w:r>
            <w:r w:rsidR="00D90D74" w:rsidRPr="00562E35">
              <w:rPr>
                <w:color w:val="000000"/>
                <w:sz w:val="22"/>
                <w:szCs w:val="22"/>
                <w:lang w:val="cs-CZ"/>
              </w:rPr>
              <w:t>mie, zvýšená hladina alaninaminotransferázy, zvýšená hladina alkalické fosfatáz</w:t>
            </w:r>
            <w:r w:rsidRPr="00562E35">
              <w:rPr>
                <w:color w:val="000000"/>
                <w:sz w:val="22"/>
                <w:szCs w:val="22"/>
                <w:lang w:val="cs-CZ"/>
              </w:rPr>
              <w:t>y</w:t>
            </w:r>
            <w:r w:rsidR="00D90D74" w:rsidRPr="00562E35">
              <w:rPr>
                <w:color w:val="000000"/>
                <w:sz w:val="22"/>
                <w:szCs w:val="22"/>
                <w:lang w:val="cs-CZ"/>
              </w:rPr>
              <w:t xml:space="preserve"> v séru [SAP], zvýšená hladina aspartátaminotransferázy [AST]</w:t>
            </w:r>
            <w:r w:rsidR="00D90D74" w:rsidRPr="00562E35">
              <w:rPr>
                <w:sz w:val="22"/>
                <w:szCs w:val="22"/>
                <w:lang w:val="cs-CZ"/>
              </w:rPr>
              <w:t>)</w:t>
            </w:r>
            <w:r w:rsidR="00D90D74" w:rsidRPr="00562E35">
              <w:rPr>
                <w:sz w:val="22"/>
                <w:szCs w:val="22"/>
                <w:vertAlign w:val="superscript"/>
                <w:lang w:val="cs-CZ"/>
              </w:rPr>
              <w:t>4</w:t>
            </w:r>
          </w:p>
          <w:p w14:paraId="790C8713" w14:textId="77777777" w:rsidR="00AB4A21" w:rsidRPr="00562E35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rFonts w:eastAsia="Bookman Old Style"/>
                <w:sz w:val="22"/>
                <w:szCs w:val="22"/>
                <w:lang w:val="cs-CZ"/>
              </w:rPr>
            </w:pPr>
            <w:r w:rsidRPr="00562E35">
              <w:rPr>
                <w:sz w:val="22"/>
                <w:szCs w:val="22"/>
                <w:lang w:val="cs-CZ"/>
              </w:rPr>
              <w:t>Infekce dělohy, návrat do estru</w:t>
            </w:r>
            <w:r w:rsidRPr="00562E35">
              <w:rPr>
                <w:sz w:val="22"/>
                <w:szCs w:val="22"/>
                <w:vertAlign w:val="superscript"/>
                <w:lang w:val="cs-CZ"/>
              </w:rPr>
              <w:t>5</w:t>
            </w:r>
          </w:p>
          <w:p w14:paraId="70A6E573" w14:textId="77777777" w:rsidR="00AB4A21" w:rsidRPr="00562E35" w:rsidRDefault="00D90D74">
            <w:pPr>
              <w:spacing w:before="60" w:after="60"/>
              <w:rPr>
                <w:iCs/>
                <w:sz w:val="22"/>
                <w:szCs w:val="22"/>
                <w:lang w:val="cs-CZ"/>
              </w:rPr>
            </w:pPr>
            <w:r w:rsidRPr="00562E35">
              <w:rPr>
                <w:sz w:val="22"/>
                <w:szCs w:val="22"/>
                <w:lang w:val="cs-CZ"/>
              </w:rPr>
              <w:t>Zvracení</w:t>
            </w:r>
          </w:p>
        </w:tc>
      </w:tr>
      <w:tr w:rsidR="00AB4A21" w:rsidRPr="00562E35" w14:paraId="41F8DBF0" w14:textId="7777777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E70C" w14:textId="77777777" w:rsidR="00AB4A21" w:rsidRPr="00562E35" w:rsidRDefault="00D90D74">
            <w:pPr>
              <w:pStyle w:val="Default"/>
              <w:rPr>
                <w:sz w:val="22"/>
                <w:szCs w:val="22"/>
                <w:lang w:val="cs-CZ"/>
              </w:rPr>
            </w:pPr>
            <w:r w:rsidRPr="00562E35">
              <w:rPr>
                <w:sz w:val="22"/>
                <w:szCs w:val="22"/>
                <w:lang w:val="cs-CZ"/>
              </w:rPr>
              <w:t xml:space="preserve">Vzácné </w:t>
            </w:r>
          </w:p>
          <w:p w14:paraId="5B8CB58A" w14:textId="77777777" w:rsidR="00AB4A21" w:rsidRPr="00562E35" w:rsidRDefault="00D90D74">
            <w:pPr>
              <w:spacing w:before="60" w:after="60"/>
              <w:rPr>
                <w:sz w:val="22"/>
                <w:szCs w:val="22"/>
                <w:lang w:val="cs-CZ"/>
              </w:rPr>
            </w:pPr>
            <w:r w:rsidRPr="00562E35">
              <w:rPr>
                <w:sz w:val="22"/>
                <w:szCs w:val="22"/>
                <w:lang w:val="cs-CZ"/>
              </w:rPr>
              <w:t xml:space="preserve">(1 až 10 zvířat / 10 000 ošetřených zvířat): 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447A" w14:textId="77777777" w:rsidR="00AB4A21" w:rsidRPr="00562E35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</w:tabs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62E35">
              <w:rPr>
                <w:color w:val="000000"/>
                <w:sz w:val="22"/>
                <w:szCs w:val="22"/>
                <w:lang w:val="cs-CZ"/>
              </w:rPr>
              <w:t xml:space="preserve">Hypersenzitivní reakce </w:t>
            </w:r>
          </w:p>
          <w:p w14:paraId="3DD8D1E4" w14:textId="77777777" w:rsidR="00AB4A21" w:rsidRPr="00562E35" w:rsidRDefault="00AB4A21">
            <w:pPr>
              <w:spacing w:before="60" w:after="60"/>
              <w:rPr>
                <w:iCs/>
                <w:sz w:val="22"/>
                <w:szCs w:val="22"/>
                <w:lang w:val="cs-CZ"/>
              </w:rPr>
            </w:pPr>
          </w:p>
        </w:tc>
      </w:tr>
      <w:tr w:rsidR="00AB4A21" w:rsidRPr="00562E35" w14:paraId="6F21F1BD" w14:textId="7777777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644D" w14:textId="77777777" w:rsidR="00AB4A21" w:rsidRPr="00562E35" w:rsidRDefault="00D90D74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562E35">
              <w:rPr>
                <w:color w:val="auto"/>
                <w:sz w:val="22"/>
                <w:szCs w:val="22"/>
                <w:lang w:val="cs-CZ"/>
              </w:rPr>
              <w:t>Velmi vzácné</w:t>
            </w:r>
          </w:p>
          <w:p w14:paraId="268696D8" w14:textId="77777777" w:rsidR="00AB4A21" w:rsidRPr="00562E35" w:rsidRDefault="00D90D74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562E35">
              <w:rPr>
                <w:color w:val="auto"/>
                <w:sz w:val="22"/>
                <w:szCs w:val="22"/>
                <w:lang w:val="cs-CZ"/>
              </w:rPr>
              <w:t>(&lt; 1 zvíře / 10 000 ošetřených zvířat,</w:t>
            </w:r>
          </w:p>
          <w:p w14:paraId="1455B125" w14:textId="77777777" w:rsidR="00AB4A21" w:rsidRPr="00562E35" w:rsidRDefault="00D90D74">
            <w:pPr>
              <w:pStyle w:val="Default"/>
              <w:rPr>
                <w:sz w:val="22"/>
                <w:szCs w:val="22"/>
                <w:lang w:val="cs-CZ"/>
              </w:rPr>
            </w:pPr>
            <w:r w:rsidRPr="00562E35">
              <w:rPr>
                <w:color w:val="auto"/>
                <w:sz w:val="22"/>
                <w:szCs w:val="22"/>
                <w:lang w:val="cs-CZ"/>
              </w:rPr>
              <w:t>včetně izolovaných hlášení):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864C" w14:textId="35F49E3A" w:rsidR="00AB4A21" w:rsidRPr="00562E35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</w:tabs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62E35">
              <w:rPr>
                <w:sz w:val="22"/>
                <w:szCs w:val="22"/>
                <w:lang w:val="cs-CZ"/>
              </w:rPr>
              <w:t xml:space="preserve">Vřed v místě </w:t>
            </w:r>
            <w:r w:rsidR="00844E6F" w:rsidRPr="00562E35">
              <w:rPr>
                <w:sz w:val="22"/>
                <w:szCs w:val="22"/>
                <w:lang w:val="cs-CZ"/>
              </w:rPr>
              <w:t>injekčního podání</w:t>
            </w:r>
            <w:r w:rsidRPr="00562E35">
              <w:rPr>
                <w:sz w:val="22"/>
                <w:szCs w:val="22"/>
                <w:vertAlign w:val="superscript"/>
                <w:lang w:val="cs-CZ"/>
              </w:rPr>
              <w:t>3</w:t>
            </w:r>
          </w:p>
        </w:tc>
      </w:tr>
      <w:tr w:rsidR="00AB4A21" w:rsidRPr="00562E35" w14:paraId="0AA1BDA0" w14:textId="7777777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E197" w14:textId="77777777" w:rsidR="00AB4A21" w:rsidRPr="00562E35" w:rsidRDefault="00D90D74">
            <w:pPr>
              <w:pStyle w:val="Default"/>
              <w:rPr>
                <w:sz w:val="22"/>
                <w:szCs w:val="22"/>
                <w:lang w:val="cs-CZ"/>
              </w:rPr>
            </w:pPr>
            <w:r w:rsidRPr="00562E35">
              <w:rPr>
                <w:color w:val="auto"/>
                <w:sz w:val="22"/>
                <w:szCs w:val="22"/>
                <w:lang w:val="cs-CZ"/>
              </w:rPr>
              <w:t>Neurčená četnost: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1022" w14:textId="344146B2" w:rsidR="00AB4A21" w:rsidRPr="00562E35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</w:tabs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62E35">
              <w:rPr>
                <w:sz w:val="22"/>
                <w:szCs w:val="22"/>
                <w:lang w:val="cs-CZ"/>
              </w:rPr>
              <w:t>Fyziologické známky porodu (vypuzení</w:t>
            </w:r>
            <w:r w:rsidR="00F67CF5" w:rsidRPr="00562E35">
              <w:rPr>
                <w:sz w:val="22"/>
                <w:szCs w:val="22"/>
                <w:lang w:val="cs-CZ"/>
              </w:rPr>
              <w:t xml:space="preserve"> plodů</w:t>
            </w:r>
            <w:r w:rsidRPr="00562E35">
              <w:rPr>
                <w:sz w:val="22"/>
                <w:szCs w:val="22"/>
                <w:lang w:val="cs-CZ"/>
              </w:rPr>
              <w:t>, vaginální výtok, snížen</w:t>
            </w:r>
            <w:r w:rsidR="00F67CF5" w:rsidRPr="00562E35">
              <w:rPr>
                <w:sz w:val="22"/>
                <w:szCs w:val="22"/>
                <w:lang w:val="cs-CZ"/>
              </w:rPr>
              <w:t>ý příjem krmiva</w:t>
            </w:r>
            <w:r w:rsidRPr="00562E35">
              <w:rPr>
                <w:sz w:val="22"/>
                <w:szCs w:val="22"/>
                <w:lang w:val="cs-CZ"/>
              </w:rPr>
              <w:t>, neklid a překrvení mléčn</w:t>
            </w:r>
            <w:r w:rsidR="00F67CF5" w:rsidRPr="00562E35">
              <w:rPr>
                <w:sz w:val="22"/>
                <w:szCs w:val="22"/>
                <w:lang w:val="cs-CZ"/>
              </w:rPr>
              <w:t>é</w:t>
            </w:r>
            <w:r w:rsidRPr="00562E35">
              <w:rPr>
                <w:sz w:val="22"/>
                <w:szCs w:val="22"/>
                <w:lang w:val="cs-CZ"/>
              </w:rPr>
              <w:t xml:space="preserve"> žláz</w:t>
            </w:r>
            <w:r w:rsidR="00F67CF5" w:rsidRPr="00562E35">
              <w:rPr>
                <w:sz w:val="22"/>
                <w:szCs w:val="22"/>
                <w:lang w:val="cs-CZ"/>
              </w:rPr>
              <w:t>y</w:t>
            </w:r>
            <w:r w:rsidRPr="00562E35">
              <w:rPr>
                <w:sz w:val="22"/>
                <w:szCs w:val="22"/>
                <w:lang w:val="cs-CZ"/>
              </w:rPr>
              <w:t>)</w:t>
            </w:r>
            <w:r w:rsidRPr="00562E35">
              <w:rPr>
                <w:sz w:val="22"/>
                <w:szCs w:val="22"/>
                <w:vertAlign w:val="superscript"/>
                <w:lang w:val="cs-CZ"/>
              </w:rPr>
              <w:t>6</w:t>
            </w:r>
          </w:p>
        </w:tc>
      </w:tr>
    </w:tbl>
    <w:p w14:paraId="3EEFC55A" w14:textId="2AC68A63" w:rsidR="00AB4A21" w:rsidRPr="00562E35" w:rsidRDefault="00D90D74">
      <w:pPr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vertAlign w:val="superscript"/>
          <w:lang w:val="cs-CZ"/>
        </w:rPr>
        <w:t>1</w:t>
      </w:r>
      <w:r w:rsidRPr="00562E35">
        <w:rPr>
          <w:color w:val="000000"/>
          <w:sz w:val="22"/>
          <w:szCs w:val="22"/>
          <w:lang w:val="cs-CZ"/>
        </w:rPr>
        <w:t xml:space="preserve"> V </w:t>
      </w:r>
      <w:r w:rsidRPr="00562E35">
        <w:rPr>
          <w:color w:val="000000"/>
          <w:sz w:val="22"/>
          <w:szCs w:val="22"/>
          <w:lang w:val="cs-CZ" w:eastAsia="en-US"/>
        </w:rPr>
        <w:t xml:space="preserve">místě </w:t>
      </w:r>
      <w:r w:rsidR="00844E6F" w:rsidRPr="00562E35">
        <w:rPr>
          <w:color w:val="000000"/>
          <w:sz w:val="22"/>
          <w:szCs w:val="22"/>
          <w:lang w:val="cs-CZ"/>
        </w:rPr>
        <w:t>injekčního podání</w:t>
      </w:r>
      <w:r w:rsidRPr="00562E35">
        <w:rPr>
          <w:color w:val="000000"/>
          <w:sz w:val="22"/>
          <w:szCs w:val="22"/>
          <w:lang w:val="cs-CZ" w:eastAsia="en-US"/>
        </w:rPr>
        <w:t>, velikost a intenzita</w:t>
      </w:r>
      <w:r w:rsidRPr="00562E35">
        <w:rPr>
          <w:color w:val="000000"/>
          <w:sz w:val="22"/>
          <w:szCs w:val="22"/>
          <w:lang w:val="cs-CZ"/>
        </w:rPr>
        <w:t xml:space="preserve"> reakce </w:t>
      </w:r>
      <w:r w:rsidR="00F67CF5" w:rsidRPr="00562E35">
        <w:rPr>
          <w:sz w:val="22"/>
          <w:szCs w:val="22"/>
          <w:lang w:val="cs-CZ"/>
        </w:rPr>
        <w:t>závisí</w:t>
      </w:r>
      <w:r w:rsidRPr="00562E35">
        <w:rPr>
          <w:color w:val="000000"/>
          <w:sz w:val="22"/>
          <w:szCs w:val="22"/>
          <w:lang w:val="cs-CZ"/>
        </w:rPr>
        <w:t xml:space="preserve"> na objemu podaného veterinárního</w:t>
      </w:r>
    </w:p>
    <w:p w14:paraId="0F72D9E7" w14:textId="1DB7C931" w:rsidR="00AB4A21" w:rsidRPr="00562E35" w:rsidRDefault="00D90D74">
      <w:pPr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lang w:val="cs-CZ"/>
        </w:rPr>
        <w:t>léčivého přípravku.</w:t>
      </w:r>
    </w:p>
    <w:p w14:paraId="52243457" w14:textId="202F3D4F" w:rsidR="00AB4A21" w:rsidRPr="00562E35" w:rsidRDefault="00D90D74">
      <w:pPr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vertAlign w:val="superscript"/>
          <w:lang w:val="cs-CZ"/>
        </w:rPr>
        <w:t>2</w:t>
      </w:r>
      <w:r w:rsidRPr="00562E35">
        <w:rPr>
          <w:color w:val="000000"/>
          <w:sz w:val="22"/>
          <w:szCs w:val="22"/>
          <w:lang w:val="cs-CZ"/>
        </w:rPr>
        <w:t xml:space="preserve"> Během injek</w:t>
      </w:r>
      <w:r w:rsidR="00844E6F" w:rsidRPr="00562E35">
        <w:rPr>
          <w:color w:val="000000"/>
          <w:sz w:val="22"/>
          <w:szCs w:val="22"/>
          <w:lang w:val="cs-CZ"/>
        </w:rPr>
        <w:t>čního podání</w:t>
      </w:r>
      <w:r w:rsidRPr="00562E35">
        <w:rPr>
          <w:color w:val="000000"/>
          <w:sz w:val="22"/>
          <w:szCs w:val="22"/>
          <w:lang w:val="cs-CZ"/>
        </w:rPr>
        <w:t xml:space="preserve"> a krátce po ní.</w:t>
      </w:r>
    </w:p>
    <w:p w14:paraId="51F8C45F" w14:textId="30B84726" w:rsidR="00AB4A21" w:rsidRPr="00562E35" w:rsidRDefault="00D90D74">
      <w:pPr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vertAlign w:val="superscript"/>
          <w:lang w:val="cs-CZ"/>
        </w:rPr>
        <w:t>3</w:t>
      </w:r>
      <w:r w:rsidRPr="00562E35">
        <w:rPr>
          <w:color w:val="000000"/>
          <w:sz w:val="22"/>
          <w:szCs w:val="22"/>
          <w:lang w:val="cs-CZ"/>
        </w:rPr>
        <w:t xml:space="preserve"> Všechny lokální reakce jsou reverzibilní a obvykle vymizí do 28 dní po injek</w:t>
      </w:r>
      <w:r w:rsidR="00844E6F" w:rsidRPr="00562E35">
        <w:rPr>
          <w:color w:val="000000"/>
          <w:sz w:val="22"/>
          <w:szCs w:val="22"/>
          <w:lang w:val="cs-CZ"/>
        </w:rPr>
        <w:t>čním podání</w:t>
      </w:r>
      <w:r w:rsidRPr="00562E35">
        <w:rPr>
          <w:color w:val="000000"/>
          <w:sz w:val="22"/>
          <w:szCs w:val="22"/>
          <w:lang w:val="cs-CZ"/>
        </w:rPr>
        <w:t>.</w:t>
      </w:r>
    </w:p>
    <w:p w14:paraId="3C2F59DD" w14:textId="303548CA" w:rsidR="00AB4A21" w:rsidRPr="00562E35" w:rsidRDefault="00D90D74">
      <w:pPr>
        <w:jc w:val="both"/>
        <w:rPr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vertAlign w:val="superscript"/>
          <w:lang w:val="cs-CZ"/>
        </w:rPr>
        <w:t>4</w:t>
      </w:r>
      <w:r w:rsidRPr="00562E35">
        <w:rPr>
          <w:color w:val="000000"/>
          <w:sz w:val="22"/>
          <w:szCs w:val="22"/>
          <w:lang w:val="cs-CZ"/>
        </w:rPr>
        <w:t xml:space="preserve"> Změny jsou vždy přechodné a reverzibilní.</w:t>
      </w:r>
    </w:p>
    <w:p w14:paraId="3B1D7A09" w14:textId="33721992" w:rsidR="00AB4A21" w:rsidRPr="00562E35" w:rsidRDefault="00D90D74">
      <w:pPr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vertAlign w:val="superscript"/>
          <w:lang w:val="cs-CZ"/>
        </w:rPr>
        <w:t>5</w:t>
      </w:r>
      <w:r w:rsidRPr="00562E35">
        <w:rPr>
          <w:color w:val="000000"/>
          <w:sz w:val="22"/>
          <w:szCs w:val="22"/>
          <w:lang w:val="cs-CZ"/>
        </w:rPr>
        <w:t xml:space="preserve"> Předčasný ná</w:t>
      </w:r>
      <w:r w:rsidR="001F28CC" w:rsidRPr="00562E35">
        <w:rPr>
          <w:color w:val="000000"/>
          <w:sz w:val="22"/>
          <w:szCs w:val="22"/>
          <w:lang w:val="cs-CZ"/>
        </w:rPr>
        <w:t xml:space="preserve">stup estru </w:t>
      </w:r>
      <w:r w:rsidRPr="00562E35">
        <w:rPr>
          <w:color w:val="000000"/>
          <w:sz w:val="22"/>
          <w:szCs w:val="22"/>
          <w:lang w:val="cs-CZ"/>
        </w:rPr>
        <w:t>(interval estru</w:t>
      </w:r>
      <w:r w:rsidR="001F28CC" w:rsidRPr="00562E35">
        <w:rPr>
          <w:color w:val="000000"/>
          <w:sz w:val="22"/>
          <w:szCs w:val="22"/>
          <w:lang w:val="cs-CZ"/>
        </w:rPr>
        <w:t xml:space="preserve">s-estrus se zkracuje </w:t>
      </w:r>
      <w:r w:rsidRPr="00562E35">
        <w:rPr>
          <w:color w:val="000000"/>
          <w:sz w:val="22"/>
          <w:szCs w:val="22"/>
          <w:lang w:val="cs-CZ"/>
        </w:rPr>
        <w:t>o 1</w:t>
      </w:r>
      <w:r w:rsidR="001F28CC" w:rsidRPr="00562E35">
        <w:rPr>
          <w:color w:val="000000"/>
          <w:sz w:val="22"/>
          <w:szCs w:val="22"/>
          <w:lang w:val="cs-CZ"/>
        </w:rPr>
        <w:t>-</w:t>
      </w:r>
      <w:r w:rsidRPr="00562E35">
        <w:rPr>
          <w:color w:val="000000"/>
          <w:sz w:val="22"/>
          <w:szCs w:val="22"/>
          <w:lang w:val="cs-CZ"/>
        </w:rPr>
        <w:t>3 měsíce).</w:t>
      </w:r>
    </w:p>
    <w:p w14:paraId="74DF7F90" w14:textId="66A67A15" w:rsidR="00AB4A21" w:rsidRPr="00562E35" w:rsidRDefault="00D90D74">
      <w:pPr>
        <w:tabs>
          <w:tab w:val="left" w:pos="0"/>
          <w:tab w:val="left" w:pos="50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vertAlign w:val="superscript"/>
          <w:lang w:val="cs-CZ"/>
        </w:rPr>
        <w:t>6</w:t>
      </w:r>
      <w:r w:rsidRPr="00562E35">
        <w:rPr>
          <w:color w:val="000000"/>
          <w:sz w:val="22"/>
          <w:szCs w:val="22"/>
          <w:lang w:val="cs-CZ"/>
        </w:rPr>
        <w:t xml:space="preserve"> Provázeno </w:t>
      </w:r>
      <w:r w:rsidR="00BC7480" w:rsidRPr="00562E35">
        <w:rPr>
          <w:color w:val="000000"/>
          <w:sz w:val="22"/>
          <w:szCs w:val="22"/>
          <w:lang w:val="cs-CZ"/>
        </w:rPr>
        <w:t>abortem</w:t>
      </w:r>
      <w:r w:rsidRPr="00562E35">
        <w:rPr>
          <w:color w:val="000000"/>
          <w:sz w:val="22"/>
          <w:szCs w:val="22"/>
          <w:lang w:val="cs-CZ"/>
        </w:rPr>
        <w:t xml:space="preserve"> u fen léčených po 20 dnech březosti.</w:t>
      </w:r>
    </w:p>
    <w:p w14:paraId="3D2D9E6A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0"/>
          <w:tab w:val="left" w:pos="551"/>
          <w:tab w:val="left" w:pos="567"/>
          <w:tab w:val="right" w:pos="8816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1A231FF4" w14:textId="56E0B6A5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jc w:val="both"/>
        <w:rPr>
          <w:sz w:val="22"/>
          <w:szCs w:val="22"/>
          <w:lang w:val="cs-CZ"/>
        </w:rPr>
      </w:pPr>
      <w:r w:rsidRPr="00562E35">
        <w:rPr>
          <w:sz w:val="22"/>
          <w:szCs w:val="22"/>
          <w:lang w:val="cs-CZ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 registraci, nebo jeho místnímu zástupci, nebo příslušnému vnitrostátnímu orgánu prostřednictvím národního systému hlášení. Podrobné kontaktní údaje naleznete v příbalové informaci.</w:t>
      </w:r>
    </w:p>
    <w:p w14:paraId="508D8624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rPr>
          <w:color w:val="000000"/>
          <w:sz w:val="22"/>
          <w:szCs w:val="22"/>
          <w:lang w:val="cs-CZ"/>
        </w:rPr>
      </w:pPr>
    </w:p>
    <w:p w14:paraId="605FFD40" w14:textId="05CBB109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b/>
          <w:color w:val="000000"/>
          <w:sz w:val="22"/>
          <w:szCs w:val="22"/>
          <w:lang w:val="cs-CZ"/>
        </w:rPr>
      </w:pPr>
      <w:r w:rsidRPr="00562E35">
        <w:rPr>
          <w:b/>
          <w:bCs/>
          <w:color w:val="000000"/>
          <w:sz w:val="22"/>
          <w:szCs w:val="22"/>
          <w:lang w:val="cs-CZ"/>
        </w:rPr>
        <w:t>3</w:t>
      </w:r>
      <w:r w:rsidRPr="00562E35">
        <w:rPr>
          <w:b/>
          <w:color w:val="000000"/>
          <w:sz w:val="22"/>
          <w:szCs w:val="22"/>
          <w:lang w:val="cs-CZ"/>
        </w:rPr>
        <w:t>.7</w:t>
      </w:r>
      <w:r w:rsidRPr="00562E35">
        <w:rPr>
          <w:b/>
          <w:color w:val="000000"/>
          <w:sz w:val="22"/>
          <w:szCs w:val="22"/>
          <w:lang w:val="cs-CZ"/>
        </w:rPr>
        <w:tab/>
      </w:r>
      <w:r w:rsidRPr="00562E35">
        <w:rPr>
          <w:b/>
          <w:bCs/>
          <w:color w:val="000000"/>
          <w:sz w:val="22"/>
          <w:szCs w:val="22"/>
          <w:lang w:val="cs-CZ"/>
        </w:rPr>
        <w:tab/>
      </w:r>
      <w:r w:rsidRPr="00562E35">
        <w:rPr>
          <w:b/>
          <w:color w:val="000000"/>
          <w:sz w:val="22"/>
          <w:szCs w:val="22"/>
          <w:lang w:val="cs-CZ"/>
        </w:rPr>
        <w:t>Použití v</w:t>
      </w:r>
      <w:r w:rsidRPr="00562E35">
        <w:rPr>
          <w:b/>
          <w:bCs/>
          <w:color w:val="000000"/>
          <w:sz w:val="22"/>
          <w:szCs w:val="22"/>
          <w:lang w:val="cs-CZ"/>
        </w:rPr>
        <w:t> </w:t>
      </w:r>
      <w:r w:rsidRPr="00562E35">
        <w:rPr>
          <w:b/>
          <w:color w:val="000000"/>
          <w:sz w:val="22"/>
          <w:szCs w:val="22"/>
          <w:lang w:val="cs-CZ"/>
        </w:rPr>
        <w:t>průběhu březosti, laktace nebo snášky</w:t>
      </w:r>
    </w:p>
    <w:p w14:paraId="5D8368D9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155A3C8E" w14:textId="77777777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eastAsia="Bookman Old Style"/>
          <w:color w:val="000000"/>
          <w:sz w:val="22"/>
          <w:szCs w:val="22"/>
          <w:u w:val="single"/>
          <w:lang w:val="cs-CZ"/>
        </w:rPr>
      </w:pPr>
      <w:r w:rsidRPr="00562E35">
        <w:rPr>
          <w:color w:val="000000"/>
          <w:sz w:val="22"/>
          <w:szCs w:val="22"/>
          <w:u w:val="single"/>
          <w:lang w:val="cs-CZ"/>
        </w:rPr>
        <w:t>Březost:</w:t>
      </w:r>
    </w:p>
    <w:p w14:paraId="41D1C065" w14:textId="40F7CA62" w:rsidR="00AB4A21" w:rsidRPr="00562E35" w:rsidRDefault="00D437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562E35">
        <w:rPr>
          <w:sz w:val="22"/>
          <w:szCs w:val="22"/>
          <w:lang w:val="cs-CZ"/>
        </w:rPr>
        <w:t xml:space="preserve">Nepodávejte březím fenám, pokud přerušení březosti není žádoucí. </w:t>
      </w:r>
    </w:p>
    <w:p w14:paraId="61F5D82A" w14:textId="05EEEF32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lang w:val="cs-CZ"/>
        </w:rPr>
        <w:t>Nepodávejte fenám po 45. dn</w:t>
      </w:r>
      <w:r w:rsidR="00D4378C" w:rsidRPr="00562E35">
        <w:rPr>
          <w:color w:val="000000"/>
          <w:sz w:val="22"/>
          <w:szCs w:val="22"/>
          <w:lang w:val="cs-CZ"/>
        </w:rPr>
        <w:t>u</w:t>
      </w:r>
      <w:r w:rsidRPr="00562E35">
        <w:rPr>
          <w:color w:val="000000"/>
          <w:sz w:val="22"/>
          <w:szCs w:val="22"/>
          <w:lang w:val="cs-CZ"/>
        </w:rPr>
        <w:t xml:space="preserve"> po </w:t>
      </w:r>
      <w:r w:rsidR="00D4378C" w:rsidRPr="00562E35">
        <w:rPr>
          <w:color w:val="000000"/>
          <w:sz w:val="22"/>
          <w:szCs w:val="22"/>
          <w:lang w:val="cs-CZ"/>
        </w:rPr>
        <w:t>nakrytí</w:t>
      </w:r>
      <w:r w:rsidRPr="00562E35">
        <w:rPr>
          <w:color w:val="000000"/>
          <w:sz w:val="22"/>
          <w:szCs w:val="22"/>
          <w:lang w:val="cs-CZ"/>
        </w:rPr>
        <w:t>.</w:t>
      </w:r>
    </w:p>
    <w:p w14:paraId="2F72BCDE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5FC462EB" w14:textId="504C7F12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color w:val="000000"/>
          <w:sz w:val="22"/>
          <w:szCs w:val="22"/>
          <w:lang w:val="cs-CZ"/>
        </w:rPr>
      </w:pPr>
      <w:r w:rsidRPr="00562E35">
        <w:rPr>
          <w:b/>
          <w:bCs/>
          <w:color w:val="000000"/>
          <w:sz w:val="22"/>
          <w:szCs w:val="22"/>
          <w:lang w:val="cs-CZ"/>
        </w:rPr>
        <w:t>3</w:t>
      </w:r>
      <w:r w:rsidRPr="00562E35">
        <w:rPr>
          <w:b/>
          <w:color w:val="000000"/>
          <w:sz w:val="22"/>
          <w:szCs w:val="22"/>
          <w:lang w:val="cs-CZ"/>
        </w:rPr>
        <w:t>.8</w:t>
      </w:r>
      <w:r w:rsidRPr="00562E35">
        <w:rPr>
          <w:b/>
          <w:color w:val="000000"/>
          <w:sz w:val="22"/>
          <w:szCs w:val="22"/>
          <w:lang w:val="cs-CZ"/>
        </w:rPr>
        <w:tab/>
        <w:t>Interakce s</w:t>
      </w:r>
      <w:r w:rsidRPr="00562E35">
        <w:rPr>
          <w:b/>
          <w:bCs/>
          <w:color w:val="000000"/>
          <w:sz w:val="22"/>
          <w:szCs w:val="22"/>
          <w:lang w:val="cs-CZ"/>
        </w:rPr>
        <w:t> jinými</w:t>
      </w:r>
      <w:r w:rsidRPr="00562E35">
        <w:rPr>
          <w:b/>
          <w:color w:val="000000"/>
          <w:sz w:val="22"/>
          <w:szCs w:val="22"/>
          <w:lang w:val="cs-CZ"/>
        </w:rPr>
        <w:t xml:space="preserve"> léčivými přípravky a</w:t>
      </w:r>
      <w:r w:rsidRPr="00562E35">
        <w:rPr>
          <w:b/>
          <w:bCs/>
          <w:color w:val="000000"/>
          <w:sz w:val="22"/>
          <w:szCs w:val="22"/>
          <w:lang w:val="cs-CZ"/>
        </w:rPr>
        <w:t> </w:t>
      </w:r>
      <w:r w:rsidRPr="00562E35">
        <w:rPr>
          <w:b/>
          <w:color w:val="000000"/>
          <w:sz w:val="22"/>
          <w:szCs w:val="22"/>
          <w:lang w:val="cs-CZ"/>
        </w:rPr>
        <w:t>další formy interakce</w:t>
      </w:r>
    </w:p>
    <w:p w14:paraId="0C13BC26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6268005D" w14:textId="77777777" w:rsidR="00D4378C" w:rsidRPr="00562E35" w:rsidRDefault="00D4378C" w:rsidP="00D4378C">
      <w:pPr>
        <w:pBdr>
          <w:top w:val="nil"/>
          <w:left w:val="nil"/>
          <w:bottom w:val="nil"/>
          <w:right w:val="nil"/>
          <w:between w:val="nil"/>
        </w:pBdr>
        <w:tabs>
          <w:tab w:val="left" w:pos="573"/>
        </w:tabs>
        <w:rPr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lang w:val="cs-CZ"/>
        </w:rPr>
        <w:t xml:space="preserve">Při nedostatku informací může existovat riziko interakce mezi aglepristonem a ketokonazolem, itrakonazolem a erythromycinem. </w:t>
      </w:r>
    </w:p>
    <w:p w14:paraId="4AE2DFA7" w14:textId="77777777" w:rsidR="00D4378C" w:rsidRPr="00562E35" w:rsidRDefault="00D4378C" w:rsidP="00D4378C">
      <w:pPr>
        <w:pBdr>
          <w:top w:val="nil"/>
          <w:left w:val="nil"/>
          <w:bottom w:val="nil"/>
          <w:right w:val="nil"/>
          <w:between w:val="nil"/>
        </w:pBdr>
        <w:tabs>
          <w:tab w:val="left" w:pos="573"/>
        </w:tabs>
        <w:rPr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lang w:val="cs-CZ"/>
        </w:rPr>
        <w:t xml:space="preserve">Aglepriston může snížit účinek léčby glukokortikoidy, jelikož se jedná o anti-glukokortikoid. </w:t>
      </w:r>
    </w:p>
    <w:p w14:paraId="7CAAEAC6" w14:textId="77777777" w:rsidR="00D4378C" w:rsidRPr="00562E35" w:rsidRDefault="00D4378C" w:rsidP="00D4378C">
      <w:pPr>
        <w:pBdr>
          <w:top w:val="nil"/>
          <w:left w:val="nil"/>
          <w:bottom w:val="nil"/>
          <w:right w:val="nil"/>
          <w:between w:val="nil"/>
        </w:pBdr>
        <w:tabs>
          <w:tab w:val="left" w:pos="573"/>
        </w:tabs>
        <w:rPr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lang w:val="cs-CZ"/>
        </w:rPr>
        <w:t>Možné interakce s ostatními léčivými přípravky nebyly zkoumány.</w:t>
      </w:r>
    </w:p>
    <w:p w14:paraId="69CFDD63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666D1CEB" w14:textId="7086BA59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  <w:r w:rsidRPr="00562E35">
        <w:rPr>
          <w:b/>
          <w:bCs/>
          <w:color w:val="000000"/>
          <w:sz w:val="22"/>
          <w:szCs w:val="22"/>
          <w:lang w:val="cs-CZ"/>
        </w:rPr>
        <w:t>3</w:t>
      </w:r>
      <w:r w:rsidRPr="00562E35">
        <w:rPr>
          <w:b/>
          <w:color w:val="000000"/>
          <w:sz w:val="22"/>
          <w:szCs w:val="22"/>
          <w:lang w:val="cs-CZ"/>
        </w:rPr>
        <w:t>.9</w:t>
      </w:r>
      <w:r w:rsidRPr="00562E35">
        <w:rPr>
          <w:b/>
          <w:color w:val="000000"/>
          <w:sz w:val="22"/>
          <w:szCs w:val="22"/>
          <w:lang w:val="cs-CZ"/>
        </w:rPr>
        <w:tab/>
      </w:r>
      <w:r w:rsidRPr="00562E35">
        <w:rPr>
          <w:b/>
          <w:bCs/>
          <w:sz w:val="22"/>
          <w:szCs w:val="22"/>
          <w:lang w:val="cs-CZ"/>
        </w:rPr>
        <w:t>Cesty podání a dávkování</w:t>
      </w:r>
    </w:p>
    <w:p w14:paraId="02FB4A2D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7123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7D595BEA" w14:textId="77777777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  <w:r w:rsidRPr="00562E35">
        <w:rPr>
          <w:sz w:val="22"/>
          <w:szCs w:val="22"/>
          <w:lang w:val="cs-CZ"/>
        </w:rPr>
        <w:t xml:space="preserve">Subkutánní podání. </w:t>
      </w:r>
    </w:p>
    <w:p w14:paraId="6828095B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7123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6370FB54" w14:textId="7BA7CBD5" w:rsidR="00D4378C" w:rsidRPr="00562E35" w:rsidRDefault="00D4378C" w:rsidP="00D4378C">
      <w:pPr>
        <w:tabs>
          <w:tab w:val="left" w:pos="0"/>
          <w:tab w:val="right" w:pos="7123"/>
        </w:tabs>
        <w:jc w:val="both"/>
        <w:rPr>
          <w:sz w:val="22"/>
          <w:szCs w:val="22"/>
          <w:lang w:val="cs-CZ"/>
        </w:rPr>
      </w:pPr>
      <w:r w:rsidRPr="00562E35">
        <w:rPr>
          <w:sz w:val="22"/>
          <w:szCs w:val="22"/>
          <w:lang w:val="cs-CZ"/>
        </w:rPr>
        <w:t>Podávejte 10 mg aglepristonu na kg ž.hm., což odpovídá 0,33 ml ALIZINu na kg ž.hm.,</w:t>
      </w:r>
    </w:p>
    <w:p w14:paraId="0066A80D" w14:textId="77777777" w:rsidR="00D4378C" w:rsidRPr="00562E35" w:rsidRDefault="00D4378C" w:rsidP="00D4378C">
      <w:pPr>
        <w:tabs>
          <w:tab w:val="left" w:pos="0"/>
          <w:tab w:val="right" w:pos="7123"/>
        </w:tabs>
        <w:jc w:val="both"/>
        <w:rPr>
          <w:sz w:val="22"/>
          <w:szCs w:val="22"/>
          <w:lang w:val="cs-CZ"/>
        </w:rPr>
      </w:pPr>
      <w:r w:rsidRPr="00562E35">
        <w:rPr>
          <w:sz w:val="22"/>
          <w:szCs w:val="22"/>
          <w:lang w:val="cs-CZ"/>
        </w:rPr>
        <w:t>dvakrát v rozmezí 24 hodin.</w:t>
      </w:r>
    </w:p>
    <w:p w14:paraId="0B6DE524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7123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tbl>
      <w:tblPr>
        <w:tblStyle w:val="a"/>
        <w:tblW w:w="9195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851"/>
        <w:gridCol w:w="992"/>
        <w:gridCol w:w="1134"/>
        <w:gridCol w:w="992"/>
        <w:gridCol w:w="1134"/>
        <w:gridCol w:w="1134"/>
        <w:gridCol w:w="1105"/>
      </w:tblGrid>
      <w:tr w:rsidR="00AB4A21" w:rsidRPr="00562E35" w14:paraId="5D5DABED" w14:textId="77777777">
        <w:trPr>
          <w:trHeight w:val="394"/>
        </w:trPr>
        <w:tc>
          <w:tcPr>
            <w:tcW w:w="1853" w:type="dxa"/>
          </w:tcPr>
          <w:p w14:paraId="11FC3BC5" w14:textId="77777777" w:rsidR="00AB4A21" w:rsidRPr="00562E35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62E35">
              <w:rPr>
                <w:color w:val="000000"/>
                <w:sz w:val="22"/>
                <w:szCs w:val="22"/>
                <w:lang w:val="cs-CZ"/>
              </w:rPr>
              <w:t>Hmotnost feny</w:t>
            </w:r>
          </w:p>
        </w:tc>
        <w:tc>
          <w:tcPr>
            <w:tcW w:w="851" w:type="dxa"/>
          </w:tcPr>
          <w:p w14:paraId="148DB60F" w14:textId="40725B65" w:rsidR="00AB4A21" w:rsidRPr="00562E35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62E35">
              <w:rPr>
                <w:color w:val="000000"/>
                <w:sz w:val="22"/>
                <w:szCs w:val="22"/>
                <w:lang w:val="cs-CZ"/>
              </w:rPr>
              <w:t>3 kg</w:t>
            </w:r>
          </w:p>
        </w:tc>
        <w:tc>
          <w:tcPr>
            <w:tcW w:w="992" w:type="dxa"/>
          </w:tcPr>
          <w:p w14:paraId="1B8E077D" w14:textId="7E290349" w:rsidR="00AB4A21" w:rsidRPr="00562E35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62E35">
              <w:rPr>
                <w:color w:val="000000"/>
                <w:sz w:val="22"/>
                <w:szCs w:val="22"/>
                <w:lang w:val="cs-CZ"/>
              </w:rPr>
              <w:t xml:space="preserve"> 6 kg</w:t>
            </w:r>
          </w:p>
        </w:tc>
        <w:tc>
          <w:tcPr>
            <w:tcW w:w="1134" w:type="dxa"/>
          </w:tcPr>
          <w:p w14:paraId="32C1F611" w14:textId="0670004F" w:rsidR="00AB4A21" w:rsidRPr="00562E35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62E35">
              <w:rPr>
                <w:color w:val="000000"/>
                <w:sz w:val="22"/>
                <w:szCs w:val="22"/>
                <w:lang w:val="cs-CZ"/>
              </w:rPr>
              <w:t>9 kg</w:t>
            </w:r>
          </w:p>
        </w:tc>
        <w:tc>
          <w:tcPr>
            <w:tcW w:w="992" w:type="dxa"/>
          </w:tcPr>
          <w:p w14:paraId="5609B1BB" w14:textId="11C882AF" w:rsidR="00AB4A21" w:rsidRPr="00562E35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62E35">
              <w:rPr>
                <w:color w:val="000000"/>
                <w:sz w:val="22"/>
                <w:szCs w:val="22"/>
                <w:lang w:val="cs-CZ"/>
              </w:rPr>
              <w:t>12 kg</w:t>
            </w:r>
          </w:p>
        </w:tc>
        <w:tc>
          <w:tcPr>
            <w:tcW w:w="1134" w:type="dxa"/>
          </w:tcPr>
          <w:p w14:paraId="4CF43EAE" w14:textId="544A3EF3" w:rsidR="00AB4A21" w:rsidRPr="00562E35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62E35">
              <w:rPr>
                <w:color w:val="000000"/>
                <w:sz w:val="22"/>
                <w:szCs w:val="22"/>
                <w:lang w:val="cs-CZ"/>
              </w:rPr>
              <w:t>24 kg</w:t>
            </w:r>
          </w:p>
        </w:tc>
        <w:tc>
          <w:tcPr>
            <w:tcW w:w="1134" w:type="dxa"/>
          </w:tcPr>
          <w:p w14:paraId="51157AB1" w14:textId="3F5DE624" w:rsidR="00AB4A21" w:rsidRPr="00562E35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62E35">
              <w:rPr>
                <w:color w:val="000000"/>
                <w:sz w:val="22"/>
                <w:szCs w:val="22"/>
                <w:lang w:val="cs-CZ"/>
              </w:rPr>
              <w:t>30 kg</w:t>
            </w:r>
          </w:p>
        </w:tc>
        <w:tc>
          <w:tcPr>
            <w:tcW w:w="1105" w:type="dxa"/>
          </w:tcPr>
          <w:p w14:paraId="4010BE34" w14:textId="1052C235" w:rsidR="00AB4A21" w:rsidRPr="00562E35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62E35">
              <w:rPr>
                <w:color w:val="000000"/>
                <w:sz w:val="22"/>
                <w:szCs w:val="22"/>
                <w:lang w:val="cs-CZ"/>
              </w:rPr>
              <w:t>42 kg</w:t>
            </w:r>
          </w:p>
        </w:tc>
      </w:tr>
      <w:tr w:rsidR="00AB4A21" w:rsidRPr="00562E35" w14:paraId="205441BF" w14:textId="77777777">
        <w:trPr>
          <w:trHeight w:val="345"/>
        </w:trPr>
        <w:tc>
          <w:tcPr>
            <w:tcW w:w="1853" w:type="dxa"/>
          </w:tcPr>
          <w:p w14:paraId="6D999789" w14:textId="2920CA06" w:rsidR="00AB4A21" w:rsidRPr="00562E35" w:rsidRDefault="0084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62E35">
              <w:rPr>
                <w:sz w:val="22"/>
                <w:szCs w:val="22"/>
                <w:lang w:val="cs-CZ"/>
              </w:rPr>
              <w:lastRenderedPageBreak/>
              <w:t xml:space="preserve">Objem </w:t>
            </w:r>
            <w:r w:rsidR="00D90D74" w:rsidRPr="00562E35">
              <w:rPr>
                <w:color w:val="000000"/>
                <w:sz w:val="22"/>
                <w:szCs w:val="22"/>
                <w:lang w:val="cs-CZ"/>
              </w:rPr>
              <w:t>veterinárního léčivého přípravku</w:t>
            </w:r>
          </w:p>
        </w:tc>
        <w:tc>
          <w:tcPr>
            <w:tcW w:w="851" w:type="dxa"/>
          </w:tcPr>
          <w:p w14:paraId="385746F3" w14:textId="69F30731" w:rsidR="00AB4A21" w:rsidRPr="00562E35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62E35">
              <w:rPr>
                <w:color w:val="000000"/>
                <w:sz w:val="22"/>
                <w:szCs w:val="22"/>
                <w:lang w:val="cs-CZ"/>
              </w:rPr>
              <w:t>1 ml</w:t>
            </w:r>
          </w:p>
        </w:tc>
        <w:tc>
          <w:tcPr>
            <w:tcW w:w="992" w:type="dxa"/>
          </w:tcPr>
          <w:p w14:paraId="0749AC93" w14:textId="2B67D9CA" w:rsidR="00AB4A21" w:rsidRPr="00562E35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62E35">
              <w:rPr>
                <w:color w:val="000000"/>
                <w:sz w:val="22"/>
                <w:szCs w:val="22"/>
                <w:lang w:val="cs-CZ"/>
              </w:rPr>
              <w:t>2 ml</w:t>
            </w:r>
          </w:p>
        </w:tc>
        <w:tc>
          <w:tcPr>
            <w:tcW w:w="1134" w:type="dxa"/>
          </w:tcPr>
          <w:p w14:paraId="306E4424" w14:textId="4A1ADEF1" w:rsidR="00AB4A21" w:rsidRPr="00562E35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62E35">
              <w:rPr>
                <w:color w:val="000000"/>
                <w:sz w:val="22"/>
                <w:szCs w:val="22"/>
                <w:lang w:val="cs-CZ"/>
              </w:rPr>
              <w:t>3 ml</w:t>
            </w:r>
          </w:p>
        </w:tc>
        <w:tc>
          <w:tcPr>
            <w:tcW w:w="992" w:type="dxa"/>
          </w:tcPr>
          <w:p w14:paraId="1138F086" w14:textId="03E7A51D" w:rsidR="00AB4A21" w:rsidRPr="00562E35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62E35">
              <w:rPr>
                <w:color w:val="000000"/>
                <w:sz w:val="22"/>
                <w:szCs w:val="22"/>
                <w:lang w:val="cs-CZ"/>
              </w:rPr>
              <w:t>4 ml</w:t>
            </w:r>
          </w:p>
        </w:tc>
        <w:tc>
          <w:tcPr>
            <w:tcW w:w="1134" w:type="dxa"/>
          </w:tcPr>
          <w:p w14:paraId="506FF72E" w14:textId="68B5E9AD" w:rsidR="00AB4A21" w:rsidRPr="00562E35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62E35">
              <w:rPr>
                <w:color w:val="000000"/>
                <w:sz w:val="22"/>
                <w:szCs w:val="22"/>
                <w:lang w:val="cs-CZ"/>
              </w:rPr>
              <w:t>8 ml</w:t>
            </w:r>
          </w:p>
        </w:tc>
        <w:tc>
          <w:tcPr>
            <w:tcW w:w="1134" w:type="dxa"/>
          </w:tcPr>
          <w:p w14:paraId="726A89E2" w14:textId="25D28F21" w:rsidR="00AB4A21" w:rsidRPr="00562E35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62E35">
              <w:rPr>
                <w:color w:val="000000"/>
                <w:sz w:val="22"/>
                <w:szCs w:val="22"/>
                <w:lang w:val="cs-CZ"/>
              </w:rPr>
              <w:t>10 ml</w:t>
            </w:r>
          </w:p>
        </w:tc>
        <w:tc>
          <w:tcPr>
            <w:tcW w:w="1105" w:type="dxa"/>
          </w:tcPr>
          <w:p w14:paraId="7C388BB3" w14:textId="19C9B371" w:rsidR="00AB4A21" w:rsidRPr="00562E35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62E35">
              <w:rPr>
                <w:color w:val="000000"/>
                <w:sz w:val="22"/>
                <w:szCs w:val="22"/>
                <w:lang w:val="cs-CZ"/>
              </w:rPr>
              <w:t xml:space="preserve"> 14 ml</w:t>
            </w:r>
          </w:p>
        </w:tc>
      </w:tr>
    </w:tbl>
    <w:p w14:paraId="5B6B0FA1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7123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26104803" w14:textId="0ED085B1" w:rsidR="00D4378C" w:rsidRPr="00562E35" w:rsidRDefault="00D4378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7123"/>
        </w:tabs>
        <w:jc w:val="both"/>
        <w:rPr>
          <w:sz w:val="22"/>
          <w:szCs w:val="22"/>
          <w:lang w:val="cs-CZ"/>
        </w:rPr>
      </w:pPr>
      <w:r w:rsidRPr="00562E35">
        <w:rPr>
          <w:sz w:val="22"/>
          <w:szCs w:val="22"/>
          <w:lang w:val="cs-CZ"/>
        </w:rPr>
        <w:t xml:space="preserve">K zabránění vzniku závažných místních reakcí </w:t>
      </w:r>
      <w:r w:rsidR="00844E6F" w:rsidRPr="00562E35">
        <w:rPr>
          <w:sz w:val="22"/>
          <w:szCs w:val="22"/>
          <w:lang w:val="cs-CZ"/>
        </w:rPr>
        <w:t>podejte</w:t>
      </w:r>
      <w:r w:rsidR="002E45BC" w:rsidRPr="00562E35">
        <w:rPr>
          <w:sz w:val="22"/>
          <w:szCs w:val="22"/>
          <w:lang w:val="cs-CZ"/>
        </w:rPr>
        <w:t xml:space="preserve"> </w:t>
      </w:r>
      <w:r w:rsidRPr="00562E35">
        <w:rPr>
          <w:sz w:val="22"/>
          <w:szCs w:val="22"/>
          <w:lang w:val="cs-CZ"/>
        </w:rPr>
        <w:t xml:space="preserve">přípravek v zátylku. Místo </w:t>
      </w:r>
      <w:r w:rsidR="00844E6F" w:rsidRPr="00562E35">
        <w:rPr>
          <w:sz w:val="22"/>
          <w:szCs w:val="22"/>
          <w:lang w:val="cs-CZ"/>
        </w:rPr>
        <w:t>injekčního podání</w:t>
      </w:r>
      <w:r w:rsidRPr="00562E35">
        <w:rPr>
          <w:sz w:val="22"/>
          <w:szCs w:val="22"/>
          <w:lang w:val="cs-CZ"/>
        </w:rPr>
        <w:t xml:space="preserve"> se doporučuje jemně masírovat.  </w:t>
      </w:r>
    </w:p>
    <w:p w14:paraId="7B636C08" w14:textId="07354323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right" w:pos="7123"/>
        </w:tabs>
        <w:jc w:val="both"/>
        <w:rPr>
          <w:rFonts w:eastAsia="Bookman Old Style"/>
          <w:b/>
          <w:color w:val="000000"/>
          <w:sz w:val="22"/>
          <w:szCs w:val="22"/>
          <w:lang w:val="cs-CZ"/>
        </w:rPr>
      </w:pPr>
    </w:p>
    <w:p w14:paraId="10574652" w14:textId="7809BBC1" w:rsidR="00AB4A21" w:rsidRPr="00562E35" w:rsidRDefault="00D4378C" w:rsidP="00EA6854">
      <w:pPr>
        <w:pStyle w:val="AlizinTexte"/>
        <w:rPr>
          <w:rFonts w:ascii="Times New Roman" w:hAnsi="Times New Roman" w:cs="Times New Roman"/>
          <w:b/>
          <w:lang w:val="cs-CZ"/>
        </w:rPr>
      </w:pPr>
      <w:r w:rsidRPr="00562E35">
        <w:rPr>
          <w:rFonts w:ascii="Times New Roman" w:hAnsi="Times New Roman" w:cs="Times New Roman"/>
          <w:lang w:val="cs-CZ" w:eastAsia="en-US"/>
        </w:rPr>
        <w:t xml:space="preserve">U velkých fen se doporučuje do jednoho místa </w:t>
      </w:r>
      <w:r w:rsidR="00844E6F" w:rsidRPr="00562E35">
        <w:rPr>
          <w:rFonts w:ascii="Times New Roman" w:hAnsi="Times New Roman" w:cs="Times New Roman"/>
          <w:lang w:val="cs-CZ"/>
        </w:rPr>
        <w:t xml:space="preserve">injekčního podání </w:t>
      </w:r>
      <w:r w:rsidRPr="00562E35">
        <w:rPr>
          <w:rFonts w:ascii="Times New Roman" w:hAnsi="Times New Roman" w:cs="Times New Roman"/>
          <w:lang w:val="cs-CZ" w:eastAsia="en-US"/>
        </w:rPr>
        <w:t>aplikovat maximálně 5 ml přípravku.</w:t>
      </w:r>
    </w:p>
    <w:p w14:paraId="7F3174ED" w14:textId="77777777" w:rsidR="00AB4A21" w:rsidRPr="00562E35" w:rsidRDefault="00AB4A21">
      <w:pPr>
        <w:pStyle w:val="AlizinTexte"/>
        <w:rPr>
          <w:rFonts w:ascii="Times New Roman" w:hAnsi="Times New Roman" w:cs="Times New Roman"/>
          <w:b/>
          <w:lang w:val="cs-CZ"/>
        </w:rPr>
      </w:pPr>
    </w:p>
    <w:p w14:paraId="668AAE44" w14:textId="2874CBE2" w:rsidR="00D4378C" w:rsidRPr="00562E35" w:rsidRDefault="00D4378C">
      <w:pPr>
        <w:pStyle w:val="AlizinTexte"/>
        <w:rPr>
          <w:rFonts w:ascii="Times New Roman" w:hAnsi="Times New Roman" w:cs="Times New Roman"/>
          <w:lang w:val="cs-CZ"/>
        </w:rPr>
      </w:pPr>
      <w:r w:rsidRPr="00562E35">
        <w:rPr>
          <w:rFonts w:ascii="Times New Roman" w:hAnsi="Times New Roman" w:cs="Times New Roman"/>
          <w:lang w:val="cs-CZ"/>
        </w:rPr>
        <w:t xml:space="preserve">Tento </w:t>
      </w:r>
      <w:r w:rsidR="00EE6AE4" w:rsidRPr="00562E35">
        <w:rPr>
          <w:rFonts w:ascii="Times New Roman" w:hAnsi="Times New Roman" w:cs="Times New Roman"/>
          <w:lang w:val="cs-CZ"/>
        </w:rPr>
        <w:t xml:space="preserve">veterinární léčivý </w:t>
      </w:r>
      <w:r w:rsidRPr="00562E35">
        <w:rPr>
          <w:rFonts w:ascii="Times New Roman" w:hAnsi="Times New Roman" w:cs="Times New Roman"/>
          <w:lang w:val="cs-CZ"/>
        </w:rPr>
        <w:t>přípravek neobsahuje antimikrobiální konzervans. Vydezinfikujte zátku před každým</w:t>
      </w:r>
      <w:r w:rsidR="00EE6AE4" w:rsidRPr="00562E35">
        <w:rPr>
          <w:rFonts w:ascii="Times New Roman" w:hAnsi="Times New Roman" w:cs="Times New Roman"/>
          <w:lang w:val="cs-CZ"/>
        </w:rPr>
        <w:t xml:space="preserve"> </w:t>
      </w:r>
      <w:r w:rsidR="007822C9" w:rsidRPr="00562E35">
        <w:rPr>
          <w:rFonts w:ascii="Times New Roman" w:hAnsi="Times New Roman" w:cs="Times New Roman"/>
          <w:lang w:val="cs-CZ"/>
        </w:rPr>
        <w:t>v</w:t>
      </w:r>
      <w:r w:rsidRPr="00562E35">
        <w:rPr>
          <w:rFonts w:ascii="Times New Roman" w:hAnsi="Times New Roman" w:cs="Times New Roman"/>
          <w:lang w:val="cs-CZ"/>
        </w:rPr>
        <w:t xml:space="preserve">pichem. Používejte suchou sterilní jehlu a stříkačku. </w:t>
      </w:r>
    </w:p>
    <w:p w14:paraId="3074BDF5" w14:textId="77777777" w:rsidR="00AB4A21" w:rsidRPr="00562E35" w:rsidRDefault="00AB4A21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right" w:pos="7123"/>
        </w:tabs>
        <w:jc w:val="both"/>
        <w:rPr>
          <w:rFonts w:eastAsia="Bookman Old Style"/>
          <w:b/>
          <w:color w:val="000000"/>
          <w:sz w:val="22"/>
          <w:szCs w:val="22"/>
          <w:lang w:val="cs-CZ"/>
        </w:rPr>
      </w:pPr>
    </w:p>
    <w:p w14:paraId="486AF6EA" w14:textId="5E26457B" w:rsidR="00D4378C" w:rsidRPr="00562E35" w:rsidRDefault="00D4378C" w:rsidP="00EA685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right" w:pos="7123"/>
        </w:tabs>
        <w:jc w:val="both"/>
        <w:rPr>
          <w:rFonts w:eastAsia="Bookman Old Style"/>
          <w:b/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lang w:val="cs-CZ"/>
        </w:rPr>
        <w:t xml:space="preserve">Po podání </w:t>
      </w:r>
      <w:r w:rsidR="00EE6AE4" w:rsidRPr="00562E35">
        <w:rPr>
          <w:color w:val="000000"/>
          <w:sz w:val="22"/>
          <w:szCs w:val="22"/>
          <w:lang w:val="cs-CZ"/>
        </w:rPr>
        <w:t xml:space="preserve">veterinárního léčivého přípravku </w:t>
      </w:r>
      <w:r w:rsidRPr="00562E35">
        <w:rPr>
          <w:color w:val="000000"/>
          <w:sz w:val="22"/>
          <w:szCs w:val="22"/>
          <w:lang w:val="cs-CZ"/>
        </w:rPr>
        <w:t xml:space="preserve">u </w:t>
      </w:r>
      <w:r w:rsidR="00EE6AE4" w:rsidRPr="00562E35">
        <w:rPr>
          <w:color w:val="000000"/>
          <w:sz w:val="22"/>
          <w:szCs w:val="22"/>
          <w:lang w:val="cs-CZ"/>
        </w:rPr>
        <w:t>fen</w:t>
      </w:r>
      <w:r w:rsidRPr="00562E35">
        <w:rPr>
          <w:color w:val="000000"/>
          <w:sz w:val="22"/>
          <w:szCs w:val="22"/>
          <w:lang w:val="cs-CZ"/>
        </w:rPr>
        <w:t xml:space="preserve"> nastává abort (nebo resorpce) do 7 dnů. </w:t>
      </w:r>
    </w:p>
    <w:p w14:paraId="13EE3A18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right" w:pos="7123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35376D2E" w14:textId="7D4457DF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right" w:pos="7123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lang w:val="cs-CZ"/>
        </w:rPr>
        <w:t>Zátku lze bezpečně propíchnout až 10krát.</w:t>
      </w:r>
    </w:p>
    <w:p w14:paraId="2A645BF9" w14:textId="77777777" w:rsidR="00AB4A21" w:rsidRPr="00562E35" w:rsidRDefault="00AB4A21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</w:p>
    <w:p w14:paraId="67292643" w14:textId="7756C6C1" w:rsidR="00AB4A21" w:rsidRPr="00562E35" w:rsidRDefault="00D90D74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jc w:val="both"/>
        <w:rPr>
          <w:color w:val="000000"/>
          <w:sz w:val="22"/>
          <w:szCs w:val="22"/>
          <w:lang w:val="cs-CZ"/>
        </w:rPr>
      </w:pPr>
      <w:r w:rsidRPr="00562E35">
        <w:rPr>
          <w:b/>
          <w:bCs/>
          <w:color w:val="000000"/>
          <w:sz w:val="22"/>
          <w:szCs w:val="22"/>
          <w:lang w:val="cs-CZ"/>
        </w:rPr>
        <w:t>3</w:t>
      </w:r>
      <w:r w:rsidRPr="00562E35">
        <w:rPr>
          <w:b/>
          <w:color w:val="000000"/>
          <w:sz w:val="22"/>
          <w:szCs w:val="22"/>
          <w:lang w:val="cs-CZ"/>
        </w:rPr>
        <w:t>.10</w:t>
      </w:r>
      <w:r w:rsidRPr="00562E35">
        <w:rPr>
          <w:b/>
          <w:color w:val="000000"/>
          <w:sz w:val="22"/>
          <w:szCs w:val="22"/>
          <w:lang w:val="cs-CZ"/>
        </w:rPr>
        <w:tab/>
      </w:r>
      <w:r w:rsidRPr="00562E35">
        <w:rPr>
          <w:b/>
          <w:bCs/>
          <w:sz w:val="22"/>
          <w:szCs w:val="22"/>
          <w:lang w:val="cs-CZ"/>
        </w:rPr>
        <w:t>Příznaky předávkování (a kde je relevantní</w:t>
      </w:r>
      <w:r w:rsidRPr="00562E35">
        <w:rPr>
          <w:b/>
          <w:sz w:val="22"/>
          <w:szCs w:val="22"/>
          <w:lang w:val="cs-CZ"/>
        </w:rPr>
        <w:t>, první pomoc</w:t>
      </w:r>
      <w:r w:rsidRPr="00562E35">
        <w:rPr>
          <w:b/>
          <w:bCs/>
          <w:sz w:val="22"/>
          <w:szCs w:val="22"/>
          <w:lang w:val="cs-CZ"/>
        </w:rPr>
        <w:t xml:space="preserve"> a </w:t>
      </w:r>
      <w:r w:rsidRPr="00562E35">
        <w:rPr>
          <w:b/>
          <w:sz w:val="22"/>
          <w:szCs w:val="22"/>
          <w:lang w:val="cs-CZ"/>
        </w:rPr>
        <w:t>antidota</w:t>
      </w:r>
      <w:r w:rsidRPr="00562E35">
        <w:rPr>
          <w:b/>
          <w:bCs/>
          <w:sz w:val="22"/>
          <w:szCs w:val="22"/>
          <w:lang w:val="cs-CZ"/>
        </w:rPr>
        <w:t>)</w:t>
      </w:r>
    </w:p>
    <w:p w14:paraId="30ADCB22" w14:textId="77777777" w:rsidR="00AB4A21" w:rsidRPr="00562E35" w:rsidRDefault="00AB4A21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</w:p>
    <w:p w14:paraId="0AD3D933" w14:textId="2DAB7E32" w:rsidR="00B250C1" w:rsidRPr="00562E35" w:rsidRDefault="00B250C1">
      <w:pPr>
        <w:tabs>
          <w:tab w:val="left" w:pos="0"/>
          <w:tab w:val="right" w:pos="8551"/>
        </w:tabs>
        <w:jc w:val="both"/>
        <w:rPr>
          <w:sz w:val="22"/>
          <w:szCs w:val="22"/>
          <w:lang w:val="cs-CZ"/>
        </w:rPr>
      </w:pPr>
      <w:r w:rsidRPr="00562E35">
        <w:rPr>
          <w:sz w:val="22"/>
          <w:szCs w:val="22"/>
          <w:lang w:val="cs-CZ"/>
        </w:rPr>
        <w:t xml:space="preserve">Podání 30 mg/kg, tj. </w:t>
      </w:r>
      <w:r w:rsidR="00844E6F" w:rsidRPr="00562E35">
        <w:rPr>
          <w:sz w:val="22"/>
          <w:szCs w:val="22"/>
          <w:lang w:val="cs-CZ"/>
        </w:rPr>
        <w:t>3násobek</w:t>
      </w:r>
      <w:r w:rsidRPr="00562E35">
        <w:rPr>
          <w:sz w:val="22"/>
          <w:szCs w:val="22"/>
          <w:lang w:val="cs-CZ"/>
        </w:rPr>
        <w:t xml:space="preserve"> doporučené dávky, nevyvolalo u fen nežádoucí účinky kromě</w:t>
      </w:r>
      <w:r w:rsidR="002E45BC" w:rsidRPr="00562E35">
        <w:rPr>
          <w:sz w:val="22"/>
          <w:szCs w:val="22"/>
          <w:lang w:val="cs-CZ"/>
        </w:rPr>
        <w:t xml:space="preserve"> </w:t>
      </w:r>
      <w:r w:rsidRPr="00562E35">
        <w:rPr>
          <w:sz w:val="22"/>
          <w:szCs w:val="22"/>
          <w:lang w:val="cs-CZ"/>
        </w:rPr>
        <w:t>místních zánětlivých reakcí, které se vztahovaly k většímu objemu podaného přípravku.</w:t>
      </w:r>
    </w:p>
    <w:p w14:paraId="4AF3FA05" w14:textId="77777777" w:rsidR="00AB4A21" w:rsidRPr="00562E35" w:rsidRDefault="00AB4A21">
      <w:pPr>
        <w:pStyle w:val="AlizinTexte"/>
        <w:rPr>
          <w:rFonts w:ascii="Times New Roman" w:hAnsi="Times New Roman" w:cs="Times New Roman"/>
          <w:lang w:val="cs-CZ"/>
        </w:rPr>
      </w:pPr>
    </w:p>
    <w:p w14:paraId="1EA9733B" w14:textId="5E57D70F" w:rsidR="00AB4A21" w:rsidRPr="00562E35" w:rsidRDefault="00D90D74" w:rsidP="008C4278">
      <w:pPr>
        <w:tabs>
          <w:tab w:val="left" w:pos="708"/>
        </w:tabs>
        <w:jc w:val="both"/>
        <w:rPr>
          <w:b/>
          <w:bCs/>
          <w:sz w:val="22"/>
          <w:szCs w:val="22"/>
          <w:lang w:val="cs-CZ"/>
        </w:rPr>
      </w:pPr>
      <w:r w:rsidRPr="00562E35">
        <w:rPr>
          <w:b/>
          <w:bCs/>
          <w:sz w:val="22"/>
          <w:szCs w:val="22"/>
          <w:lang w:val="cs-CZ"/>
        </w:rPr>
        <w:t>3.11</w:t>
      </w:r>
      <w:r w:rsidRPr="00562E35">
        <w:rPr>
          <w:b/>
          <w:bCs/>
          <w:sz w:val="22"/>
          <w:szCs w:val="22"/>
          <w:lang w:val="cs-CZ"/>
        </w:rPr>
        <w:tab/>
        <w:t>Zvláštní omezení pro použití a zvláštní podmínky pro použití, včetně omezení používání antimikrobních a antiparazitárních veterinárních léčivých přípravků, za účelem snížení rizika rozvoje rezistence</w:t>
      </w:r>
    </w:p>
    <w:p w14:paraId="65B67127" w14:textId="77777777" w:rsidR="00AB4A21" w:rsidRPr="00562E35" w:rsidRDefault="00AB4A21" w:rsidP="008C4278">
      <w:pPr>
        <w:tabs>
          <w:tab w:val="left" w:pos="708"/>
        </w:tabs>
        <w:jc w:val="both"/>
        <w:rPr>
          <w:b/>
          <w:bCs/>
          <w:sz w:val="22"/>
          <w:szCs w:val="22"/>
          <w:lang w:val="cs-CZ"/>
        </w:rPr>
      </w:pPr>
    </w:p>
    <w:p w14:paraId="231FD364" w14:textId="77777777" w:rsidR="00AB4A21" w:rsidRPr="00562E35" w:rsidRDefault="00D90D74" w:rsidP="00EA6854">
      <w:pPr>
        <w:pStyle w:val="Zkladntext"/>
        <w:rPr>
          <w:szCs w:val="22"/>
          <w:lang w:val="cs-CZ"/>
        </w:rPr>
      </w:pPr>
      <w:r w:rsidRPr="00562E35">
        <w:rPr>
          <w:szCs w:val="22"/>
          <w:lang w:val="cs-CZ"/>
        </w:rPr>
        <w:t>Neuplatňuje se.</w:t>
      </w:r>
    </w:p>
    <w:p w14:paraId="16FD5E39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111481B5" w14:textId="77777777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color w:val="000000"/>
          <w:sz w:val="22"/>
          <w:szCs w:val="22"/>
          <w:lang w:val="cs-CZ"/>
        </w:rPr>
      </w:pPr>
      <w:r w:rsidRPr="00562E35">
        <w:rPr>
          <w:b/>
          <w:bCs/>
          <w:color w:val="000000"/>
          <w:sz w:val="22"/>
          <w:szCs w:val="22"/>
          <w:lang w:val="cs-CZ"/>
        </w:rPr>
        <w:t>3.12</w:t>
      </w:r>
      <w:r w:rsidRPr="00562E35">
        <w:rPr>
          <w:b/>
          <w:bCs/>
          <w:color w:val="000000"/>
          <w:sz w:val="22"/>
          <w:szCs w:val="22"/>
          <w:lang w:val="cs-CZ"/>
        </w:rPr>
        <w:tab/>
        <w:t>Ochranné lhůty</w:t>
      </w:r>
    </w:p>
    <w:p w14:paraId="5AC0BDCA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2F3DE1B3" w14:textId="77777777" w:rsidR="00AB4A21" w:rsidRPr="00562E35" w:rsidRDefault="00D90D74">
      <w:pPr>
        <w:pStyle w:val="AlizinTexte"/>
        <w:rPr>
          <w:rFonts w:ascii="Times New Roman" w:hAnsi="Times New Roman" w:cs="Times New Roman"/>
          <w:lang w:val="cs-CZ"/>
        </w:rPr>
      </w:pPr>
      <w:r w:rsidRPr="00562E35">
        <w:rPr>
          <w:rFonts w:ascii="Times New Roman" w:eastAsia="Times New Roman" w:hAnsi="Times New Roman" w:cs="Times New Roman"/>
          <w:lang w:val="cs-CZ"/>
        </w:rPr>
        <w:t>Neuplatňuje se.</w:t>
      </w:r>
    </w:p>
    <w:p w14:paraId="74085868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7F347973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color w:val="000000"/>
          <w:sz w:val="22"/>
          <w:szCs w:val="22"/>
          <w:lang w:val="cs-CZ"/>
        </w:rPr>
      </w:pPr>
    </w:p>
    <w:p w14:paraId="1B2431BB" w14:textId="6AE2558E" w:rsidR="00AB4A21" w:rsidRPr="00562E35" w:rsidRDefault="00D90D74" w:rsidP="008C427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jc w:val="both"/>
        <w:rPr>
          <w:color w:val="000000"/>
          <w:sz w:val="22"/>
          <w:szCs w:val="22"/>
          <w:lang w:val="cs-CZ"/>
        </w:rPr>
      </w:pPr>
      <w:r w:rsidRPr="00562E35">
        <w:rPr>
          <w:b/>
          <w:bCs/>
          <w:color w:val="000000"/>
          <w:sz w:val="22"/>
          <w:szCs w:val="22"/>
          <w:lang w:val="cs-CZ"/>
        </w:rPr>
        <w:t>4.</w:t>
      </w:r>
      <w:r w:rsidRPr="00562E35">
        <w:rPr>
          <w:b/>
          <w:color w:val="000000"/>
          <w:sz w:val="22"/>
          <w:szCs w:val="22"/>
          <w:lang w:val="cs-CZ"/>
        </w:rPr>
        <w:tab/>
        <w:t xml:space="preserve">FARMAKOLOGICKÉ </w:t>
      </w:r>
      <w:r w:rsidRPr="00562E35">
        <w:rPr>
          <w:b/>
          <w:bCs/>
          <w:color w:val="000000"/>
          <w:sz w:val="22"/>
          <w:szCs w:val="22"/>
          <w:lang w:val="cs-CZ"/>
        </w:rPr>
        <w:t>INFORMACE</w:t>
      </w:r>
    </w:p>
    <w:p w14:paraId="56949DA3" w14:textId="77777777" w:rsidR="00AB4A21" w:rsidRPr="00562E35" w:rsidRDefault="00AB4A21" w:rsidP="008C4278">
      <w:pPr>
        <w:pStyle w:val="AlizinTexte"/>
        <w:keepNext/>
        <w:rPr>
          <w:rFonts w:ascii="Times New Roman" w:hAnsi="Times New Roman" w:cs="Times New Roman"/>
          <w:lang w:val="cs-CZ"/>
        </w:rPr>
      </w:pPr>
    </w:p>
    <w:p w14:paraId="1E7053BA" w14:textId="795FE494" w:rsidR="00AB4A21" w:rsidRPr="00562E35" w:rsidRDefault="00D90D74" w:rsidP="00EA6854">
      <w:pPr>
        <w:pStyle w:val="AlizinTexte"/>
        <w:rPr>
          <w:rFonts w:ascii="Times New Roman" w:hAnsi="Times New Roman" w:cs="Times New Roman"/>
          <w:b/>
          <w:bCs/>
          <w:lang w:val="cs-CZ"/>
        </w:rPr>
      </w:pPr>
      <w:r w:rsidRPr="00562E35">
        <w:rPr>
          <w:rFonts w:ascii="Times New Roman" w:eastAsia="Times New Roman" w:hAnsi="Times New Roman" w:cs="Times New Roman"/>
          <w:b/>
          <w:bCs/>
          <w:lang w:val="cs-CZ"/>
        </w:rPr>
        <w:t xml:space="preserve">4.1    </w:t>
      </w:r>
      <w:r w:rsidRPr="00562E35">
        <w:rPr>
          <w:rFonts w:ascii="Times New Roman" w:hAnsi="Times New Roman" w:cs="Times New Roman"/>
          <w:b/>
          <w:bCs/>
          <w:lang w:val="cs-CZ"/>
        </w:rPr>
        <w:t xml:space="preserve"> ATCvet kód: </w:t>
      </w:r>
      <w:r w:rsidRPr="00562E35">
        <w:rPr>
          <w:rFonts w:ascii="Times New Roman" w:eastAsia="Times New Roman" w:hAnsi="Times New Roman" w:cs="Times New Roman"/>
          <w:bCs/>
          <w:lang w:val="cs-CZ"/>
        </w:rPr>
        <w:t>QG03XB90</w:t>
      </w:r>
    </w:p>
    <w:p w14:paraId="5648D46B" w14:textId="77777777" w:rsidR="00AB4A21" w:rsidRPr="00562E35" w:rsidRDefault="00AB4A21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</w:p>
    <w:p w14:paraId="47C48535" w14:textId="77777777" w:rsidR="00AB4A21" w:rsidRPr="00562E35" w:rsidRDefault="00D90D74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  <w:r w:rsidRPr="00562E35">
        <w:rPr>
          <w:b/>
          <w:bCs/>
          <w:color w:val="000000"/>
          <w:sz w:val="22"/>
          <w:szCs w:val="22"/>
          <w:lang w:val="cs-CZ"/>
        </w:rPr>
        <w:t>4.2</w:t>
      </w:r>
      <w:r w:rsidRPr="00562E35">
        <w:rPr>
          <w:b/>
          <w:bCs/>
          <w:color w:val="000000"/>
          <w:sz w:val="22"/>
          <w:szCs w:val="22"/>
          <w:lang w:val="cs-CZ"/>
        </w:rPr>
        <w:tab/>
        <w:t>Farmakodynamika</w:t>
      </w:r>
    </w:p>
    <w:p w14:paraId="59372861" w14:textId="77777777" w:rsidR="00AB4A21" w:rsidRPr="00562E35" w:rsidRDefault="00AB4A21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</w:p>
    <w:p w14:paraId="1E54A51A" w14:textId="5B732031" w:rsidR="00B250C1" w:rsidRPr="00562E35" w:rsidRDefault="00B250C1" w:rsidP="008C4278">
      <w:pPr>
        <w:jc w:val="both"/>
        <w:rPr>
          <w:rFonts w:eastAsia="Bookman Old Style"/>
          <w:sz w:val="22"/>
          <w:szCs w:val="22"/>
          <w:lang w:val="cs-CZ"/>
        </w:rPr>
      </w:pPr>
      <w:r w:rsidRPr="00562E35">
        <w:rPr>
          <w:rFonts w:eastAsia="Bookman Old Style"/>
          <w:sz w:val="22"/>
          <w:szCs w:val="22"/>
          <w:lang w:val="cs-CZ"/>
        </w:rPr>
        <w:t>Aglepriston je syntetický steroid neutralizující účinek progesteronu vazbou na progesteronové</w:t>
      </w:r>
      <w:r w:rsidR="002E45BC" w:rsidRPr="00562E35">
        <w:rPr>
          <w:rFonts w:eastAsia="Bookman Old Style"/>
          <w:sz w:val="22"/>
          <w:szCs w:val="22"/>
          <w:lang w:val="cs-CZ"/>
        </w:rPr>
        <w:t xml:space="preserve"> </w:t>
      </w:r>
      <w:r w:rsidRPr="00562E35">
        <w:rPr>
          <w:rFonts w:eastAsia="Bookman Old Style"/>
          <w:sz w:val="22"/>
          <w:szCs w:val="22"/>
          <w:lang w:val="cs-CZ"/>
        </w:rPr>
        <w:t xml:space="preserve">receptory v děloze. Výsledkem je potrat (nebo resorpce plodu) v průběhu 7 dnů po </w:t>
      </w:r>
      <w:r w:rsidR="00844E6F" w:rsidRPr="00562E35">
        <w:rPr>
          <w:rFonts w:eastAsia="Bookman Old Style"/>
          <w:sz w:val="22"/>
          <w:szCs w:val="22"/>
          <w:lang w:val="cs-CZ"/>
        </w:rPr>
        <w:t>podání</w:t>
      </w:r>
      <w:r w:rsidRPr="00562E35">
        <w:rPr>
          <w:rFonts w:eastAsia="Bookman Old Style"/>
          <w:sz w:val="22"/>
          <w:szCs w:val="22"/>
          <w:lang w:val="cs-CZ"/>
        </w:rPr>
        <w:t>.</w:t>
      </w:r>
    </w:p>
    <w:p w14:paraId="06DEE954" w14:textId="77777777" w:rsidR="00AB4A21" w:rsidRPr="00562E35" w:rsidRDefault="00AB4A21" w:rsidP="008C4278">
      <w:pPr>
        <w:jc w:val="both"/>
        <w:rPr>
          <w:sz w:val="22"/>
          <w:szCs w:val="22"/>
          <w:lang w:val="cs-CZ"/>
        </w:rPr>
      </w:pPr>
    </w:p>
    <w:p w14:paraId="272BAAD7" w14:textId="39B28541" w:rsidR="00AB4A21" w:rsidRPr="00562E35" w:rsidRDefault="00B250C1" w:rsidP="008C4278">
      <w:pPr>
        <w:jc w:val="both"/>
        <w:rPr>
          <w:rFonts w:eastAsia="Bookman Old Style"/>
          <w:sz w:val="22"/>
          <w:szCs w:val="22"/>
          <w:lang w:val="cs-CZ"/>
        </w:rPr>
      </w:pPr>
      <w:r w:rsidRPr="00562E35">
        <w:rPr>
          <w:sz w:val="22"/>
          <w:szCs w:val="22"/>
          <w:lang w:val="cs-CZ"/>
        </w:rPr>
        <w:t>Aglepriston neovlivňuje plazmatickou koncentraci progesteronu, prostaglandinů, oxytocinu</w:t>
      </w:r>
      <w:r w:rsidR="002E45BC" w:rsidRPr="00562E35">
        <w:rPr>
          <w:sz w:val="22"/>
          <w:szCs w:val="22"/>
          <w:lang w:val="cs-CZ"/>
        </w:rPr>
        <w:t xml:space="preserve"> </w:t>
      </w:r>
      <w:r w:rsidRPr="00562E35">
        <w:rPr>
          <w:sz w:val="22"/>
          <w:szCs w:val="22"/>
          <w:lang w:val="cs-CZ"/>
        </w:rPr>
        <w:t xml:space="preserve">nebo kortizolu během 24 hodin po </w:t>
      </w:r>
      <w:r w:rsidR="00844E6F" w:rsidRPr="00562E35">
        <w:rPr>
          <w:sz w:val="22"/>
          <w:szCs w:val="22"/>
          <w:lang w:val="cs-CZ"/>
        </w:rPr>
        <w:t>podání</w:t>
      </w:r>
      <w:r w:rsidRPr="00562E35">
        <w:rPr>
          <w:sz w:val="22"/>
          <w:szCs w:val="22"/>
          <w:lang w:val="cs-CZ"/>
        </w:rPr>
        <w:t>, indukuje ale vyplavování prolaktinu v</w:t>
      </w:r>
      <w:r w:rsidR="002E45BC" w:rsidRPr="00562E35">
        <w:rPr>
          <w:sz w:val="22"/>
          <w:szCs w:val="22"/>
          <w:lang w:val="cs-CZ"/>
        </w:rPr>
        <w:t> </w:t>
      </w:r>
      <w:r w:rsidRPr="00562E35">
        <w:rPr>
          <w:sz w:val="22"/>
          <w:szCs w:val="22"/>
          <w:lang w:val="cs-CZ"/>
        </w:rPr>
        <w:t>průběhu</w:t>
      </w:r>
      <w:r w:rsidR="002E45BC" w:rsidRPr="00562E35">
        <w:rPr>
          <w:sz w:val="22"/>
          <w:szCs w:val="22"/>
          <w:lang w:val="cs-CZ"/>
        </w:rPr>
        <w:t xml:space="preserve"> </w:t>
      </w:r>
      <w:r w:rsidRPr="00562E35">
        <w:rPr>
          <w:sz w:val="22"/>
          <w:szCs w:val="22"/>
          <w:lang w:val="cs-CZ"/>
        </w:rPr>
        <w:t>12 hodin.</w:t>
      </w:r>
    </w:p>
    <w:p w14:paraId="5B8E5419" w14:textId="77777777" w:rsidR="00B250C1" w:rsidRPr="00562E35" w:rsidRDefault="00B250C1" w:rsidP="008C4278">
      <w:pPr>
        <w:jc w:val="both"/>
        <w:rPr>
          <w:sz w:val="22"/>
          <w:szCs w:val="22"/>
          <w:lang w:val="cs-CZ"/>
        </w:rPr>
      </w:pPr>
    </w:p>
    <w:p w14:paraId="5C7B6365" w14:textId="10AEDFB0" w:rsidR="00B250C1" w:rsidRPr="00562E35" w:rsidRDefault="00B250C1" w:rsidP="008C4278">
      <w:pPr>
        <w:jc w:val="both"/>
        <w:rPr>
          <w:sz w:val="22"/>
          <w:szCs w:val="22"/>
          <w:lang w:val="cs-CZ"/>
        </w:rPr>
      </w:pPr>
      <w:r w:rsidRPr="00562E35">
        <w:rPr>
          <w:sz w:val="22"/>
          <w:szCs w:val="22"/>
          <w:lang w:val="cs-CZ"/>
        </w:rPr>
        <w:t>In vitro je afinita aglepristonu k progesteronovým receptorům v děloze u fen 3x vyšší než u</w:t>
      </w:r>
      <w:r w:rsidR="002E45BC" w:rsidRPr="00562E35">
        <w:rPr>
          <w:sz w:val="22"/>
          <w:szCs w:val="22"/>
          <w:lang w:val="cs-CZ"/>
        </w:rPr>
        <w:t> </w:t>
      </w:r>
      <w:r w:rsidRPr="00562E35">
        <w:rPr>
          <w:sz w:val="22"/>
          <w:szCs w:val="22"/>
          <w:lang w:val="cs-CZ"/>
        </w:rPr>
        <w:t>progesteronu.</w:t>
      </w:r>
    </w:p>
    <w:p w14:paraId="7CD2B440" w14:textId="3A0BCF08" w:rsidR="00AB4A21" w:rsidRPr="00562E35" w:rsidRDefault="00AB4A21" w:rsidP="008C4278">
      <w:pPr>
        <w:jc w:val="both"/>
        <w:rPr>
          <w:rFonts w:eastAsia="Bookman Old Style"/>
          <w:sz w:val="22"/>
          <w:szCs w:val="22"/>
          <w:lang w:val="cs-CZ"/>
        </w:rPr>
      </w:pPr>
    </w:p>
    <w:p w14:paraId="272FD6B0" w14:textId="721241B1" w:rsidR="00B250C1" w:rsidRPr="00562E35" w:rsidRDefault="00B250C1" w:rsidP="008C4278">
      <w:pPr>
        <w:jc w:val="both"/>
        <w:rPr>
          <w:sz w:val="22"/>
          <w:szCs w:val="22"/>
          <w:lang w:val="cs-CZ"/>
        </w:rPr>
      </w:pPr>
      <w:r w:rsidRPr="00562E35">
        <w:rPr>
          <w:sz w:val="22"/>
          <w:szCs w:val="22"/>
          <w:lang w:val="cs-CZ"/>
        </w:rPr>
        <w:t>Afinita aglepristonu k receptorům glukokortikoidů je stejná jako u dexamethasonu, ale účinky</w:t>
      </w:r>
      <w:r w:rsidR="002E45BC" w:rsidRPr="00562E35">
        <w:rPr>
          <w:sz w:val="22"/>
          <w:szCs w:val="22"/>
          <w:lang w:val="cs-CZ"/>
        </w:rPr>
        <w:t xml:space="preserve"> </w:t>
      </w:r>
      <w:r w:rsidRPr="00562E35">
        <w:rPr>
          <w:sz w:val="22"/>
          <w:szCs w:val="22"/>
          <w:lang w:val="cs-CZ"/>
        </w:rPr>
        <w:t>jsou antagonistické.</w:t>
      </w:r>
    </w:p>
    <w:p w14:paraId="7E95E3F1" w14:textId="77777777" w:rsidR="00AB4A21" w:rsidRPr="00562E35" w:rsidRDefault="00AB4A21" w:rsidP="008C4278">
      <w:pPr>
        <w:pStyle w:val="AlizinTexte"/>
        <w:rPr>
          <w:rFonts w:ascii="Times New Roman" w:hAnsi="Times New Roman" w:cs="Times New Roman"/>
          <w:lang w:val="cs-CZ"/>
        </w:rPr>
      </w:pPr>
    </w:p>
    <w:p w14:paraId="0798CA32" w14:textId="77777777" w:rsidR="00AB4A21" w:rsidRPr="00562E35" w:rsidRDefault="00D90D74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  <w:r w:rsidRPr="00562E35">
        <w:rPr>
          <w:b/>
          <w:bCs/>
          <w:color w:val="000000"/>
          <w:sz w:val="22"/>
          <w:szCs w:val="22"/>
          <w:lang w:val="cs-CZ"/>
        </w:rPr>
        <w:t>4.3</w:t>
      </w:r>
      <w:r w:rsidRPr="00562E35">
        <w:rPr>
          <w:b/>
          <w:bCs/>
          <w:color w:val="000000"/>
          <w:sz w:val="22"/>
          <w:szCs w:val="22"/>
          <w:lang w:val="cs-CZ"/>
        </w:rPr>
        <w:tab/>
        <w:t>Farmakokinetika</w:t>
      </w:r>
    </w:p>
    <w:p w14:paraId="0B91913F" w14:textId="77777777" w:rsidR="00AB4A21" w:rsidRPr="00562E35" w:rsidRDefault="00AB4A21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</w:p>
    <w:p w14:paraId="2A73FB37" w14:textId="310D4FAD" w:rsidR="00B250C1" w:rsidRPr="00562E35" w:rsidRDefault="00B250C1" w:rsidP="008C4278">
      <w:pPr>
        <w:jc w:val="both"/>
        <w:rPr>
          <w:sz w:val="22"/>
          <w:szCs w:val="22"/>
          <w:lang w:val="cs-CZ"/>
        </w:rPr>
      </w:pPr>
      <w:r w:rsidRPr="00562E35">
        <w:rPr>
          <w:sz w:val="22"/>
          <w:szCs w:val="22"/>
          <w:lang w:val="cs-CZ"/>
        </w:rPr>
        <w:t>Po 2 in</w:t>
      </w:r>
      <w:r w:rsidR="00844E6F" w:rsidRPr="00562E35">
        <w:rPr>
          <w:sz w:val="22"/>
          <w:szCs w:val="22"/>
          <w:lang w:val="cs-CZ"/>
        </w:rPr>
        <w:t>jekčních podáních</w:t>
      </w:r>
      <w:r w:rsidRPr="00562E35">
        <w:rPr>
          <w:sz w:val="22"/>
          <w:szCs w:val="22"/>
          <w:lang w:val="cs-CZ"/>
        </w:rPr>
        <w:t xml:space="preserve"> 10 mg/kg/den v 24-hodinových intervalech je maximální koncentrace (kolem 280 mg/ml) dosažena za 2,5 dne.</w:t>
      </w:r>
      <w:r w:rsidR="00FB0EF9" w:rsidRPr="00562E35">
        <w:rPr>
          <w:sz w:val="22"/>
          <w:szCs w:val="22"/>
          <w:lang w:val="cs-CZ"/>
        </w:rPr>
        <w:t xml:space="preserve"> </w:t>
      </w:r>
      <w:r w:rsidRPr="00562E35">
        <w:rPr>
          <w:sz w:val="22"/>
          <w:szCs w:val="22"/>
          <w:lang w:val="cs-CZ"/>
        </w:rPr>
        <w:t>Průměrná vazba trvá asi 6 dnů. Toto období zahrnuje průměrný čas</w:t>
      </w:r>
      <w:r w:rsidR="002E45BC" w:rsidRPr="00562E35">
        <w:rPr>
          <w:sz w:val="22"/>
          <w:szCs w:val="22"/>
          <w:lang w:val="cs-CZ"/>
        </w:rPr>
        <w:t xml:space="preserve"> </w:t>
      </w:r>
      <w:r w:rsidRPr="00562E35">
        <w:rPr>
          <w:sz w:val="22"/>
          <w:szCs w:val="22"/>
          <w:lang w:val="cs-CZ"/>
        </w:rPr>
        <w:t xml:space="preserve">absorpce z místa </w:t>
      </w:r>
      <w:r w:rsidR="00844E6F" w:rsidRPr="00562E35">
        <w:rPr>
          <w:sz w:val="22"/>
          <w:szCs w:val="22"/>
          <w:lang w:val="cs-CZ"/>
        </w:rPr>
        <w:t>podání</w:t>
      </w:r>
      <w:r w:rsidRPr="00562E35">
        <w:rPr>
          <w:sz w:val="22"/>
          <w:szCs w:val="22"/>
          <w:lang w:val="cs-CZ"/>
        </w:rPr>
        <w:t>.</w:t>
      </w:r>
    </w:p>
    <w:p w14:paraId="507DE406" w14:textId="77777777" w:rsidR="00FB0EF9" w:rsidRPr="00562E35" w:rsidRDefault="00FB0EF9" w:rsidP="008C4278">
      <w:pPr>
        <w:jc w:val="both"/>
        <w:rPr>
          <w:sz w:val="22"/>
          <w:szCs w:val="22"/>
          <w:lang w:val="cs-CZ"/>
        </w:rPr>
      </w:pPr>
    </w:p>
    <w:p w14:paraId="14B369B0" w14:textId="366C4150" w:rsidR="00B250C1" w:rsidRPr="00562E35" w:rsidRDefault="00B250C1" w:rsidP="008C4278">
      <w:pPr>
        <w:jc w:val="both"/>
        <w:rPr>
          <w:sz w:val="22"/>
          <w:szCs w:val="22"/>
          <w:lang w:val="cs-CZ" w:eastAsia="en-US"/>
        </w:rPr>
      </w:pPr>
      <w:r w:rsidRPr="00562E35">
        <w:rPr>
          <w:sz w:val="22"/>
          <w:szCs w:val="22"/>
          <w:lang w:val="cs-CZ"/>
        </w:rPr>
        <w:lastRenderedPageBreak/>
        <w:t xml:space="preserve">Po </w:t>
      </w:r>
      <w:r w:rsidR="00844E6F" w:rsidRPr="00562E35">
        <w:rPr>
          <w:sz w:val="22"/>
          <w:szCs w:val="22"/>
          <w:lang w:val="cs-CZ"/>
        </w:rPr>
        <w:t>podání</w:t>
      </w:r>
      <w:r w:rsidRPr="00562E35">
        <w:rPr>
          <w:sz w:val="22"/>
          <w:szCs w:val="22"/>
          <w:lang w:val="cs-CZ"/>
        </w:rPr>
        <w:t xml:space="preserve"> radioaktivně značeného aglepristonu v dávce 10 mg/kg je exkrece radioaktivity</w:t>
      </w:r>
      <w:r w:rsidR="00B04C1F" w:rsidRPr="00562E35">
        <w:rPr>
          <w:sz w:val="22"/>
          <w:szCs w:val="22"/>
          <w:lang w:val="cs-CZ"/>
        </w:rPr>
        <w:t xml:space="preserve"> </w:t>
      </w:r>
      <w:r w:rsidRPr="00562E35">
        <w:rPr>
          <w:sz w:val="22"/>
          <w:szCs w:val="22"/>
          <w:lang w:val="cs-CZ"/>
        </w:rPr>
        <w:t>velice</w:t>
      </w:r>
      <w:r w:rsidR="002E45BC" w:rsidRPr="00562E35">
        <w:rPr>
          <w:sz w:val="22"/>
          <w:szCs w:val="22"/>
          <w:lang w:val="cs-CZ"/>
        </w:rPr>
        <w:t xml:space="preserve"> </w:t>
      </w:r>
      <w:r w:rsidRPr="00562E35">
        <w:rPr>
          <w:sz w:val="22"/>
          <w:szCs w:val="22"/>
          <w:lang w:val="cs-CZ"/>
        </w:rPr>
        <w:t>pomalá. Pouze 60</w:t>
      </w:r>
      <w:r w:rsidR="00844E6F" w:rsidRPr="00562E35">
        <w:rPr>
          <w:sz w:val="22"/>
          <w:szCs w:val="22"/>
          <w:lang w:val="cs-CZ"/>
        </w:rPr>
        <w:t xml:space="preserve"> </w:t>
      </w:r>
      <w:r w:rsidRPr="00562E35">
        <w:rPr>
          <w:sz w:val="22"/>
          <w:szCs w:val="22"/>
          <w:lang w:val="cs-CZ"/>
        </w:rPr>
        <w:t>% aplikované dávky je vyloučeno v průběhu prvních 10 dnů, po 24</w:t>
      </w:r>
      <w:r w:rsidR="00B04C1F" w:rsidRPr="00562E35">
        <w:rPr>
          <w:sz w:val="22"/>
          <w:szCs w:val="22"/>
          <w:lang w:val="cs-CZ"/>
        </w:rPr>
        <w:t xml:space="preserve"> </w:t>
      </w:r>
      <w:r w:rsidRPr="00562E35">
        <w:rPr>
          <w:sz w:val="22"/>
          <w:szCs w:val="22"/>
          <w:lang w:val="cs-CZ"/>
        </w:rPr>
        <w:t>dnech je</w:t>
      </w:r>
      <w:r w:rsidR="002E45BC" w:rsidRPr="00562E35">
        <w:rPr>
          <w:sz w:val="22"/>
          <w:szCs w:val="22"/>
          <w:lang w:val="cs-CZ"/>
        </w:rPr>
        <w:t xml:space="preserve"> </w:t>
      </w:r>
      <w:r w:rsidRPr="00562E35">
        <w:rPr>
          <w:sz w:val="22"/>
          <w:szCs w:val="22"/>
          <w:lang w:val="cs-CZ" w:eastAsia="en-US"/>
        </w:rPr>
        <w:t>vyloučeno kolem 80</w:t>
      </w:r>
      <w:r w:rsidR="00844E6F" w:rsidRPr="00562E35">
        <w:rPr>
          <w:sz w:val="22"/>
          <w:szCs w:val="22"/>
          <w:lang w:val="cs-CZ" w:eastAsia="en-US"/>
        </w:rPr>
        <w:t xml:space="preserve"> </w:t>
      </w:r>
      <w:r w:rsidRPr="00562E35">
        <w:rPr>
          <w:sz w:val="22"/>
          <w:szCs w:val="22"/>
          <w:lang w:val="cs-CZ" w:eastAsia="en-US"/>
        </w:rPr>
        <w:t>%.</w:t>
      </w:r>
    </w:p>
    <w:p w14:paraId="41EA327E" w14:textId="2907AC82" w:rsidR="00B250C1" w:rsidRPr="00562E35" w:rsidRDefault="00B250C1" w:rsidP="00EA6854">
      <w:pPr>
        <w:tabs>
          <w:tab w:val="left" w:pos="0"/>
          <w:tab w:val="right" w:pos="5710"/>
        </w:tabs>
        <w:ind w:left="567" w:hanging="567"/>
        <w:jc w:val="both"/>
        <w:rPr>
          <w:sz w:val="22"/>
          <w:szCs w:val="22"/>
          <w:lang w:val="cs-CZ" w:eastAsia="en-US"/>
        </w:rPr>
      </w:pPr>
      <w:r w:rsidRPr="00562E35">
        <w:rPr>
          <w:sz w:val="22"/>
          <w:szCs w:val="22"/>
          <w:lang w:val="cs-CZ" w:eastAsia="en-US"/>
        </w:rPr>
        <w:t>Exkrece probíhá zejména trusem (kolem 90</w:t>
      </w:r>
      <w:r w:rsidR="00844E6F" w:rsidRPr="00562E35">
        <w:rPr>
          <w:sz w:val="22"/>
          <w:szCs w:val="22"/>
          <w:lang w:val="cs-CZ" w:eastAsia="en-US"/>
        </w:rPr>
        <w:t xml:space="preserve"> </w:t>
      </w:r>
      <w:r w:rsidRPr="00562E35">
        <w:rPr>
          <w:sz w:val="22"/>
          <w:szCs w:val="22"/>
          <w:lang w:val="cs-CZ" w:eastAsia="en-US"/>
        </w:rPr>
        <w:t>%).</w:t>
      </w:r>
    </w:p>
    <w:p w14:paraId="5A062396" w14:textId="77777777" w:rsidR="00AB4A21" w:rsidRPr="00562E35" w:rsidRDefault="00AB4A21">
      <w:pPr>
        <w:pStyle w:val="AlizinTexte"/>
        <w:rPr>
          <w:rFonts w:ascii="Times New Roman" w:hAnsi="Times New Roman" w:cs="Times New Roman"/>
          <w:lang w:val="cs-CZ"/>
        </w:rPr>
      </w:pPr>
    </w:p>
    <w:p w14:paraId="38901CDD" w14:textId="77777777" w:rsidR="00AB4A21" w:rsidRPr="00562E35" w:rsidRDefault="00AB4A21">
      <w:pPr>
        <w:pStyle w:val="AlizinTexte"/>
        <w:rPr>
          <w:rFonts w:ascii="Times New Roman" w:hAnsi="Times New Roman" w:cs="Times New Roman"/>
          <w:lang w:val="cs-CZ"/>
        </w:rPr>
      </w:pPr>
    </w:p>
    <w:p w14:paraId="0BB02F4B" w14:textId="6A7E9F2A" w:rsidR="00AB4A21" w:rsidRPr="00562E35" w:rsidRDefault="00D90D74" w:rsidP="008C427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jc w:val="both"/>
        <w:rPr>
          <w:color w:val="000000"/>
          <w:sz w:val="22"/>
          <w:szCs w:val="22"/>
          <w:lang w:val="cs-CZ"/>
        </w:rPr>
      </w:pPr>
      <w:r w:rsidRPr="00562E35">
        <w:rPr>
          <w:b/>
          <w:bCs/>
          <w:color w:val="000000"/>
          <w:sz w:val="22"/>
          <w:szCs w:val="22"/>
          <w:lang w:val="cs-CZ"/>
        </w:rPr>
        <w:t>5</w:t>
      </w:r>
      <w:r w:rsidRPr="00562E35">
        <w:rPr>
          <w:b/>
          <w:color w:val="000000"/>
          <w:sz w:val="22"/>
          <w:szCs w:val="22"/>
          <w:lang w:val="cs-CZ"/>
        </w:rPr>
        <w:t>.</w:t>
      </w:r>
      <w:r w:rsidRPr="00562E35">
        <w:rPr>
          <w:b/>
          <w:color w:val="000000"/>
          <w:sz w:val="22"/>
          <w:szCs w:val="22"/>
          <w:lang w:val="cs-CZ"/>
        </w:rPr>
        <w:tab/>
        <w:t>FARMACEUTICKÉ ÚDAJE</w:t>
      </w:r>
    </w:p>
    <w:p w14:paraId="0112FE08" w14:textId="77777777" w:rsidR="00AB4A21" w:rsidRPr="00562E35" w:rsidRDefault="00AB4A21" w:rsidP="008C427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</w:p>
    <w:p w14:paraId="5CF1A3E7" w14:textId="6A03C464" w:rsidR="00AB4A21" w:rsidRPr="00562E35" w:rsidRDefault="00D90D74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jc w:val="both"/>
        <w:rPr>
          <w:color w:val="000000"/>
          <w:sz w:val="22"/>
          <w:szCs w:val="22"/>
          <w:lang w:val="cs-CZ"/>
        </w:rPr>
      </w:pPr>
      <w:r w:rsidRPr="00562E35">
        <w:rPr>
          <w:b/>
          <w:bCs/>
          <w:color w:val="000000"/>
          <w:sz w:val="22"/>
          <w:szCs w:val="22"/>
          <w:lang w:val="cs-CZ"/>
        </w:rPr>
        <w:t>5.1</w:t>
      </w:r>
      <w:r w:rsidRPr="00562E35">
        <w:rPr>
          <w:b/>
          <w:bCs/>
          <w:color w:val="000000"/>
          <w:sz w:val="22"/>
          <w:szCs w:val="22"/>
          <w:lang w:val="cs-CZ"/>
        </w:rPr>
        <w:tab/>
        <w:t>Hlavní inkompatibility</w:t>
      </w:r>
    </w:p>
    <w:p w14:paraId="3D29AFA8" w14:textId="77777777" w:rsidR="00AB4A21" w:rsidRPr="00562E35" w:rsidRDefault="00AB4A21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</w:p>
    <w:p w14:paraId="0344989A" w14:textId="77777777" w:rsidR="00AB4A21" w:rsidRPr="00562E35" w:rsidRDefault="00D90D74" w:rsidP="00EA6854">
      <w:pPr>
        <w:pStyle w:val="AlizinTexte"/>
        <w:rPr>
          <w:rFonts w:ascii="Times New Roman" w:eastAsia="Times New Roman" w:hAnsi="Times New Roman" w:cs="Times New Roman"/>
          <w:lang w:val="cs-CZ"/>
        </w:rPr>
      </w:pPr>
      <w:r w:rsidRPr="00562E35">
        <w:rPr>
          <w:rFonts w:ascii="Times New Roman" w:eastAsia="Times New Roman" w:hAnsi="Times New Roman" w:cs="Times New Roman"/>
          <w:lang w:val="cs-CZ"/>
        </w:rPr>
        <w:t>Studie kompatibility nejsou k dispozici, a proto tento veterinární léčivý přípravek nesmí být mísen s žádnými dalšími veterinárními léčivými přípravky.</w:t>
      </w:r>
    </w:p>
    <w:p w14:paraId="799EF3E1" w14:textId="77777777" w:rsidR="00AB4A21" w:rsidRPr="00562E35" w:rsidRDefault="00AB4A21">
      <w:pPr>
        <w:pStyle w:val="AlizinTexte"/>
        <w:rPr>
          <w:rFonts w:ascii="Times New Roman" w:hAnsi="Times New Roman" w:cs="Times New Roman"/>
          <w:lang w:val="cs-CZ"/>
        </w:rPr>
      </w:pPr>
    </w:p>
    <w:p w14:paraId="602D7A34" w14:textId="33A73418" w:rsidR="00AB4A21" w:rsidRPr="00562E35" w:rsidRDefault="00D90D74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  <w:r w:rsidRPr="00562E35">
        <w:rPr>
          <w:b/>
          <w:bCs/>
          <w:color w:val="000000"/>
          <w:sz w:val="22"/>
          <w:szCs w:val="22"/>
          <w:lang w:val="cs-CZ"/>
        </w:rPr>
        <w:t>5.2</w:t>
      </w:r>
      <w:r w:rsidRPr="00562E35">
        <w:rPr>
          <w:b/>
          <w:color w:val="000000"/>
          <w:sz w:val="22"/>
          <w:szCs w:val="22"/>
          <w:lang w:val="cs-CZ"/>
        </w:rPr>
        <w:tab/>
        <w:t>Doba použitelnosti</w:t>
      </w:r>
    </w:p>
    <w:p w14:paraId="4BB5F741" w14:textId="77777777" w:rsidR="00AB4A21" w:rsidRPr="00562E35" w:rsidRDefault="00AB4A21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-318"/>
        <w:jc w:val="both"/>
        <w:rPr>
          <w:color w:val="000000"/>
          <w:sz w:val="22"/>
          <w:szCs w:val="22"/>
          <w:lang w:val="cs-CZ"/>
        </w:rPr>
      </w:pPr>
    </w:p>
    <w:p w14:paraId="1EDB54B4" w14:textId="77777777" w:rsidR="00AB4A21" w:rsidRPr="00562E35" w:rsidRDefault="00D90D74" w:rsidP="00EA685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569"/>
          <w:tab w:val="right" w:pos="1945"/>
        </w:tabs>
        <w:ind w:left="569" w:hanging="569"/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lang w:val="cs-CZ"/>
        </w:rPr>
        <w:t>Doba použitelnosti veterinárního léčivého přípravku v neporušeném obalu: 3 roky.</w:t>
      </w:r>
    </w:p>
    <w:p w14:paraId="5F4D39EE" w14:textId="2D713516" w:rsidR="00AB4A21" w:rsidRPr="00562E35" w:rsidRDefault="00D90D74" w:rsidP="00EA685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569"/>
          <w:tab w:val="right" w:pos="1945"/>
        </w:tabs>
        <w:ind w:left="569" w:hanging="569"/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lang w:val="cs-CZ"/>
        </w:rPr>
        <w:t xml:space="preserve">Doba použitelnosti po prvním otevření vnitřního obalu: 28 </w:t>
      </w:r>
      <w:r w:rsidR="006621FA" w:rsidRPr="00562E35">
        <w:rPr>
          <w:color w:val="000000"/>
          <w:sz w:val="22"/>
          <w:szCs w:val="22"/>
          <w:lang w:val="cs-CZ"/>
        </w:rPr>
        <w:t>dní</w:t>
      </w:r>
      <w:r w:rsidRPr="00562E35">
        <w:rPr>
          <w:color w:val="000000"/>
          <w:sz w:val="22"/>
          <w:szCs w:val="22"/>
          <w:lang w:val="cs-CZ"/>
        </w:rPr>
        <w:t>.</w:t>
      </w:r>
    </w:p>
    <w:p w14:paraId="30B456AC" w14:textId="77777777" w:rsidR="00AB4A21" w:rsidRPr="00562E35" w:rsidRDefault="00AB4A21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-318"/>
        <w:jc w:val="both"/>
        <w:rPr>
          <w:color w:val="000000"/>
          <w:sz w:val="22"/>
          <w:szCs w:val="22"/>
          <w:lang w:val="cs-CZ"/>
        </w:rPr>
      </w:pPr>
    </w:p>
    <w:p w14:paraId="116DDDF4" w14:textId="6B0E62EF" w:rsidR="00AB4A21" w:rsidRPr="00562E35" w:rsidRDefault="00D90D74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jc w:val="both"/>
        <w:rPr>
          <w:color w:val="000000"/>
          <w:sz w:val="22"/>
          <w:szCs w:val="22"/>
          <w:lang w:val="cs-CZ"/>
        </w:rPr>
      </w:pPr>
      <w:r w:rsidRPr="00562E35">
        <w:rPr>
          <w:b/>
          <w:bCs/>
          <w:color w:val="000000"/>
          <w:sz w:val="22"/>
          <w:szCs w:val="22"/>
          <w:lang w:val="cs-CZ"/>
        </w:rPr>
        <w:t>5.3</w:t>
      </w:r>
      <w:r w:rsidRPr="00562E35">
        <w:rPr>
          <w:b/>
          <w:color w:val="000000"/>
          <w:sz w:val="22"/>
          <w:szCs w:val="22"/>
          <w:lang w:val="cs-CZ"/>
        </w:rPr>
        <w:tab/>
        <w:t>Zvláštní opatření pro uchovávání</w:t>
      </w:r>
    </w:p>
    <w:p w14:paraId="3EE88879" w14:textId="77777777" w:rsidR="00AB4A21" w:rsidRPr="00562E35" w:rsidRDefault="00AB4A21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-318"/>
        <w:jc w:val="both"/>
        <w:rPr>
          <w:color w:val="000000"/>
          <w:sz w:val="22"/>
          <w:szCs w:val="22"/>
          <w:lang w:val="cs-CZ"/>
        </w:rPr>
      </w:pPr>
    </w:p>
    <w:p w14:paraId="64FBBC5A" w14:textId="21F651C7" w:rsidR="00B250C1" w:rsidRPr="00562E35" w:rsidRDefault="00B250C1" w:rsidP="008C4278">
      <w:pPr>
        <w:ind w:left="567" w:right="10" w:hanging="567"/>
        <w:jc w:val="both"/>
        <w:rPr>
          <w:sz w:val="22"/>
          <w:szCs w:val="22"/>
          <w:lang w:val="cs-CZ" w:eastAsia="en-US"/>
        </w:rPr>
      </w:pPr>
      <w:r w:rsidRPr="00562E35">
        <w:rPr>
          <w:sz w:val="22"/>
          <w:szCs w:val="22"/>
          <w:lang w:val="cs-CZ" w:eastAsia="en-US"/>
        </w:rPr>
        <w:t xml:space="preserve">Uchovávejte lahvičku </w:t>
      </w:r>
      <w:r w:rsidR="00B64539" w:rsidRPr="00562E35">
        <w:rPr>
          <w:sz w:val="22"/>
          <w:szCs w:val="22"/>
          <w:lang w:val="cs-CZ" w:eastAsia="en-US"/>
        </w:rPr>
        <w:t>v krabičce</w:t>
      </w:r>
      <w:r w:rsidRPr="00562E35">
        <w:rPr>
          <w:sz w:val="22"/>
          <w:szCs w:val="22"/>
          <w:lang w:val="cs-CZ" w:eastAsia="en-US"/>
        </w:rPr>
        <w:t>, aby byla chráněna před světlem.</w:t>
      </w:r>
    </w:p>
    <w:p w14:paraId="2875AE99" w14:textId="01AC08F4" w:rsidR="00B250C1" w:rsidRPr="00562E35" w:rsidRDefault="00B250C1" w:rsidP="008C4278">
      <w:pPr>
        <w:ind w:right="10"/>
        <w:jc w:val="both"/>
        <w:rPr>
          <w:sz w:val="22"/>
          <w:szCs w:val="22"/>
          <w:lang w:val="cs-CZ" w:eastAsia="en-US"/>
        </w:rPr>
      </w:pPr>
      <w:r w:rsidRPr="00562E35">
        <w:rPr>
          <w:sz w:val="22"/>
          <w:szCs w:val="22"/>
          <w:lang w:val="cs-CZ" w:eastAsia="en-US"/>
        </w:rPr>
        <w:t>V případě zřejmého nárůstu mikroorganismů nebo změny zbarvení je nutno veterinární léčivý přípravek</w:t>
      </w:r>
      <w:r w:rsidR="002E45BC" w:rsidRPr="00562E35">
        <w:rPr>
          <w:sz w:val="22"/>
          <w:szCs w:val="22"/>
          <w:lang w:val="cs-CZ" w:eastAsia="en-US"/>
        </w:rPr>
        <w:t xml:space="preserve"> </w:t>
      </w:r>
      <w:r w:rsidRPr="00562E35">
        <w:rPr>
          <w:sz w:val="22"/>
          <w:szCs w:val="22"/>
          <w:lang w:val="cs-CZ" w:eastAsia="en-US"/>
        </w:rPr>
        <w:t>zlikvidovat.</w:t>
      </w:r>
    </w:p>
    <w:p w14:paraId="74C54D2E" w14:textId="2420878C" w:rsidR="00AB4A21" w:rsidRPr="00562E35" w:rsidRDefault="00AB4A21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jc w:val="both"/>
        <w:rPr>
          <w:color w:val="000000"/>
          <w:sz w:val="22"/>
          <w:szCs w:val="22"/>
          <w:lang w:val="cs-CZ"/>
        </w:rPr>
      </w:pPr>
    </w:p>
    <w:p w14:paraId="502ED778" w14:textId="0EFCD36A" w:rsidR="00AB4A21" w:rsidRPr="00562E35" w:rsidRDefault="00D90D74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jc w:val="both"/>
        <w:rPr>
          <w:color w:val="000000"/>
          <w:sz w:val="22"/>
          <w:szCs w:val="22"/>
          <w:lang w:val="cs-CZ"/>
        </w:rPr>
      </w:pPr>
      <w:r w:rsidRPr="00562E35">
        <w:rPr>
          <w:b/>
          <w:color w:val="000000"/>
          <w:sz w:val="22"/>
          <w:szCs w:val="22"/>
          <w:lang w:val="cs-CZ"/>
        </w:rPr>
        <w:t>5</w:t>
      </w:r>
      <w:r w:rsidRPr="00562E35">
        <w:rPr>
          <w:b/>
          <w:bCs/>
          <w:color w:val="000000"/>
          <w:sz w:val="22"/>
          <w:szCs w:val="22"/>
          <w:lang w:val="cs-CZ"/>
        </w:rPr>
        <w:t>.4</w:t>
      </w:r>
      <w:r w:rsidRPr="00562E35">
        <w:rPr>
          <w:b/>
          <w:color w:val="000000"/>
          <w:sz w:val="22"/>
          <w:szCs w:val="22"/>
          <w:lang w:val="cs-CZ"/>
        </w:rPr>
        <w:tab/>
        <w:t>Druh a</w:t>
      </w:r>
      <w:r w:rsidRPr="00562E35">
        <w:rPr>
          <w:b/>
          <w:bCs/>
          <w:color w:val="000000"/>
          <w:sz w:val="22"/>
          <w:szCs w:val="22"/>
          <w:lang w:val="cs-CZ"/>
        </w:rPr>
        <w:t> </w:t>
      </w:r>
      <w:r w:rsidRPr="00562E35">
        <w:rPr>
          <w:b/>
          <w:color w:val="000000"/>
          <w:sz w:val="22"/>
          <w:szCs w:val="22"/>
          <w:lang w:val="cs-CZ"/>
        </w:rPr>
        <w:t>složení vnitřního obalu</w:t>
      </w:r>
    </w:p>
    <w:p w14:paraId="300CF6E1" w14:textId="77777777" w:rsidR="00AB4A21" w:rsidRPr="00562E35" w:rsidRDefault="00AB4A21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</w:p>
    <w:p w14:paraId="36F7D9A0" w14:textId="662E2B0D" w:rsidR="00AB4A21" w:rsidRPr="00562E35" w:rsidRDefault="00D90D74" w:rsidP="00EA6854">
      <w:pPr>
        <w:pStyle w:val="AlizinTexte"/>
        <w:rPr>
          <w:rFonts w:ascii="Times New Roman" w:hAnsi="Times New Roman" w:cs="Times New Roman"/>
          <w:lang w:val="cs-CZ"/>
        </w:rPr>
      </w:pPr>
      <w:r w:rsidRPr="00562E35">
        <w:rPr>
          <w:rFonts w:ascii="Times New Roman" w:hAnsi="Times New Roman" w:cs="Times New Roman"/>
          <w:lang w:val="cs-CZ" w:eastAsia="en-US"/>
        </w:rPr>
        <w:t xml:space="preserve">Bezbarvé </w:t>
      </w:r>
      <w:r w:rsidR="00B250C1" w:rsidRPr="00562E35">
        <w:rPr>
          <w:rFonts w:ascii="Times New Roman" w:hAnsi="Times New Roman" w:cs="Times New Roman"/>
          <w:lang w:val="cs-CZ" w:eastAsia="en-US"/>
        </w:rPr>
        <w:t>i</w:t>
      </w:r>
      <w:r w:rsidRPr="00562E35">
        <w:rPr>
          <w:rFonts w:ascii="Times New Roman" w:hAnsi="Times New Roman" w:cs="Times New Roman"/>
          <w:lang w:val="cs-CZ" w:eastAsia="en-US"/>
        </w:rPr>
        <w:t>njekční lahvičky (skl</w:t>
      </w:r>
      <w:r w:rsidR="00B250C1" w:rsidRPr="00562E35">
        <w:rPr>
          <w:rFonts w:ascii="Times New Roman" w:hAnsi="Times New Roman" w:cs="Times New Roman"/>
          <w:lang w:val="cs-CZ" w:eastAsia="en-US"/>
        </w:rPr>
        <w:t>eněné,</w:t>
      </w:r>
      <w:r w:rsidRPr="00562E35">
        <w:rPr>
          <w:rFonts w:ascii="Times New Roman" w:hAnsi="Times New Roman" w:cs="Times New Roman"/>
          <w:lang w:val="cs-CZ" w:eastAsia="en-US"/>
        </w:rPr>
        <w:t xml:space="preserve"> typ II) </w:t>
      </w:r>
      <w:r w:rsidR="00B250C1" w:rsidRPr="00562E35">
        <w:rPr>
          <w:rFonts w:ascii="Times New Roman" w:hAnsi="Times New Roman" w:cs="Times New Roman"/>
          <w:lang w:val="cs-CZ" w:eastAsia="en-US"/>
        </w:rPr>
        <w:t>po</w:t>
      </w:r>
      <w:r w:rsidRPr="00562E35">
        <w:rPr>
          <w:rFonts w:ascii="Times New Roman" w:hAnsi="Times New Roman" w:cs="Times New Roman"/>
          <w:lang w:val="cs-CZ" w:eastAsia="en-US"/>
        </w:rPr>
        <w:t xml:space="preserve"> 5, 10 nebo 30 ml s brombutylovými zátkami a</w:t>
      </w:r>
      <w:r w:rsidRPr="00562E35">
        <w:rPr>
          <w:rFonts w:ascii="Times New Roman" w:eastAsia="Times New Roman" w:hAnsi="Times New Roman" w:cs="Times New Roman"/>
          <w:lang w:val="cs-CZ"/>
        </w:rPr>
        <w:t> </w:t>
      </w:r>
      <w:r w:rsidRPr="00562E35">
        <w:rPr>
          <w:rFonts w:ascii="Times New Roman" w:hAnsi="Times New Roman" w:cs="Times New Roman"/>
          <w:lang w:val="cs-CZ"/>
        </w:rPr>
        <w:t xml:space="preserve">hliníkovými </w:t>
      </w:r>
      <w:r w:rsidRPr="00562E35">
        <w:rPr>
          <w:rFonts w:ascii="Times New Roman" w:eastAsia="Times New Roman" w:hAnsi="Times New Roman" w:cs="Times New Roman"/>
          <w:lang w:val="cs-CZ"/>
        </w:rPr>
        <w:t>uzávěry</w:t>
      </w:r>
      <w:r w:rsidRPr="00562E35">
        <w:rPr>
          <w:rFonts w:ascii="Times New Roman" w:hAnsi="Times New Roman" w:cs="Times New Roman"/>
          <w:lang w:val="cs-CZ"/>
        </w:rPr>
        <w:t xml:space="preserve">. </w:t>
      </w:r>
    </w:p>
    <w:p w14:paraId="5D649748" w14:textId="77777777" w:rsidR="00AB4A21" w:rsidRPr="00562E35" w:rsidRDefault="00AB4A21">
      <w:pPr>
        <w:pStyle w:val="AlizinTexte"/>
        <w:rPr>
          <w:rFonts w:ascii="Times New Roman" w:hAnsi="Times New Roman" w:cs="Times New Roman"/>
          <w:lang w:val="cs-CZ"/>
        </w:rPr>
      </w:pPr>
    </w:p>
    <w:p w14:paraId="34FAF39D" w14:textId="0C7203CF" w:rsidR="00AB4A21" w:rsidRPr="00562E35" w:rsidRDefault="00B250C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eastAsia="Bookman Old Style"/>
          <w:color w:val="000000"/>
          <w:sz w:val="22"/>
          <w:szCs w:val="22"/>
          <w:u w:val="single"/>
          <w:lang w:val="cs-CZ"/>
        </w:rPr>
      </w:pPr>
      <w:r w:rsidRPr="00562E35">
        <w:rPr>
          <w:color w:val="000000"/>
          <w:sz w:val="22"/>
          <w:szCs w:val="22"/>
          <w:u w:val="single"/>
          <w:lang w:val="cs-CZ"/>
        </w:rPr>
        <w:t>Balení</w:t>
      </w:r>
      <w:r w:rsidR="00D90D74" w:rsidRPr="00562E35">
        <w:rPr>
          <w:color w:val="000000"/>
          <w:sz w:val="22"/>
          <w:szCs w:val="22"/>
          <w:u w:val="single"/>
          <w:lang w:val="cs-CZ"/>
        </w:rPr>
        <w:t>:</w:t>
      </w:r>
    </w:p>
    <w:p w14:paraId="1A6090A6" w14:textId="07EA5971" w:rsidR="00AB4A21" w:rsidRPr="00562E35" w:rsidRDefault="00D90D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lang w:val="cs-CZ"/>
        </w:rPr>
        <w:t xml:space="preserve">krabička </w:t>
      </w:r>
      <w:r w:rsidR="00B250C1" w:rsidRPr="00562E35">
        <w:rPr>
          <w:color w:val="000000"/>
          <w:sz w:val="22"/>
          <w:szCs w:val="22"/>
          <w:lang w:val="cs-CZ"/>
        </w:rPr>
        <w:t xml:space="preserve">s </w:t>
      </w:r>
      <w:r w:rsidRPr="00562E35">
        <w:rPr>
          <w:color w:val="000000"/>
          <w:sz w:val="22"/>
          <w:szCs w:val="22"/>
          <w:lang w:val="cs-CZ"/>
        </w:rPr>
        <w:t>1 injekční lahvičk</w:t>
      </w:r>
      <w:r w:rsidR="00B250C1" w:rsidRPr="00562E35">
        <w:rPr>
          <w:color w:val="000000"/>
          <w:sz w:val="22"/>
          <w:szCs w:val="22"/>
          <w:lang w:val="cs-CZ"/>
        </w:rPr>
        <w:t>ou</w:t>
      </w:r>
      <w:r w:rsidRPr="00562E35">
        <w:rPr>
          <w:color w:val="000000"/>
          <w:sz w:val="22"/>
          <w:szCs w:val="22"/>
          <w:lang w:val="cs-CZ"/>
        </w:rPr>
        <w:t xml:space="preserve"> </w:t>
      </w:r>
      <w:r w:rsidR="00B250C1" w:rsidRPr="00562E35">
        <w:rPr>
          <w:color w:val="000000"/>
          <w:sz w:val="22"/>
          <w:szCs w:val="22"/>
          <w:lang w:val="cs-CZ"/>
        </w:rPr>
        <w:t xml:space="preserve">o objemu </w:t>
      </w:r>
      <w:r w:rsidRPr="00562E35">
        <w:rPr>
          <w:color w:val="000000"/>
          <w:sz w:val="22"/>
          <w:szCs w:val="22"/>
          <w:lang w:val="cs-CZ"/>
        </w:rPr>
        <w:t>5</w:t>
      </w:r>
      <w:r w:rsidR="00B250C1" w:rsidRPr="00562E35">
        <w:rPr>
          <w:color w:val="000000"/>
          <w:sz w:val="22"/>
          <w:szCs w:val="22"/>
          <w:lang w:val="cs-CZ"/>
        </w:rPr>
        <w:t xml:space="preserve"> ml</w:t>
      </w:r>
      <w:r w:rsidRPr="00562E35">
        <w:rPr>
          <w:color w:val="000000"/>
          <w:sz w:val="22"/>
          <w:szCs w:val="22"/>
          <w:lang w:val="cs-CZ"/>
        </w:rPr>
        <w:t>, 10 </w:t>
      </w:r>
      <w:r w:rsidR="00B250C1" w:rsidRPr="00562E35">
        <w:rPr>
          <w:color w:val="000000"/>
          <w:sz w:val="22"/>
          <w:szCs w:val="22"/>
          <w:lang w:val="cs-CZ"/>
        </w:rPr>
        <w:t xml:space="preserve">ml, </w:t>
      </w:r>
      <w:r w:rsidRPr="00562E35">
        <w:rPr>
          <w:color w:val="000000"/>
          <w:sz w:val="22"/>
          <w:szCs w:val="22"/>
          <w:lang w:val="cs-CZ"/>
        </w:rPr>
        <w:t>30 ml</w:t>
      </w:r>
    </w:p>
    <w:p w14:paraId="0599F624" w14:textId="58E76CEC" w:rsidR="00AB4A21" w:rsidRPr="00562E35" w:rsidRDefault="00D90D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lang w:val="cs-CZ"/>
        </w:rPr>
        <w:t xml:space="preserve">krabička </w:t>
      </w:r>
      <w:r w:rsidR="00B250C1" w:rsidRPr="00562E35">
        <w:rPr>
          <w:color w:val="000000"/>
          <w:sz w:val="22"/>
          <w:szCs w:val="22"/>
          <w:lang w:val="cs-CZ"/>
        </w:rPr>
        <w:t xml:space="preserve">s </w:t>
      </w:r>
      <w:r w:rsidRPr="00562E35">
        <w:rPr>
          <w:color w:val="000000"/>
          <w:sz w:val="22"/>
          <w:szCs w:val="22"/>
          <w:lang w:val="cs-CZ"/>
        </w:rPr>
        <w:t>10 injekční</w:t>
      </w:r>
      <w:r w:rsidR="00B250C1" w:rsidRPr="00562E35">
        <w:rPr>
          <w:color w:val="000000"/>
          <w:sz w:val="22"/>
          <w:szCs w:val="22"/>
          <w:lang w:val="cs-CZ"/>
        </w:rPr>
        <w:t>mi</w:t>
      </w:r>
      <w:r w:rsidRPr="00562E35">
        <w:rPr>
          <w:color w:val="000000"/>
          <w:sz w:val="22"/>
          <w:szCs w:val="22"/>
          <w:lang w:val="cs-CZ"/>
        </w:rPr>
        <w:t xml:space="preserve"> lahvič</w:t>
      </w:r>
      <w:r w:rsidR="00B250C1" w:rsidRPr="00562E35">
        <w:rPr>
          <w:color w:val="000000"/>
          <w:sz w:val="22"/>
          <w:szCs w:val="22"/>
          <w:lang w:val="cs-CZ"/>
        </w:rPr>
        <w:t>kami</w:t>
      </w:r>
      <w:r w:rsidRPr="00562E35">
        <w:rPr>
          <w:color w:val="000000"/>
          <w:sz w:val="22"/>
          <w:szCs w:val="22"/>
          <w:lang w:val="cs-CZ"/>
        </w:rPr>
        <w:t xml:space="preserve"> </w:t>
      </w:r>
      <w:r w:rsidR="00B250C1" w:rsidRPr="00562E35">
        <w:rPr>
          <w:color w:val="000000"/>
          <w:sz w:val="22"/>
          <w:szCs w:val="22"/>
          <w:lang w:val="cs-CZ"/>
        </w:rPr>
        <w:t xml:space="preserve">o objemu </w:t>
      </w:r>
      <w:r w:rsidRPr="00562E35">
        <w:rPr>
          <w:color w:val="000000"/>
          <w:sz w:val="22"/>
          <w:szCs w:val="22"/>
          <w:lang w:val="cs-CZ"/>
        </w:rPr>
        <w:t>10 ml.</w:t>
      </w:r>
    </w:p>
    <w:p w14:paraId="7E8481A4" w14:textId="77777777" w:rsidR="00AB4A21" w:rsidRPr="00562E35" w:rsidRDefault="00AB4A21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-318"/>
        <w:jc w:val="both"/>
        <w:rPr>
          <w:color w:val="000000"/>
          <w:sz w:val="22"/>
          <w:szCs w:val="22"/>
          <w:lang w:val="cs-CZ"/>
        </w:rPr>
      </w:pPr>
    </w:p>
    <w:p w14:paraId="3C6E641E" w14:textId="414A857B" w:rsidR="00AB4A21" w:rsidRPr="00562E35" w:rsidRDefault="00D90D74" w:rsidP="00EA6854">
      <w:pPr>
        <w:pStyle w:val="AlizinTexte"/>
        <w:rPr>
          <w:rFonts w:ascii="Times New Roman" w:hAnsi="Times New Roman" w:cs="Times New Roman"/>
          <w:lang w:val="cs-CZ"/>
        </w:rPr>
      </w:pPr>
      <w:r w:rsidRPr="00562E35">
        <w:rPr>
          <w:rFonts w:ascii="Times New Roman" w:eastAsia="Times New Roman" w:hAnsi="Times New Roman" w:cs="Times New Roman"/>
          <w:lang w:val="cs-CZ"/>
        </w:rPr>
        <w:t>Na trhu nemusí být všechny velikosti balení.</w:t>
      </w:r>
    </w:p>
    <w:p w14:paraId="7203B055" w14:textId="77777777" w:rsidR="00AB4A21" w:rsidRPr="00562E35" w:rsidRDefault="00AB4A21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-318"/>
        <w:jc w:val="both"/>
        <w:rPr>
          <w:color w:val="000000"/>
          <w:sz w:val="22"/>
          <w:szCs w:val="22"/>
          <w:lang w:val="cs-CZ"/>
        </w:rPr>
      </w:pPr>
    </w:p>
    <w:p w14:paraId="12909A21" w14:textId="1E06AE2A" w:rsidR="00AB4A21" w:rsidRPr="00562E35" w:rsidRDefault="00D90D74" w:rsidP="008C427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jc w:val="both"/>
        <w:rPr>
          <w:color w:val="000000"/>
          <w:sz w:val="22"/>
          <w:szCs w:val="22"/>
          <w:lang w:val="cs-CZ"/>
        </w:rPr>
      </w:pPr>
      <w:r w:rsidRPr="00562E35">
        <w:rPr>
          <w:b/>
          <w:bCs/>
          <w:color w:val="000000"/>
          <w:sz w:val="22"/>
          <w:szCs w:val="22"/>
          <w:lang w:val="cs-CZ"/>
        </w:rPr>
        <w:t>5.5</w:t>
      </w:r>
      <w:r w:rsidRPr="00562E35">
        <w:rPr>
          <w:color w:val="000000"/>
          <w:sz w:val="22"/>
          <w:szCs w:val="22"/>
          <w:lang w:val="cs-CZ"/>
        </w:rPr>
        <w:tab/>
      </w:r>
      <w:r w:rsidRPr="00562E35">
        <w:rPr>
          <w:b/>
          <w:color w:val="000000"/>
          <w:sz w:val="22"/>
          <w:szCs w:val="22"/>
          <w:lang w:val="cs-CZ"/>
        </w:rPr>
        <w:t xml:space="preserve">Zvláštní opatření pro </w:t>
      </w:r>
      <w:r w:rsidRPr="00562E35">
        <w:rPr>
          <w:b/>
          <w:bCs/>
          <w:color w:val="000000"/>
          <w:sz w:val="22"/>
          <w:szCs w:val="22"/>
          <w:lang w:val="cs-CZ"/>
        </w:rPr>
        <w:t>likvidaci nepoužitých veterinárních léčivých přípravků nebo odpadů, které</w:t>
      </w:r>
      <w:r w:rsidRPr="00562E35">
        <w:rPr>
          <w:b/>
          <w:color w:val="000000"/>
          <w:sz w:val="22"/>
          <w:szCs w:val="22"/>
          <w:lang w:val="cs-CZ"/>
        </w:rPr>
        <w:t xml:space="preserve"> pochází z</w:t>
      </w:r>
      <w:r w:rsidRPr="00562E35">
        <w:rPr>
          <w:b/>
          <w:bCs/>
          <w:color w:val="000000"/>
          <w:sz w:val="22"/>
          <w:szCs w:val="22"/>
          <w:lang w:val="cs-CZ"/>
        </w:rPr>
        <w:t xml:space="preserve"> těchto přípravků</w:t>
      </w:r>
    </w:p>
    <w:p w14:paraId="494F0CC4" w14:textId="77777777" w:rsidR="00AB4A21" w:rsidRPr="00562E35" w:rsidRDefault="00AB4A21" w:rsidP="008C427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</w:p>
    <w:p w14:paraId="78A9957D" w14:textId="77777777" w:rsidR="00AB4A21" w:rsidRPr="00562E35" w:rsidRDefault="00D90D74" w:rsidP="00EA685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jc w:val="both"/>
        <w:rPr>
          <w:color w:val="000000"/>
          <w:sz w:val="22"/>
          <w:szCs w:val="22"/>
          <w:lang w:val="cs-CZ"/>
        </w:rPr>
      </w:pPr>
      <w:r w:rsidRPr="00562E35">
        <w:rPr>
          <w:sz w:val="22"/>
          <w:szCs w:val="22"/>
          <w:lang w:val="cs-CZ"/>
        </w:rPr>
        <w:t>Léčivé přípravky se nesmí likvidovat prostřednictvím odpadní vody či domovního odpadu.</w:t>
      </w:r>
    </w:p>
    <w:p w14:paraId="1CD8D7E5" w14:textId="015435F0" w:rsidR="00AB4A21" w:rsidRPr="00562E35" w:rsidRDefault="00D90D74" w:rsidP="008C4278">
      <w:pPr>
        <w:jc w:val="both"/>
        <w:rPr>
          <w:sz w:val="22"/>
          <w:szCs w:val="22"/>
          <w:lang w:val="cs-CZ"/>
        </w:rPr>
      </w:pPr>
      <w:r w:rsidRPr="00562E35">
        <w:rPr>
          <w:sz w:val="22"/>
          <w:szCs w:val="22"/>
          <w:lang w:val="cs-CZ"/>
        </w:rPr>
        <w:t>Všechen nepoužitý veterinární léčivý přípravek nebo odpad, který pochází z</w:t>
      </w:r>
      <w:r w:rsidRPr="00562E35">
        <w:rPr>
          <w:sz w:val="22"/>
          <w:szCs w:val="22"/>
          <w:lang w:val="cs-CZ" w:eastAsia="en-US"/>
        </w:rPr>
        <w:t xml:space="preserve"> tohoto přípravku, likvidujte odevzdáním v souladu s místními požadavky a národními systémy sběru, které jsou platné pro příslušný veterinární léčivý přípravek. </w:t>
      </w:r>
    </w:p>
    <w:p w14:paraId="45DF2CDB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-318"/>
        <w:rPr>
          <w:color w:val="000000"/>
          <w:sz w:val="22"/>
          <w:szCs w:val="22"/>
          <w:lang w:val="cs-CZ"/>
        </w:rPr>
      </w:pPr>
    </w:p>
    <w:p w14:paraId="1DC89E09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-318"/>
        <w:rPr>
          <w:color w:val="000000"/>
          <w:sz w:val="22"/>
          <w:szCs w:val="22"/>
          <w:lang w:val="cs-CZ"/>
        </w:rPr>
      </w:pPr>
    </w:p>
    <w:p w14:paraId="52AF073F" w14:textId="28044FFC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color w:val="000000"/>
          <w:sz w:val="22"/>
          <w:szCs w:val="22"/>
          <w:lang w:val="cs-CZ"/>
        </w:rPr>
      </w:pPr>
      <w:r w:rsidRPr="00562E35">
        <w:rPr>
          <w:b/>
          <w:color w:val="000000"/>
          <w:sz w:val="22"/>
          <w:szCs w:val="22"/>
          <w:lang w:val="cs-CZ"/>
        </w:rPr>
        <w:t>6.</w:t>
      </w:r>
      <w:r w:rsidRPr="00562E35">
        <w:rPr>
          <w:b/>
          <w:bCs/>
          <w:color w:val="000000"/>
          <w:sz w:val="22"/>
          <w:szCs w:val="22"/>
          <w:lang w:val="cs-CZ"/>
        </w:rPr>
        <w:tab/>
        <w:t>JMÉNO DRŽITELE</w:t>
      </w:r>
      <w:r w:rsidRPr="00562E35">
        <w:rPr>
          <w:b/>
          <w:color w:val="000000"/>
          <w:sz w:val="22"/>
          <w:szCs w:val="22"/>
          <w:lang w:val="cs-CZ"/>
        </w:rPr>
        <w:t xml:space="preserve"> ROZHODNUTÍ O</w:t>
      </w:r>
      <w:r w:rsidRPr="00562E35">
        <w:rPr>
          <w:b/>
          <w:bCs/>
          <w:color w:val="000000"/>
          <w:sz w:val="22"/>
          <w:szCs w:val="22"/>
          <w:lang w:val="cs-CZ"/>
        </w:rPr>
        <w:t> </w:t>
      </w:r>
      <w:r w:rsidRPr="00562E35">
        <w:rPr>
          <w:b/>
          <w:color w:val="000000"/>
          <w:sz w:val="22"/>
          <w:szCs w:val="22"/>
          <w:lang w:val="cs-CZ"/>
        </w:rPr>
        <w:t>REGISTRACI</w:t>
      </w:r>
    </w:p>
    <w:p w14:paraId="1FB5D9D9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-318"/>
        <w:rPr>
          <w:color w:val="000000"/>
          <w:sz w:val="22"/>
          <w:szCs w:val="22"/>
          <w:lang w:val="cs-CZ"/>
        </w:rPr>
      </w:pPr>
    </w:p>
    <w:p w14:paraId="1E732B22" w14:textId="77777777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lang w:val="cs-CZ"/>
        </w:rPr>
        <w:t xml:space="preserve">Virbac </w:t>
      </w:r>
    </w:p>
    <w:p w14:paraId="434A6DE6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-318"/>
        <w:rPr>
          <w:color w:val="000000"/>
          <w:sz w:val="22"/>
          <w:szCs w:val="22"/>
          <w:lang w:val="cs-CZ"/>
        </w:rPr>
      </w:pPr>
    </w:p>
    <w:p w14:paraId="1966F363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4E0BCA0E" w14:textId="34BA8A87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b/>
          <w:color w:val="000000"/>
          <w:sz w:val="22"/>
          <w:szCs w:val="22"/>
          <w:lang w:val="cs-CZ"/>
        </w:rPr>
      </w:pPr>
      <w:r w:rsidRPr="00562E35">
        <w:rPr>
          <w:b/>
          <w:color w:val="000000"/>
          <w:sz w:val="22"/>
          <w:szCs w:val="22"/>
          <w:lang w:val="cs-CZ"/>
        </w:rPr>
        <w:t>7.</w:t>
      </w:r>
      <w:r w:rsidRPr="00562E35">
        <w:rPr>
          <w:b/>
          <w:color w:val="000000"/>
          <w:sz w:val="22"/>
          <w:szCs w:val="22"/>
          <w:lang w:val="cs-CZ"/>
        </w:rPr>
        <w:tab/>
      </w:r>
      <w:r w:rsidRPr="00562E35">
        <w:rPr>
          <w:b/>
          <w:bCs/>
          <w:color w:val="000000"/>
          <w:sz w:val="22"/>
          <w:szCs w:val="22"/>
          <w:lang w:val="cs-CZ"/>
        </w:rPr>
        <w:t>REGISTRAČNÍ ČÍSLO(A)</w:t>
      </w:r>
    </w:p>
    <w:p w14:paraId="35534FE8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582D426F" w14:textId="77777777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lang w:val="cs-CZ"/>
        </w:rPr>
        <w:t>96/034/05-C</w:t>
      </w:r>
    </w:p>
    <w:p w14:paraId="5B5A7D48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39850EA5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408FA177" w14:textId="73612F63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b/>
          <w:color w:val="000000"/>
          <w:sz w:val="22"/>
          <w:szCs w:val="22"/>
          <w:lang w:val="cs-CZ"/>
        </w:rPr>
      </w:pPr>
      <w:r w:rsidRPr="00562E35">
        <w:rPr>
          <w:b/>
          <w:color w:val="000000"/>
          <w:sz w:val="22"/>
          <w:szCs w:val="22"/>
          <w:lang w:val="cs-CZ"/>
        </w:rPr>
        <w:t>8.</w:t>
      </w:r>
      <w:r w:rsidRPr="00562E35">
        <w:rPr>
          <w:b/>
          <w:color w:val="000000"/>
          <w:sz w:val="22"/>
          <w:szCs w:val="22"/>
          <w:lang w:val="cs-CZ"/>
        </w:rPr>
        <w:tab/>
      </w:r>
      <w:r w:rsidRPr="00562E35">
        <w:rPr>
          <w:b/>
          <w:bCs/>
          <w:color w:val="000000"/>
          <w:sz w:val="22"/>
          <w:szCs w:val="22"/>
          <w:lang w:val="cs-CZ"/>
        </w:rPr>
        <w:t>DATUM PRVNÍ REGISTRACE</w:t>
      </w:r>
    </w:p>
    <w:p w14:paraId="61321DAE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b/>
          <w:color w:val="000000"/>
          <w:sz w:val="22"/>
          <w:szCs w:val="22"/>
          <w:lang w:val="cs-CZ"/>
        </w:rPr>
      </w:pPr>
    </w:p>
    <w:p w14:paraId="6CA4008B" w14:textId="73D4F787" w:rsidR="00AB4A21" w:rsidRPr="00562E35" w:rsidRDefault="00C320E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  <w:r w:rsidRPr="00562E35">
        <w:rPr>
          <w:sz w:val="22"/>
          <w:szCs w:val="22"/>
          <w:lang w:val="cs-CZ"/>
        </w:rPr>
        <w:t xml:space="preserve">Datum první registrace: </w:t>
      </w:r>
      <w:r w:rsidR="0073135C" w:rsidRPr="00562E35">
        <w:rPr>
          <w:color w:val="000000"/>
          <w:sz w:val="22"/>
          <w:szCs w:val="22"/>
          <w:lang w:val="cs-CZ"/>
        </w:rPr>
        <w:t>0</w:t>
      </w:r>
      <w:r w:rsidR="00D90D74" w:rsidRPr="00562E35">
        <w:rPr>
          <w:sz w:val="22"/>
          <w:szCs w:val="22"/>
          <w:lang w:val="cs-CZ"/>
        </w:rPr>
        <w:t>9</w:t>
      </w:r>
      <w:r w:rsidR="0073135C" w:rsidRPr="00562E35">
        <w:rPr>
          <w:sz w:val="22"/>
          <w:szCs w:val="22"/>
          <w:lang w:val="cs-CZ"/>
        </w:rPr>
        <w:t>/0</w:t>
      </w:r>
      <w:r w:rsidR="00D90D74" w:rsidRPr="00562E35">
        <w:rPr>
          <w:sz w:val="22"/>
          <w:szCs w:val="22"/>
          <w:lang w:val="cs-CZ"/>
        </w:rPr>
        <w:t>9</w:t>
      </w:r>
      <w:r w:rsidR="0073135C" w:rsidRPr="00562E35">
        <w:rPr>
          <w:sz w:val="22"/>
          <w:szCs w:val="22"/>
          <w:lang w:val="cs-CZ"/>
        </w:rPr>
        <w:t>/</w:t>
      </w:r>
      <w:r w:rsidR="00D90D74" w:rsidRPr="00562E35">
        <w:rPr>
          <w:sz w:val="22"/>
          <w:szCs w:val="22"/>
          <w:lang w:val="cs-CZ"/>
        </w:rPr>
        <w:t>2005</w:t>
      </w:r>
    </w:p>
    <w:p w14:paraId="6AB5CBA1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5B51D87F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738819EB" w14:textId="70E50F7A" w:rsidR="00AB4A21" w:rsidRPr="00562E35" w:rsidRDefault="00D90D74">
      <w:pPr>
        <w:tabs>
          <w:tab w:val="left" w:pos="708"/>
        </w:tabs>
        <w:rPr>
          <w:b/>
          <w:sz w:val="22"/>
          <w:szCs w:val="22"/>
          <w:lang w:val="cs-CZ"/>
        </w:rPr>
      </w:pPr>
      <w:r w:rsidRPr="00562E35">
        <w:rPr>
          <w:b/>
          <w:color w:val="000000"/>
          <w:sz w:val="22"/>
          <w:szCs w:val="22"/>
          <w:lang w:val="cs-CZ"/>
        </w:rPr>
        <w:t>9.</w:t>
      </w:r>
      <w:r w:rsidRPr="00562E35">
        <w:rPr>
          <w:b/>
          <w:color w:val="000000"/>
          <w:sz w:val="22"/>
          <w:szCs w:val="22"/>
          <w:lang w:val="cs-CZ"/>
        </w:rPr>
        <w:tab/>
      </w:r>
      <w:r w:rsidRPr="00562E35">
        <w:rPr>
          <w:b/>
          <w:bCs/>
          <w:color w:val="000000"/>
          <w:sz w:val="22"/>
          <w:szCs w:val="22"/>
          <w:lang w:val="cs-CZ"/>
        </w:rPr>
        <w:t xml:space="preserve">DATUM POSLEDNÍ AKTUALIZACE </w:t>
      </w:r>
      <w:r w:rsidRPr="00562E35">
        <w:rPr>
          <w:b/>
          <w:bCs/>
          <w:sz w:val="22"/>
          <w:szCs w:val="22"/>
          <w:lang w:val="cs-CZ"/>
        </w:rPr>
        <w:t>SOUHRNU ÚDAJŮ O PŘÍPRAVKU</w:t>
      </w:r>
    </w:p>
    <w:p w14:paraId="47574F45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7B88F07D" w14:textId="1E8FB23C" w:rsidR="00AB4A21" w:rsidRPr="00562E35" w:rsidRDefault="00810414">
      <w:pPr>
        <w:tabs>
          <w:tab w:val="left" w:pos="708"/>
        </w:tabs>
        <w:rPr>
          <w:sz w:val="22"/>
          <w:szCs w:val="22"/>
          <w:lang w:val="cs-CZ"/>
        </w:rPr>
      </w:pPr>
      <w:r w:rsidRPr="00562E35">
        <w:rPr>
          <w:sz w:val="22"/>
          <w:szCs w:val="22"/>
          <w:lang w:val="cs-CZ"/>
        </w:rPr>
        <w:t>Březen 2023</w:t>
      </w:r>
    </w:p>
    <w:p w14:paraId="4F7EF73A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54DF43CF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143950F1" w14:textId="77777777" w:rsidR="00AB4A21" w:rsidRPr="00562E35" w:rsidRDefault="00D90D74">
      <w:pPr>
        <w:keepNext/>
        <w:rPr>
          <w:b/>
          <w:sz w:val="22"/>
          <w:szCs w:val="22"/>
          <w:lang w:val="cs-CZ"/>
        </w:rPr>
      </w:pPr>
      <w:r w:rsidRPr="00562E35">
        <w:rPr>
          <w:b/>
          <w:bCs/>
          <w:sz w:val="22"/>
          <w:szCs w:val="22"/>
          <w:lang w:val="cs-CZ"/>
        </w:rPr>
        <w:t>10.</w:t>
      </w:r>
      <w:r w:rsidRPr="00562E35">
        <w:rPr>
          <w:b/>
          <w:bCs/>
          <w:sz w:val="22"/>
          <w:szCs w:val="22"/>
          <w:lang w:val="cs-CZ"/>
        </w:rPr>
        <w:tab/>
        <w:t>KLASIFIKACE VETERINÁRNÍCH LÉČIVÝCH PŘÍPRAVKŮ</w:t>
      </w:r>
    </w:p>
    <w:p w14:paraId="75E2E0E0" w14:textId="77777777" w:rsidR="00AB4A21" w:rsidRPr="00562E35" w:rsidRDefault="00AB4A21">
      <w:pPr>
        <w:tabs>
          <w:tab w:val="left" w:pos="708"/>
        </w:tabs>
        <w:rPr>
          <w:sz w:val="22"/>
          <w:szCs w:val="22"/>
          <w:lang w:val="cs-CZ"/>
        </w:rPr>
      </w:pPr>
    </w:p>
    <w:p w14:paraId="1BD9DB7A" w14:textId="64D181E4" w:rsidR="00AB4A21" w:rsidRPr="00562E35" w:rsidRDefault="00D90D74" w:rsidP="00EA6854">
      <w:pPr>
        <w:numPr>
          <w:ilvl w:val="12"/>
          <w:numId w:val="0"/>
        </w:numPr>
        <w:rPr>
          <w:sz w:val="22"/>
          <w:szCs w:val="22"/>
          <w:lang w:val="cs-CZ"/>
        </w:rPr>
      </w:pPr>
      <w:bookmarkStart w:id="0" w:name="_Hlk126403072"/>
      <w:r w:rsidRPr="00562E35">
        <w:rPr>
          <w:sz w:val="22"/>
          <w:szCs w:val="22"/>
          <w:lang w:val="cs-CZ"/>
        </w:rPr>
        <w:t>Veterinární léčivý přípravek je vydáván pouze na předpis.</w:t>
      </w:r>
    </w:p>
    <w:p w14:paraId="5470E8A2" w14:textId="77777777" w:rsidR="00482A88" w:rsidRPr="00562E35" w:rsidRDefault="00482A88" w:rsidP="00EA6854">
      <w:pPr>
        <w:numPr>
          <w:ilvl w:val="12"/>
          <w:numId w:val="0"/>
        </w:numPr>
        <w:rPr>
          <w:sz w:val="22"/>
          <w:szCs w:val="22"/>
          <w:lang w:val="cs-CZ"/>
        </w:rPr>
      </w:pPr>
    </w:p>
    <w:p w14:paraId="0FC59298" w14:textId="77777777" w:rsidR="00AB4A21" w:rsidRPr="00562E35" w:rsidRDefault="00D90D74" w:rsidP="008C4278">
      <w:pPr>
        <w:rPr>
          <w:sz w:val="22"/>
          <w:szCs w:val="22"/>
          <w:lang w:val="cs-CZ"/>
        </w:rPr>
      </w:pPr>
      <w:bookmarkStart w:id="1" w:name="_Hlk73467306"/>
      <w:r w:rsidRPr="00562E35">
        <w:rPr>
          <w:sz w:val="22"/>
          <w:szCs w:val="22"/>
          <w:lang w:val="cs-CZ"/>
        </w:rPr>
        <w:t>Podrobné informace o tomto veterinárním léčivém přípravku jsou k dispozici v databázi přípravků Unie (</w:t>
      </w:r>
      <w:hyperlink r:id="rId7" w:history="1">
        <w:r w:rsidRPr="00562E35">
          <w:rPr>
            <w:color w:val="0000FF"/>
            <w:sz w:val="22"/>
            <w:szCs w:val="22"/>
            <w:u w:val="single"/>
            <w:lang w:val="cs-CZ"/>
          </w:rPr>
          <w:t>https://medicines.health.europa.eu/veterinary</w:t>
        </w:r>
      </w:hyperlink>
      <w:r w:rsidRPr="00562E35">
        <w:rPr>
          <w:sz w:val="22"/>
          <w:szCs w:val="22"/>
          <w:lang w:val="cs-CZ"/>
        </w:rPr>
        <w:t>)</w:t>
      </w:r>
      <w:r w:rsidRPr="00562E35">
        <w:rPr>
          <w:i/>
          <w:iCs/>
          <w:sz w:val="22"/>
          <w:szCs w:val="22"/>
          <w:lang w:val="cs-CZ"/>
        </w:rPr>
        <w:t>.</w:t>
      </w:r>
      <w:bookmarkEnd w:id="1"/>
    </w:p>
    <w:bookmarkEnd w:id="0"/>
    <w:p w14:paraId="21B99D15" w14:textId="0A9982C5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sz w:val="22"/>
          <w:szCs w:val="22"/>
          <w:lang w:val="cs-CZ"/>
        </w:rPr>
      </w:pPr>
    </w:p>
    <w:p w14:paraId="41CBD5CD" w14:textId="77777777" w:rsidR="00482A88" w:rsidRPr="00562E35" w:rsidRDefault="00482A88" w:rsidP="00482A88">
      <w:pPr>
        <w:rPr>
          <w:rStyle w:val="markedcontent"/>
          <w:sz w:val="22"/>
          <w:szCs w:val="22"/>
          <w:lang w:val="cs-CZ"/>
        </w:rPr>
      </w:pPr>
      <w:r w:rsidRPr="00562E35">
        <w:rPr>
          <w:rStyle w:val="markedcontent"/>
          <w:sz w:val="22"/>
          <w:szCs w:val="22"/>
          <w:lang w:val="cs-CZ"/>
        </w:rPr>
        <w:t>Podrobné informace o tomto veterinárním léčivém přípravku naleznete také v národní databázi (</w:t>
      </w:r>
      <w:hyperlink r:id="rId8" w:history="1">
        <w:r w:rsidRPr="00562E35">
          <w:rPr>
            <w:rStyle w:val="Hypertextovodkaz"/>
            <w:sz w:val="22"/>
            <w:szCs w:val="22"/>
            <w:lang w:val="cs-CZ"/>
          </w:rPr>
          <w:t>https://www.uskvbl.cz</w:t>
        </w:r>
      </w:hyperlink>
      <w:r w:rsidRPr="00562E35">
        <w:rPr>
          <w:rStyle w:val="markedcontent"/>
          <w:sz w:val="22"/>
          <w:szCs w:val="22"/>
          <w:lang w:val="cs-CZ"/>
        </w:rPr>
        <w:t xml:space="preserve">). </w:t>
      </w:r>
    </w:p>
    <w:p w14:paraId="3E3A72F8" w14:textId="77777777" w:rsidR="00482A88" w:rsidRPr="00562E35" w:rsidRDefault="00482A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sz w:val="22"/>
          <w:szCs w:val="22"/>
          <w:lang w:val="cs-CZ"/>
        </w:rPr>
      </w:pPr>
      <w:bookmarkStart w:id="2" w:name="_GoBack"/>
      <w:bookmarkEnd w:id="2"/>
    </w:p>
    <w:sectPr w:rsidR="00482A88" w:rsidRPr="00562E35">
      <w:footerReference w:type="default" r:id="rId9"/>
      <w:headerReference w:type="first" r:id="rId10"/>
      <w:footerReference w:type="first" r:id="rId11"/>
      <w:pgSz w:w="11918" w:h="16840"/>
      <w:pgMar w:top="1134" w:right="1418" w:bottom="1134" w:left="1418" w:header="737" w:footer="73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DEC7E" w14:textId="77777777" w:rsidR="006A00E0" w:rsidRDefault="006A00E0">
      <w:r>
        <w:separator/>
      </w:r>
    </w:p>
  </w:endnote>
  <w:endnote w:type="continuationSeparator" w:id="0">
    <w:p w14:paraId="373826CB" w14:textId="77777777" w:rsidR="006A00E0" w:rsidRDefault="006A00E0">
      <w:r>
        <w:continuationSeparator/>
      </w:r>
    </w:p>
  </w:endnote>
  <w:endnote w:type="continuationNotice" w:id="1">
    <w:p w14:paraId="0BE77994" w14:textId="77777777" w:rsidR="006A00E0" w:rsidRDefault="006A00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5D587" w14:textId="77777777" w:rsidR="00925CB0" w:rsidRDefault="00925C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center" w:pos="8930"/>
        <w:tab w:val="right" w:pos="8931"/>
      </w:tabs>
      <w:rPr>
        <w:color w:val="000000"/>
      </w:rPr>
    </w:pPr>
  </w:p>
  <w:p w14:paraId="08BD7510" w14:textId="77777777" w:rsidR="00925CB0" w:rsidRDefault="00925C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center" w:pos="8930"/>
        <w:tab w:val="right" w:pos="8931"/>
      </w:tabs>
      <w:jc w:val="center"/>
      <w:rPr>
        <w:color w:val="000000"/>
      </w:rPr>
    </w:pPr>
    <w:r>
      <w:rPr>
        <w:rFonts w:ascii="Helvetica Neue" w:eastAsia="Helvetica Neue" w:hAnsi="Helvetica Neue" w:cs="Helvetica Neue"/>
        <w:color w:val="000000"/>
        <w:sz w:val="16"/>
        <w:szCs w:val="16"/>
      </w:rPr>
      <w:fldChar w:fldCharType="begin"/>
    </w:r>
    <w:r>
      <w:rPr>
        <w:rFonts w:ascii="Helvetica Neue" w:eastAsia="Helvetica Neue" w:hAnsi="Helvetica Neue" w:cs="Helvetica Neue"/>
        <w:color w:val="000000"/>
        <w:sz w:val="16"/>
        <w:szCs w:val="16"/>
      </w:rPr>
      <w:instrText>PAGE</w:instrText>
    </w:r>
    <w:r>
      <w:rPr>
        <w:rFonts w:ascii="Helvetica Neue" w:eastAsia="Helvetica Neue" w:hAnsi="Helvetica Neue" w:cs="Helvetica Neue"/>
        <w:color w:val="000000"/>
        <w:sz w:val="16"/>
        <w:szCs w:val="16"/>
      </w:rPr>
      <w:fldChar w:fldCharType="separate"/>
    </w:r>
    <w:r>
      <w:rPr>
        <w:rFonts w:ascii="Helvetica Neue" w:eastAsia="Helvetica Neue" w:hAnsi="Helvetica Neue" w:cs="Helvetica Neue"/>
        <w:noProof/>
        <w:color w:val="000000"/>
        <w:sz w:val="16"/>
        <w:szCs w:val="16"/>
      </w:rPr>
      <w:t>18</w:t>
    </w:r>
    <w:r>
      <w:rPr>
        <w:rFonts w:ascii="Helvetica Neue" w:eastAsia="Helvetica Neue" w:hAnsi="Helvetica Neue" w:cs="Helvetica Neue"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56886" w14:textId="77777777" w:rsidR="00925CB0" w:rsidRDefault="00925C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center" w:pos="8930"/>
        <w:tab w:val="right" w:pos="8931"/>
      </w:tabs>
      <w:rPr>
        <w:rFonts w:ascii="Helvetica Neue" w:eastAsia="Helvetica Neue" w:hAnsi="Helvetica Neue"/>
        <w:color w:val="000000"/>
      </w:rPr>
    </w:pPr>
  </w:p>
  <w:p w14:paraId="22F7A6C9" w14:textId="77777777" w:rsidR="00925CB0" w:rsidRDefault="00925C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center" w:pos="8930"/>
        <w:tab w:val="right" w:pos="8931"/>
      </w:tabs>
      <w:jc w:val="center"/>
      <w:rPr>
        <w:color w:val="000000"/>
      </w:rPr>
    </w:pPr>
    <w:r>
      <w:rPr>
        <w:rFonts w:ascii="Helvetica Neue" w:eastAsia="Helvetica Neue" w:hAnsi="Helvetica Neue" w:cs="Helvetica Neue"/>
        <w:color w:val="000000"/>
        <w:sz w:val="16"/>
        <w:szCs w:val="16"/>
      </w:rPr>
      <w:fldChar w:fldCharType="begin"/>
    </w:r>
    <w:r>
      <w:rPr>
        <w:rFonts w:ascii="Helvetica Neue" w:eastAsia="Helvetica Neue" w:hAnsi="Helvetica Neue" w:cs="Helvetica Neue"/>
        <w:color w:val="000000"/>
        <w:sz w:val="16"/>
        <w:szCs w:val="16"/>
      </w:rPr>
      <w:instrText>PAGE</w:instrText>
    </w:r>
    <w:r>
      <w:rPr>
        <w:rFonts w:ascii="Helvetica Neue" w:eastAsia="Helvetica Neue" w:hAnsi="Helvetica Neue" w:cs="Helvetica Neue"/>
        <w:color w:val="000000"/>
        <w:sz w:val="16"/>
        <w:szCs w:val="16"/>
      </w:rPr>
      <w:fldChar w:fldCharType="separate"/>
    </w:r>
    <w:r>
      <w:rPr>
        <w:rFonts w:ascii="Helvetica Neue" w:eastAsia="Helvetica Neue" w:hAnsi="Helvetica Neue" w:cs="Helvetica Neue"/>
        <w:noProof/>
        <w:color w:val="000000"/>
        <w:sz w:val="16"/>
        <w:szCs w:val="16"/>
      </w:rPr>
      <w:t>1</w:t>
    </w:r>
    <w:r>
      <w:rPr>
        <w:rFonts w:ascii="Helvetica Neue" w:eastAsia="Helvetica Neue" w:hAnsi="Helvetica Neue" w:cs="Helvetica Neue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65784" w14:textId="77777777" w:rsidR="006A00E0" w:rsidRDefault="006A00E0">
      <w:r>
        <w:separator/>
      </w:r>
    </w:p>
  </w:footnote>
  <w:footnote w:type="continuationSeparator" w:id="0">
    <w:p w14:paraId="2CFB128E" w14:textId="77777777" w:rsidR="006A00E0" w:rsidRDefault="006A00E0">
      <w:r>
        <w:continuationSeparator/>
      </w:r>
    </w:p>
  </w:footnote>
  <w:footnote w:type="continuationNotice" w:id="1">
    <w:p w14:paraId="210B3AD6" w14:textId="77777777" w:rsidR="006A00E0" w:rsidRDefault="006A00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3C9ED" w14:textId="79434F8A" w:rsidR="00925CB0" w:rsidRPr="00027664" w:rsidRDefault="00925CB0">
    <w:pPr>
      <w:pStyle w:val="Zhlav"/>
      <w:rPr>
        <w:rFonts w:asciiTheme="minorHAnsi" w:hAnsiTheme="minorHAnsi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14583"/>
    <w:multiLevelType w:val="singleLevel"/>
    <w:tmpl w:val="10DE6F5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F02767E"/>
    <w:multiLevelType w:val="multilevel"/>
    <w:tmpl w:val="308E1C70"/>
    <w:lvl w:ilvl="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8050498"/>
    <w:multiLevelType w:val="singleLevel"/>
    <w:tmpl w:val="FBEC11F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A21"/>
    <w:rsid w:val="00027664"/>
    <w:rsid w:val="00043F64"/>
    <w:rsid w:val="000C6EA7"/>
    <w:rsid w:val="000C6FBF"/>
    <w:rsid w:val="001140EF"/>
    <w:rsid w:val="001376D4"/>
    <w:rsid w:val="00172C79"/>
    <w:rsid w:val="00180145"/>
    <w:rsid w:val="001823C4"/>
    <w:rsid w:val="00192455"/>
    <w:rsid w:val="001E3A26"/>
    <w:rsid w:val="001F28CC"/>
    <w:rsid w:val="00272295"/>
    <w:rsid w:val="002E45BC"/>
    <w:rsid w:val="002F5216"/>
    <w:rsid w:val="00320F9D"/>
    <w:rsid w:val="00380A32"/>
    <w:rsid w:val="003A7DA8"/>
    <w:rsid w:val="003B09B2"/>
    <w:rsid w:val="0043232B"/>
    <w:rsid w:val="00482A88"/>
    <w:rsid w:val="004C75AB"/>
    <w:rsid w:val="005266F2"/>
    <w:rsid w:val="00526B71"/>
    <w:rsid w:val="005413C0"/>
    <w:rsid w:val="005543AD"/>
    <w:rsid w:val="00562E35"/>
    <w:rsid w:val="005E48C8"/>
    <w:rsid w:val="006621FA"/>
    <w:rsid w:val="00676A27"/>
    <w:rsid w:val="006A00E0"/>
    <w:rsid w:val="006B5490"/>
    <w:rsid w:val="0073135C"/>
    <w:rsid w:val="00773936"/>
    <w:rsid w:val="007822C9"/>
    <w:rsid w:val="00784EEB"/>
    <w:rsid w:val="007C6252"/>
    <w:rsid w:val="007C7282"/>
    <w:rsid w:val="007E0FC2"/>
    <w:rsid w:val="00810414"/>
    <w:rsid w:val="00842272"/>
    <w:rsid w:val="00844E6F"/>
    <w:rsid w:val="008659C1"/>
    <w:rsid w:val="008905DC"/>
    <w:rsid w:val="008A7597"/>
    <w:rsid w:val="008C4278"/>
    <w:rsid w:val="008E49A6"/>
    <w:rsid w:val="00925CB0"/>
    <w:rsid w:val="00942CD9"/>
    <w:rsid w:val="009603BC"/>
    <w:rsid w:val="00970AFD"/>
    <w:rsid w:val="009813EF"/>
    <w:rsid w:val="0098792E"/>
    <w:rsid w:val="009C6895"/>
    <w:rsid w:val="00A2058D"/>
    <w:rsid w:val="00A27892"/>
    <w:rsid w:val="00AB4A21"/>
    <w:rsid w:val="00B04C1F"/>
    <w:rsid w:val="00B10ADC"/>
    <w:rsid w:val="00B151FF"/>
    <w:rsid w:val="00B250C1"/>
    <w:rsid w:val="00B26249"/>
    <w:rsid w:val="00B55E68"/>
    <w:rsid w:val="00B64539"/>
    <w:rsid w:val="00BC7480"/>
    <w:rsid w:val="00BF606A"/>
    <w:rsid w:val="00C320A2"/>
    <w:rsid w:val="00C320E0"/>
    <w:rsid w:val="00C47749"/>
    <w:rsid w:val="00CC4387"/>
    <w:rsid w:val="00CD4BFB"/>
    <w:rsid w:val="00D4378C"/>
    <w:rsid w:val="00D4400E"/>
    <w:rsid w:val="00D90D74"/>
    <w:rsid w:val="00DC1347"/>
    <w:rsid w:val="00DC7ECC"/>
    <w:rsid w:val="00E52928"/>
    <w:rsid w:val="00E83559"/>
    <w:rsid w:val="00EA6854"/>
    <w:rsid w:val="00EB6D21"/>
    <w:rsid w:val="00EE6AE4"/>
    <w:rsid w:val="00F00CB9"/>
    <w:rsid w:val="00F625C7"/>
    <w:rsid w:val="00F67CF5"/>
    <w:rsid w:val="00F936BE"/>
    <w:rsid w:val="00F939B2"/>
    <w:rsid w:val="00F968B5"/>
    <w:rsid w:val="00F96910"/>
    <w:rsid w:val="00FA17BF"/>
    <w:rsid w:val="00FB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22F28F0"/>
  <w15:docId w15:val="{CA456DD2-76EA-4710-9B88-42F8DB36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name w:val="a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name w:val="a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komente">
    <w:name w:val="annotation text"/>
    <w:basedOn w:val="Normln"/>
    <w:link w:val="TextkomenteChar"/>
    <w:unhideWhenUsed/>
  </w:style>
  <w:style w:type="character" w:customStyle="1" w:styleId="TextkomenteChar">
    <w:name w:val="Text komentáře Char"/>
    <w:basedOn w:val="Standardnpsmoodstavce"/>
    <w:link w:val="Textkomente"/>
  </w:style>
  <w:style w:type="character" w:styleId="Odkaznakoment">
    <w:name w:val="annotation reference"/>
    <w:basedOn w:val="Standardnpsmoodstavce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Pr>
      <w:rFonts w:ascii="Segoe UI" w:hAnsi="Segoe UI" w:cs="Segoe UI"/>
      <w:sz w:val="18"/>
      <w:szCs w:val="18"/>
    </w:rPr>
  </w:style>
  <w:style w:type="paragraph" w:customStyle="1" w:styleId="AlizinTexte">
    <w:name w:val="Alizin Texte"/>
    <w:basedOn w:val="Normln"/>
    <w:link w:val="AlizinTexteZchn"/>
    <w:qFormat/>
    <w:pPr>
      <w:pBdr>
        <w:top w:val="nil"/>
        <w:left w:val="nil"/>
        <w:bottom w:val="nil"/>
        <w:right w:val="nil"/>
        <w:between w:val="nil"/>
      </w:pBdr>
      <w:tabs>
        <w:tab w:val="left" w:pos="567"/>
        <w:tab w:val="right" w:pos="7123"/>
      </w:tabs>
      <w:jc w:val="both"/>
    </w:pPr>
    <w:rPr>
      <w:rFonts w:ascii="Bookman Old Style" w:eastAsia="Bookman Old Style" w:hAnsi="Bookman Old Style" w:cs="Bookman Old Style"/>
      <w:color w:val="000000"/>
      <w:sz w:val="22"/>
      <w:szCs w:val="22"/>
    </w:rPr>
  </w:style>
  <w:style w:type="character" w:customStyle="1" w:styleId="AlizinTexteZchn">
    <w:name w:val="Alizin Texte Zchn"/>
    <w:basedOn w:val="Standardnpsmoodstavce"/>
    <w:link w:val="AlizinTexte"/>
    <w:rPr>
      <w:rFonts w:ascii="Bookman Old Style" w:eastAsia="Bookman Old Style" w:hAnsi="Bookman Old Style" w:cs="Bookman Old Style"/>
      <w:color w:val="000000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Pr>
      <w:b/>
      <w:bCs/>
    </w:rPr>
  </w:style>
  <w:style w:type="paragraph" w:styleId="Zhlav">
    <w:name w:val="header"/>
    <w:basedOn w:val="Normln"/>
    <w:link w:val="ZhlavChar"/>
    <w:pPr>
      <w:tabs>
        <w:tab w:val="left" w:pos="567"/>
        <w:tab w:val="center" w:pos="4153"/>
        <w:tab w:val="right" w:pos="8306"/>
      </w:tabs>
    </w:pPr>
    <w:rPr>
      <w:rFonts w:ascii="Helvetica" w:hAnsi="Helvetica"/>
      <w:lang w:eastAsia="en-US"/>
    </w:rPr>
  </w:style>
  <w:style w:type="character" w:customStyle="1" w:styleId="ZhlavChar">
    <w:name w:val="Záhlaví Char"/>
    <w:basedOn w:val="Standardnpsmoodstavce"/>
    <w:link w:val="Zhlav"/>
    <w:rPr>
      <w:rFonts w:ascii="Helvetica" w:hAnsi="Helvetica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center" w:pos="8930"/>
      </w:tabs>
    </w:pPr>
    <w:rPr>
      <w:rFonts w:ascii="Helvetica" w:hAnsi="Helvetica"/>
      <w:sz w:val="16"/>
      <w:lang w:eastAsia="en-US"/>
    </w:rPr>
  </w:style>
  <w:style w:type="character" w:customStyle="1" w:styleId="ZpatChar">
    <w:name w:val="Zápatí Char"/>
    <w:basedOn w:val="Standardnpsmoodstavce"/>
    <w:link w:val="Zpat"/>
    <w:rPr>
      <w:rFonts w:ascii="Helvetica" w:hAnsi="Helvetica"/>
      <w:sz w:val="16"/>
      <w:lang w:eastAsia="en-US"/>
    </w:rPr>
  </w:style>
  <w:style w:type="paragraph" w:styleId="Textpoznpodarou">
    <w:name w:val="footnote text"/>
    <w:basedOn w:val="Normln"/>
    <w:link w:val="TextpoznpodarouChar"/>
    <w:semiHidden/>
    <w:pPr>
      <w:jc w:val="both"/>
    </w:pPr>
    <w:rPr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lang w:eastAsia="en-US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sz w:val="22"/>
      <w:lang w:eastAsia="en-US"/>
    </w:rPr>
  </w:style>
  <w:style w:type="paragraph" w:styleId="Textvysvtlivek">
    <w:name w:val="endnote text"/>
    <w:basedOn w:val="Normln"/>
    <w:link w:val="TextvysvtlivekChar"/>
    <w:semiHidden/>
    <w:pPr>
      <w:tabs>
        <w:tab w:val="left" w:pos="567"/>
      </w:tabs>
    </w:pPr>
    <w:rPr>
      <w:sz w:val="22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semiHidden/>
    <w:rPr>
      <w:sz w:val="22"/>
      <w:lang w:eastAsia="en-US"/>
    </w:rPr>
  </w:style>
  <w:style w:type="paragraph" w:styleId="Zkladntextodsazen2">
    <w:name w:val="Body Text Indent 2"/>
    <w:basedOn w:val="Normln"/>
    <w:link w:val="Zkladntextodsazen2Char"/>
    <w:pPr>
      <w:tabs>
        <w:tab w:val="left" w:pos="567"/>
      </w:tabs>
      <w:spacing w:line="260" w:lineRule="exact"/>
      <w:ind w:left="567" w:hanging="567"/>
      <w:jc w:val="both"/>
    </w:pPr>
    <w:rPr>
      <w:b/>
      <w:sz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Pr>
      <w:b/>
      <w:sz w:val="22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567"/>
      </w:tabs>
      <w:ind w:left="567" w:hanging="567"/>
    </w:pPr>
    <w:rPr>
      <w:sz w:val="22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Pr>
      <w:sz w:val="22"/>
      <w:lang w:eastAsia="en-US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pPr>
      <w:ind w:left="567" w:hanging="567"/>
    </w:pPr>
    <w:rPr>
      <w:b/>
      <w:sz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Pr>
      <w:b/>
      <w:sz w:val="22"/>
      <w:lang w:eastAsia="en-US"/>
    </w:rPr>
  </w:style>
  <w:style w:type="paragraph" w:customStyle="1" w:styleId="BodyTextIndent1">
    <w:name w:val="Body Text Indent1"/>
    <w:basedOn w:val="Normln"/>
    <w:pPr>
      <w:tabs>
        <w:tab w:val="left" w:pos="573"/>
        <w:tab w:val="right" w:pos="8363"/>
      </w:tabs>
      <w:ind w:left="573" w:hanging="573"/>
      <w:jc w:val="both"/>
    </w:pPr>
    <w:rPr>
      <w:rFonts w:ascii="Bookman Old Style" w:hAnsi="Bookman Old Style"/>
      <w:sz w:val="24"/>
      <w:lang w:val="en-US" w:eastAsia="fr-FR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fr-FR"/>
    </w:rPr>
  </w:style>
  <w:style w:type="paragraph" w:styleId="Revize">
    <w:name w:val="Revision"/>
    <w:hidden/>
    <w:uiPriority w:val="99"/>
    <w:semiHidden/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nhideWhenUsed/>
    <w:pPr>
      <w:spacing w:after="120" w:line="480" w:lineRule="auto"/>
      <w:ind w:left="567" w:hanging="567"/>
    </w:pPr>
    <w:rPr>
      <w:sz w:val="22"/>
      <w:lang w:val="cs-CZ" w:eastAsia="en-US"/>
    </w:rPr>
  </w:style>
  <w:style w:type="character" w:customStyle="1" w:styleId="Zkladntext2Char">
    <w:name w:val="Základní text 2 Char"/>
    <w:basedOn w:val="Standardnpsmoodstavce"/>
    <w:link w:val="Zkladntext2"/>
    <w:rPr>
      <w:sz w:val="22"/>
      <w:lang w:val="cs-CZ" w:eastAsia="en-US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B5490"/>
    <w:pPr>
      <w:ind w:left="720"/>
      <w:contextualSpacing/>
    </w:pPr>
  </w:style>
  <w:style w:type="character" w:customStyle="1" w:styleId="markedcontent">
    <w:name w:val="markedcontent"/>
    <w:basedOn w:val="Standardnpsmoodstavce"/>
    <w:rsid w:val="00482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kvbl.cz/cs/registrace-a-schvalovani/registrace-vlp/seznam-vlp/aktualne-registrovane-vl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dicines.health.europa.eu/veterina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1599</Words>
  <Characters>9438</Characters>
  <Application>Microsoft Office Word</Application>
  <DocSecurity>0</DocSecurity>
  <Lines>78</Lines>
  <Paragraphs>22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Kickstein</dc:creator>
  <cp:lastModifiedBy>Leona Nepejchalová</cp:lastModifiedBy>
  <cp:revision>29</cp:revision>
  <cp:lastPrinted>2020-11-06T10:43:00Z</cp:lastPrinted>
  <dcterms:created xsi:type="dcterms:W3CDTF">2023-02-16T10:49:00Z</dcterms:created>
  <dcterms:modified xsi:type="dcterms:W3CDTF">2023-03-27T13:41:00Z</dcterms:modified>
</cp:coreProperties>
</file>