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0FB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14C30F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14C30FCB" w14:textId="77777777" w:rsidR="00C114FF" w:rsidRPr="00B41D57" w:rsidRDefault="006C6ABC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14C30FCC" w14:textId="77777777" w:rsidR="00C114FF" w:rsidRPr="00AD19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0F8BE2" w14:textId="77777777" w:rsidR="00AD19F4" w:rsidRPr="00925C6E" w:rsidRDefault="00AD19F4" w:rsidP="00AD19F4">
      <w:pPr>
        <w:rPr>
          <w:bCs/>
          <w:szCs w:val="22"/>
        </w:rPr>
      </w:pPr>
      <w:r w:rsidRPr="00925C6E">
        <w:rPr>
          <w:bCs/>
          <w:szCs w:val="22"/>
        </w:rPr>
        <w:t>Cobactan LC 75 mg intramamární suspenze</w:t>
      </w:r>
    </w:p>
    <w:p w14:paraId="14C30FCF" w14:textId="116F5F33" w:rsidR="00C114FF" w:rsidRPr="00AD19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AD19F4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AD19F4" w:rsidRDefault="006C6ABC" w:rsidP="00B13B6D">
      <w:pPr>
        <w:pStyle w:val="Style1"/>
      </w:pPr>
      <w:r w:rsidRPr="00AD19F4">
        <w:t>2.</w:t>
      </w:r>
      <w:r w:rsidRPr="00AD19F4">
        <w:tab/>
        <w:t>KVALITATIVNÍ A KVANTITATIVNÍ SLOŽENÍ</w:t>
      </w:r>
    </w:p>
    <w:p w14:paraId="14C30FD1" w14:textId="77777777" w:rsidR="00C114FF" w:rsidRPr="00AD19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5EEBFC" w14:textId="01EFFFD1" w:rsidR="00AD19F4" w:rsidRPr="00AD19F4" w:rsidRDefault="00925C6E" w:rsidP="00AD19F4">
      <w:pPr>
        <w:rPr>
          <w:szCs w:val="22"/>
        </w:rPr>
      </w:pPr>
      <w:r>
        <w:rPr>
          <w:szCs w:val="22"/>
        </w:rPr>
        <w:t>Každý</w:t>
      </w:r>
      <w:r w:rsidRPr="00AD19F4">
        <w:rPr>
          <w:szCs w:val="22"/>
        </w:rPr>
        <w:t xml:space="preserve"> </w:t>
      </w:r>
      <w:r w:rsidR="00AD19F4" w:rsidRPr="00AD19F4">
        <w:rPr>
          <w:szCs w:val="22"/>
        </w:rPr>
        <w:t>aplikátor (8 g) obsahuje:</w:t>
      </w:r>
    </w:p>
    <w:p w14:paraId="0633B4DF" w14:textId="77777777" w:rsidR="00AD19F4" w:rsidRPr="00AD19F4" w:rsidRDefault="00AD19F4" w:rsidP="00AD19F4">
      <w:pPr>
        <w:rPr>
          <w:b/>
          <w:szCs w:val="22"/>
        </w:rPr>
      </w:pPr>
    </w:p>
    <w:p w14:paraId="0C8FE397" w14:textId="4DF68AB2" w:rsidR="00AD19F4" w:rsidRPr="00AD19F4" w:rsidRDefault="00AD19F4" w:rsidP="00AD19F4">
      <w:pPr>
        <w:rPr>
          <w:b/>
          <w:szCs w:val="22"/>
        </w:rPr>
      </w:pPr>
      <w:r w:rsidRPr="00AD19F4">
        <w:rPr>
          <w:b/>
          <w:szCs w:val="22"/>
        </w:rPr>
        <w:t xml:space="preserve">Léčivá látka: </w:t>
      </w:r>
    </w:p>
    <w:p w14:paraId="071ABE73" w14:textId="6F35B968" w:rsidR="00AD19F4" w:rsidRPr="00AD19F4" w:rsidRDefault="00AD19F4" w:rsidP="00AD19F4">
      <w:pPr>
        <w:rPr>
          <w:szCs w:val="22"/>
        </w:rPr>
      </w:pPr>
      <w:proofErr w:type="spellStart"/>
      <w:r w:rsidRPr="00AD19F4">
        <w:rPr>
          <w:szCs w:val="22"/>
        </w:rPr>
        <w:t>Cefquinomum</w:t>
      </w:r>
      <w:proofErr w:type="spellEnd"/>
      <w:r w:rsidRPr="00AD19F4">
        <w:rPr>
          <w:szCs w:val="22"/>
        </w:rPr>
        <w:t xml:space="preserve"> (</w:t>
      </w:r>
      <w:r w:rsidR="00BA4095">
        <w:rPr>
          <w:szCs w:val="22"/>
        </w:rPr>
        <w:t>jako</w:t>
      </w:r>
      <w:r w:rsidR="00BA4095" w:rsidRPr="00AD19F4">
        <w:rPr>
          <w:szCs w:val="22"/>
        </w:rPr>
        <w:t xml:space="preserve"> </w:t>
      </w:r>
      <w:proofErr w:type="spellStart"/>
      <w:r w:rsidRPr="00AD19F4">
        <w:rPr>
          <w:szCs w:val="22"/>
        </w:rPr>
        <w:t>sulfas</w:t>
      </w:r>
      <w:proofErr w:type="spellEnd"/>
      <w:r w:rsidRPr="00AD19F4">
        <w:rPr>
          <w:szCs w:val="22"/>
        </w:rPr>
        <w:t xml:space="preserve">) 75 mg </w:t>
      </w:r>
    </w:p>
    <w:p w14:paraId="14C30FD5" w14:textId="77777777" w:rsidR="00C114FF" w:rsidRPr="00AD19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6" w14:textId="684E1B3B" w:rsidR="00C114FF" w:rsidRPr="00AD19F4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AD19F4">
        <w:rPr>
          <w:b/>
          <w:szCs w:val="22"/>
        </w:rPr>
        <w:t>Pomocné látky:</w:t>
      </w:r>
    </w:p>
    <w:p w14:paraId="14C30FD7" w14:textId="77777777" w:rsidR="00C114FF" w:rsidRPr="00AD19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5"/>
      </w:tblGrid>
      <w:tr w:rsidR="00F331AE" w:rsidRPr="00AD19F4" w14:paraId="14C30FDA" w14:textId="77777777" w:rsidTr="00F331AE">
        <w:trPr>
          <w:trHeight w:val="575"/>
        </w:trPr>
        <w:tc>
          <w:tcPr>
            <w:tcW w:w="6025" w:type="dxa"/>
            <w:shd w:val="clear" w:color="auto" w:fill="auto"/>
            <w:vAlign w:val="center"/>
          </w:tcPr>
          <w:p w14:paraId="14C30FD8" w14:textId="3528D38A" w:rsidR="00F331AE" w:rsidRPr="00AD19F4" w:rsidRDefault="00F331AE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AD19F4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F331AE" w:rsidRPr="00AD19F4" w14:paraId="14C30FDD" w14:textId="77777777" w:rsidTr="00F331AE">
        <w:trPr>
          <w:trHeight w:val="341"/>
        </w:trPr>
        <w:tc>
          <w:tcPr>
            <w:tcW w:w="6025" w:type="dxa"/>
            <w:shd w:val="clear" w:color="auto" w:fill="auto"/>
            <w:vAlign w:val="center"/>
          </w:tcPr>
          <w:p w14:paraId="14C30FDB" w14:textId="3492CCEE" w:rsidR="00F331AE" w:rsidRPr="00AD19F4" w:rsidRDefault="00BA4095" w:rsidP="00AD19F4">
            <w:pPr>
              <w:rPr>
                <w:szCs w:val="22"/>
              </w:rPr>
            </w:pPr>
            <w:r>
              <w:rPr>
                <w:szCs w:val="22"/>
              </w:rPr>
              <w:t>B</w:t>
            </w:r>
            <w:r w:rsidRPr="00AD19F4">
              <w:rPr>
                <w:szCs w:val="22"/>
              </w:rPr>
              <w:t xml:space="preserve">ílá </w:t>
            </w:r>
            <w:r>
              <w:rPr>
                <w:szCs w:val="22"/>
              </w:rPr>
              <w:t>v</w:t>
            </w:r>
            <w:r w:rsidR="00F331AE" w:rsidRPr="00AD19F4">
              <w:rPr>
                <w:szCs w:val="22"/>
              </w:rPr>
              <w:t xml:space="preserve">azelína </w:t>
            </w:r>
          </w:p>
        </w:tc>
      </w:tr>
      <w:tr w:rsidR="00F331AE" w:rsidRPr="00AD19F4" w14:paraId="14C30FE0" w14:textId="77777777" w:rsidTr="00F331AE">
        <w:trPr>
          <w:trHeight w:val="350"/>
        </w:trPr>
        <w:tc>
          <w:tcPr>
            <w:tcW w:w="6025" w:type="dxa"/>
            <w:shd w:val="clear" w:color="auto" w:fill="auto"/>
            <w:vAlign w:val="center"/>
          </w:tcPr>
          <w:p w14:paraId="14C30FDE" w14:textId="7ECC9402" w:rsidR="00F331AE" w:rsidRPr="00AD19F4" w:rsidRDefault="00BA4095" w:rsidP="00AD19F4">
            <w:pPr>
              <w:rPr>
                <w:szCs w:val="22"/>
              </w:rPr>
            </w:pPr>
            <w:r>
              <w:rPr>
                <w:szCs w:val="22"/>
              </w:rPr>
              <w:t>T</w:t>
            </w:r>
            <w:r w:rsidR="00F331AE" w:rsidRPr="00AD19F4">
              <w:rPr>
                <w:szCs w:val="22"/>
              </w:rPr>
              <w:t>ekutý</w:t>
            </w:r>
            <w:r>
              <w:rPr>
                <w:szCs w:val="22"/>
              </w:rPr>
              <w:t xml:space="preserve"> p</w:t>
            </w:r>
            <w:r w:rsidRPr="00AD19F4">
              <w:rPr>
                <w:szCs w:val="22"/>
              </w:rPr>
              <w:t>arafin</w:t>
            </w:r>
            <w:r w:rsidR="00F331AE" w:rsidRPr="00AD19F4">
              <w:rPr>
                <w:szCs w:val="22"/>
              </w:rPr>
              <w:t xml:space="preserve"> </w:t>
            </w:r>
          </w:p>
        </w:tc>
      </w:tr>
    </w:tbl>
    <w:p w14:paraId="14C30FEA" w14:textId="27D6FF79" w:rsidR="00872C48" w:rsidRPr="00AD19F4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AF9288" w14:textId="4C01E397" w:rsidR="00AD19F4" w:rsidRPr="00AD19F4" w:rsidRDefault="00AD19F4" w:rsidP="00AD19F4">
      <w:pPr>
        <w:rPr>
          <w:szCs w:val="22"/>
        </w:rPr>
      </w:pPr>
      <w:r w:rsidRPr="00AD19F4">
        <w:rPr>
          <w:szCs w:val="22"/>
        </w:rPr>
        <w:t>Bílá až nažloutlá</w:t>
      </w:r>
      <w:r w:rsidR="00BA4095">
        <w:rPr>
          <w:szCs w:val="22"/>
        </w:rPr>
        <w:t>,</w:t>
      </w:r>
      <w:r w:rsidRPr="00AD19F4">
        <w:rPr>
          <w:szCs w:val="22"/>
        </w:rPr>
        <w:t xml:space="preserve"> olejovitá, viskózní a homogenní suspenze.</w:t>
      </w:r>
    </w:p>
    <w:p w14:paraId="7E138AA3" w14:textId="77777777" w:rsidR="00AD19F4" w:rsidRPr="00AD19F4" w:rsidRDefault="00AD19F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B" w14:textId="77777777" w:rsidR="00C114FF" w:rsidRPr="00AD19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AD19F4" w:rsidRDefault="006C6ABC" w:rsidP="00B13B6D">
      <w:pPr>
        <w:pStyle w:val="Style1"/>
      </w:pPr>
      <w:r w:rsidRPr="00AD19F4">
        <w:t>3.</w:t>
      </w:r>
      <w:r w:rsidRPr="00AD19F4">
        <w:tab/>
        <w:t>KLINICKÉ INFORMACE</w:t>
      </w:r>
    </w:p>
    <w:p w14:paraId="14C30FED" w14:textId="77777777" w:rsidR="00C114FF" w:rsidRPr="00AD19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AD19F4" w:rsidRDefault="006C6ABC" w:rsidP="00B13B6D">
      <w:pPr>
        <w:pStyle w:val="Style1"/>
      </w:pPr>
      <w:r w:rsidRPr="00AD19F4">
        <w:t>3.1</w:t>
      </w:r>
      <w:r w:rsidRPr="00AD19F4">
        <w:tab/>
        <w:t>Cílové druhy zvířat</w:t>
      </w:r>
    </w:p>
    <w:p w14:paraId="14C30FEF" w14:textId="679FA2EC" w:rsidR="00C114FF" w:rsidRPr="00AD19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D07FAE" w14:textId="4952181B" w:rsidR="00AD19F4" w:rsidRPr="00AD19F4" w:rsidRDefault="00AD19F4" w:rsidP="00AD19F4">
      <w:pPr>
        <w:rPr>
          <w:szCs w:val="22"/>
        </w:rPr>
      </w:pPr>
      <w:r w:rsidRPr="00AD19F4">
        <w:rPr>
          <w:szCs w:val="22"/>
        </w:rPr>
        <w:t>Krávy v laktaci.</w:t>
      </w:r>
    </w:p>
    <w:p w14:paraId="7DD8E25B" w14:textId="77777777" w:rsidR="00AD19F4" w:rsidRPr="00AD19F4" w:rsidRDefault="00AD19F4" w:rsidP="00AD19F4">
      <w:pPr>
        <w:rPr>
          <w:szCs w:val="22"/>
        </w:rPr>
      </w:pPr>
    </w:p>
    <w:p w14:paraId="14C30FF0" w14:textId="77777777" w:rsidR="00C114FF" w:rsidRPr="00AD19F4" w:rsidRDefault="006C6ABC" w:rsidP="00B13B6D">
      <w:pPr>
        <w:pStyle w:val="Style1"/>
      </w:pPr>
      <w:r w:rsidRPr="00AD19F4">
        <w:t>3.2</w:t>
      </w:r>
      <w:r w:rsidRPr="00AD19F4">
        <w:tab/>
        <w:t xml:space="preserve">Indikace pro použití pro každý cílový druh </w:t>
      </w:r>
      <w:r w:rsidR="0043586F" w:rsidRPr="00AD19F4">
        <w:t>zvířat</w:t>
      </w:r>
    </w:p>
    <w:p w14:paraId="14C30FF1" w14:textId="77777777" w:rsidR="00C114FF" w:rsidRPr="00AD19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B4E7C4" w14:textId="7F8503F9" w:rsidR="00AD19F4" w:rsidRPr="00AD19F4" w:rsidRDefault="00AD19F4" w:rsidP="00AD19F4">
      <w:pPr>
        <w:rPr>
          <w:szCs w:val="22"/>
        </w:rPr>
      </w:pPr>
      <w:r w:rsidRPr="00AD19F4">
        <w:rPr>
          <w:szCs w:val="22"/>
        </w:rPr>
        <w:t xml:space="preserve">Léčba klinických mastitid u krav v laktaci vyvolaných zárodky citlivými </w:t>
      </w:r>
      <w:r w:rsidR="007F7639">
        <w:rPr>
          <w:szCs w:val="22"/>
        </w:rPr>
        <w:t>k</w:t>
      </w:r>
      <w:r w:rsidR="007F7639" w:rsidRPr="00AD19F4">
        <w:rPr>
          <w:szCs w:val="22"/>
        </w:rPr>
        <w:t xml:space="preserve"> </w:t>
      </w:r>
      <w:proofErr w:type="spellStart"/>
      <w:r w:rsidRPr="00AD19F4">
        <w:rPr>
          <w:szCs w:val="22"/>
        </w:rPr>
        <w:t>cefchinom</w:t>
      </w:r>
      <w:r w:rsidR="007F7639">
        <w:rPr>
          <w:szCs w:val="22"/>
        </w:rPr>
        <w:t>u</w:t>
      </w:r>
      <w:proofErr w:type="spellEnd"/>
      <w:r w:rsidRPr="00AD19F4">
        <w:rPr>
          <w:szCs w:val="22"/>
        </w:rPr>
        <w:t xml:space="preserve">: </w:t>
      </w:r>
      <w:proofErr w:type="spellStart"/>
      <w:r w:rsidRPr="00AD19F4">
        <w:rPr>
          <w:i/>
          <w:iCs/>
          <w:szCs w:val="22"/>
        </w:rPr>
        <w:t>Streptococcus</w:t>
      </w:r>
      <w:proofErr w:type="spellEnd"/>
      <w:r w:rsidRPr="00AD19F4">
        <w:rPr>
          <w:i/>
          <w:iCs/>
          <w:szCs w:val="22"/>
        </w:rPr>
        <w:t xml:space="preserve"> </w:t>
      </w:r>
      <w:proofErr w:type="spellStart"/>
      <w:r w:rsidRPr="00AD19F4">
        <w:rPr>
          <w:i/>
          <w:iCs/>
          <w:szCs w:val="22"/>
        </w:rPr>
        <w:t>uberis</w:t>
      </w:r>
      <w:proofErr w:type="spellEnd"/>
      <w:r w:rsidRPr="00AD19F4">
        <w:rPr>
          <w:szCs w:val="22"/>
        </w:rPr>
        <w:t xml:space="preserve">, </w:t>
      </w:r>
      <w:proofErr w:type="spellStart"/>
      <w:r w:rsidRPr="00AD19F4">
        <w:rPr>
          <w:i/>
          <w:iCs/>
          <w:szCs w:val="22"/>
        </w:rPr>
        <w:t>Staphylococcus</w:t>
      </w:r>
      <w:proofErr w:type="spellEnd"/>
      <w:r w:rsidRPr="00AD19F4">
        <w:rPr>
          <w:i/>
          <w:iCs/>
          <w:szCs w:val="22"/>
        </w:rPr>
        <w:t xml:space="preserve"> aureus</w:t>
      </w:r>
      <w:r w:rsidRPr="00AD19F4">
        <w:rPr>
          <w:szCs w:val="22"/>
        </w:rPr>
        <w:t xml:space="preserve">, </w:t>
      </w:r>
      <w:r w:rsidRPr="00AD19F4">
        <w:rPr>
          <w:i/>
          <w:iCs/>
          <w:szCs w:val="22"/>
        </w:rPr>
        <w:t xml:space="preserve">Streptococcus dysgalactiae, Streptococcus agalactiae </w:t>
      </w:r>
      <w:r w:rsidRPr="00AD19F4">
        <w:rPr>
          <w:szCs w:val="22"/>
        </w:rPr>
        <w:t>a</w:t>
      </w:r>
      <w:r w:rsidRPr="00AD19F4">
        <w:rPr>
          <w:i/>
          <w:iCs/>
          <w:szCs w:val="22"/>
        </w:rPr>
        <w:t xml:space="preserve"> Escherichia coli</w:t>
      </w:r>
      <w:r w:rsidRPr="00AD19F4">
        <w:rPr>
          <w:szCs w:val="22"/>
        </w:rPr>
        <w:t>.</w:t>
      </w:r>
    </w:p>
    <w:p w14:paraId="14C30FF5" w14:textId="77777777" w:rsidR="00E86CEE" w:rsidRPr="00AD19F4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AD19F4" w:rsidRDefault="006C6ABC" w:rsidP="00B13B6D">
      <w:pPr>
        <w:pStyle w:val="Style1"/>
      </w:pPr>
      <w:r w:rsidRPr="00AD19F4">
        <w:t>3.3</w:t>
      </w:r>
      <w:r w:rsidRPr="00AD19F4">
        <w:tab/>
        <w:t>Kontraindikace</w:t>
      </w:r>
    </w:p>
    <w:p w14:paraId="14C30FF7" w14:textId="77777777" w:rsidR="00C114FF" w:rsidRPr="00AD19F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5634C3E" w14:textId="2CF66BC8" w:rsidR="00AD19F4" w:rsidRPr="00AD19F4" w:rsidRDefault="00AD19F4" w:rsidP="00AD19F4">
      <w:pPr>
        <w:rPr>
          <w:szCs w:val="22"/>
        </w:rPr>
      </w:pPr>
      <w:r w:rsidRPr="00AD19F4">
        <w:rPr>
          <w:szCs w:val="22"/>
        </w:rPr>
        <w:t>Nepoužívat v případ</w:t>
      </w:r>
      <w:r w:rsidR="00745223">
        <w:rPr>
          <w:szCs w:val="22"/>
        </w:rPr>
        <w:t>ech</w:t>
      </w:r>
      <w:r w:rsidRPr="00AD19F4">
        <w:rPr>
          <w:szCs w:val="22"/>
        </w:rPr>
        <w:t xml:space="preserve"> přecitlivělosti na léčivou látku nebo na některou z pomocných látek.</w:t>
      </w:r>
    </w:p>
    <w:p w14:paraId="2D70D9FD" w14:textId="77777777" w:rsidR="00AD19F4" w:rsidRPr="00AD19F4" w:rsidRDefault="00AD19F4" w:rsidP="00AD19F4">
      <w:pPr>
        <w:rPr>
          <w:szCs w:val="22"/>
        </w:rPr>
      </w:pPr>
      <w:r w:rsidRPr="00AD19F4">
        <w:rPr>
          <w:szCs w:val="22"/>
        </w:rPr>
        <w:t>Nepoužívat u zvířat alergických na cefalosporinová antibiotika nebo jiná beta-laktamová antibiotika.</w:t>
      </w:r>
    </w:p>
    <w:p w14:paraId="5D67953A" w14:textId="77777777" w:rsidR="00AD19F4" w:rsidRPr="00AD19F4" w:rsidRDefault="00AD19F4" w:rsidP="00AD19F4">
      <w:pPr>
        <w:rPr>
          <w:szCs w:val="22"/>
        </w:rPr>
      </w:pPr>
      <w:r w:rsidRPr="00AD19F4">
        <w:rPr>
          <w:szCs w:val="22"/>
        </w:rPr>
        <w:t xml:space="preserve">Nepoužívat čistící ubrousky na poraněné struky.  </w:t>
      </w:r>
    </w:p>
    <w:p w14:paraId="14C30FFB" w14:textId="77777777" w:rsidR="00C114FF" w:rsidRPr="00AD19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AD19F4" w:rsidRDefault="006C6ABC" w:rsidP="00B13B6D">
      <w:pPr>
        <w:pStyle w:val="Style1"/>
      </w:pPr>
      <w:r w:rsidRPr="00AD19F4">
        <w:t>3.4</w:t>
      </w:r>
      <w:r w:rsidRPr="00AD19F4">
        <w:tab/>
        <w:t>Zvláštní upozornění</w:t>
      </w:r>
    </w:p>
    <w:p w14:paraId="14C30FFD" w14:textId="77777777" w:rsidR="00C114FF" w:rsidRPr="00AD19F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C15E67" w14:textId="6311354B" w:rsidR="00AD19F4" w:rsidRPr="00AD19F4" w:rsidRDefault="00745223" w:rsidP="00AD19F4">
      <w:pPr>
        <w:rPr>
          <w:szCs w:val="22"/>
        </w:rPr>
      </w:pPr>
      <w:r>
        <w:rPr>
          <w:szCs w:val="22"/>
        </w:rPr>
        <w:t>Veterinární léčivý přípravek</w:t>
      </w:r>
      <w:r w:rsidR="00AD19F4" w:rsidRPr="00AD19F4">
        <w:rPr>
          <w:szCs w:val="22"/>
        </w:rPr>
        <w:t xml:space="preserve"> je určen k použití během laktace.</w:t>
      </w:r>
    </w:p>
    <w:p w14:paraId="14C31001" w14:textId="77777777" w:rsidR="00E86CEE" w:rsidRPr="00AD19F4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AD19F4" w:rsidRDefault="006C6ABC" w:rsidP="00B13B6D">
      <w:pPr>
        <w:pStyle w:val="Style1"/>
      </w:pPr>
      <w:r w:rsidRPr="00AD19F4">
        <w:t>3.5</w:t>
      </w:r>
      <w:r w:rsidRPr="00AD19F4">
        <w:tab/>
        <w:t>Zvláštní opatření pro použití</w:t>
      </w:r>
    </w:p>
    <w:p w14:paraId="14C31003" w14:textId="77777777" w:rsidR="00C114FF" w:rsidRPr="00AD19F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AD19F4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D19F4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AD19F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6A8B1D" w14:textId="77777777" w:rsidR="00AD19F4" w:rsidRPr="00AD19F4" w:rsidRDefault="00AD19F4" w:rsidP="00AD19F4">
      <w:pPr>
        <w:autoSpaceDE w:val="0"/>
        <w:autoSpaceDN w:val="0"/>
        <w:adjustRightInd w:val="0"/>
        <w:spacing w:line="240" w:lineRule="atLeast"/>
        <w:rPr>
          <w:szCs w:val="22"/>
        </w:rPr>
      </w:pPr>
      <w:r w:rsidRPr="00127A2B">
        <w:rPr>
          <w:szCs w:val="22"/>
        </w:rPr>
        <w:t>Indikační omezení:</w:t>
      </w:r>
    </w:p>
    <w:p w14:paraId="40678A69" w14:textId="4A8A4F0E" w:rsidR="00AD19F4" w:rsidRPr="00AD19F4" w:rsidRDefault="00AD19F4" w:rsidP="00AD19F4">
      <w:pPr>
        <w:autoSpaceDE w:val="0"/>
        <w:autoSpaceDN w:val="0"/>
        <w:adjustRightInd w:val="0"/>
        <w:spacing w:line="240" w:lineRule="atLeast"/>
        <w:rPr>
          <w:rFonts w:ascii="TimesNewRoman" w:hAnsi="TimesNewRoman" w:cs="TimesNewRoman"/>
          <w:szCs w:val="22"/>
        </w:rPr>
      </w:pPr>
      <w:r w:rsidRPr="00AD19F4">
        <w:rPr>
          <w:szCs w:val="22"/>
        </w:rPr>
        <w:t>Doporučuje se ponechat cefalosporiny 4.</w:t>
      </w:r>
      <w:r w:rsidR="00925C6E">
        <w:rPr>
          <w:szCs w:val="22"/>
        </w:rPr>
        <w:t xml:space="preserve"> </w:t>
      </w:r>
      <w:r w:rsidRPr="00AD19F4">
        <w:rPr>
          <w:szCs w:val="22"/>
        </w:rPr>
        <w:t xml:space="preserve">generace </w:t>
      </w:r>
      <w:r w:rsidRPr="00AD19F4">
        <w:rPr>
          <w:rFonts w:ascii="TimesNewRoman" w:hAnsi="TimesNewRoman" w:cs="TimesNewRoman"/>
          <w:szCs w:val="22"/>
        </w:rPr>
        <w:t>na léčbu klinických stavů</w:t>
      </w:r>
      <w:r w:rsidRPr="00AD19F4">
        <w:rPr>
          <w:szCs w:val="22"/>
        </w:rPr>
        <w:t xml:space="preserve">, </w:t>
      </w:r>
      <w:r w:rsidRPr="00AD19F4">
        <w:rPr>
          <w:rFonts w:ascii="TimesNewRoman" w:hAnsi="TimesNewRoman" w:cs="TimesNewRoman"/>
          <w:szCs w:val="22"/>
        </w:rPr>
        <w:t>které měly slabou odezvu, nebo se očekává slabá odezva na ostatní skupiny antibiotik.</w:t>
      </w:r>
    </w:p>
    <w:p w14:paraId="5F35C4CB" w14:textId="7135F7A3" w:rsidR="00AD19F4" w:rsidRPr="00AD19F4" w:rsidRDefault="00AD19F4" w:rsidP="00AD19F4">
      <w:pPr>
        <w:autoSpaceDE w:val="0"/>
        <w:autoSpaceDN w:val="0"/>
        <w:adjustRightInd w:val="0"/>
        <w:spacing w:line="240" w:lineRule="atLeast"/>
        <w:rPr>
          <w:szCs w:val="22"/>
        </w:rPr>
      </w:pPr>
      <w:r w:rsidRPr="00AD19F4">
        <w:rPr>
          <w:szCs w:val="22"/>
        </w:rPr>
        <w:t>Použití cefalosporinů 4.</w:t>
      </w:r>
      <w:r w:rsidR="00925C6E">
        <w:rPr>
          <w:szCs w:val="22"/>
        </w:rPr>
        <w:t xml:space="preserve"> </w:t>
      </w:r>
      <w:r w:rsidRPr="00AD19F4">
        <w:rPr>
          <w:szCs w:val="22"/>
        </w:rPr>
        <w:t xml:space="preserve">generace by mělo být, pokud je to možné, založeno na </w:t>
      </w:r>
      <w:r w:rsidRPr="00AD19F4">
        <w:rPr>
          <w:rFonts w:ascii="TimesNewRoman" w:hAnsi="TimesNewRoman" w:cs="TimesNewRoman"/>
          <w:szCs w:val="22"/>
        </w:rPr>
        <w:t>výsledku testu citlivosti</w:t>
      </w:r>
      <w:r w:rsidRPr="00AD19F4">
        <w:rPr>
          <w:szCs w:val="22"/>
        </w:rPr>
        <w:t xml:space="preserve">. </w:t>
      </w:r>
    </w:p>
    <w:p w14:paraId="2CCB9A1B" w14:textId="310C4E94" w:rsidR="00AD19F4" w:rsidRPr="00AD19F4" w:rsidRDefault="00AD19F4" w:rsidP="00AD19F4">
      <w:pPr>
        <w:autoSpaceDE w:val="0"/>
        <w:autoSpaceDN w:val="0"/>
        <w:adjustRightInd w:val="0"/>
        <w:spacing w:line="240" w:lineRule="atLeast"/>
        <w:rPr>
          <w:szCs w:val="22"/>
        </w:rPr>
      </w:pPr>
      <w:r w:rsidRPr="00AD19F4">
        <w:rPr>
          <w:szCs w:val="22"/>
        </w:rPr>
        <w:t xml:space="preserve">Použití </w:t>
      </w:r>
      <w:r w:rsidR="00925C6E">
        <w:rPr>
          <w:szCs w:val="22"/>
        </w:rPr>
        <w:t xml:space="preserve">veterinárního léčivého </w:t>
      </w:r>
      <w:r w:rsidRPr="00AD19F4">
        <w:rPr>
          <w:szCs w:val="22"/>
        </w:rPr>
        <w:t>přípravku, které je odlišné od pokynů uvedených v tomto souhrnu údajů o přípravku (SPC), může zvýšit prevalenci bakterií rezistentních na vybrané cefalosporiny.</w:t>
      </w:r>
    </w:p>
    <w:p w14:paraId="19E3C90A" w14:textId="09DD91CD" w:rsidR="00AD19F4" w:rsidRPr="00AD19F4" w:rsidRDefault="00AD19F4" w:rsidP="00AD19F4">
      <w:pPr>
        <w:autoSpaceDE w:val="0"/>
        <w:autoSpaceDN w:val="0"/>
        <w:adjustRightInd w:val="0"/>
        <w:spacing w:line="240" w:lineRule="atLeast"/>
        <w:rPr>
          <w:szCs w:val="22"/>
        </w:rPr>
      </w:pPr>
      <w:r w:rsidRPr="00AD19F4">
        <w:rPr>
          <w:szCs w:val="22"/>
        </w:rPr>
        <w:lastRenderedPageBreak/>
        <w:t xml:space="preserve">Při použití </w:t>
      </w:r>
      <w:r w:rsidR="00925C6E">
        <w:rPr>
          <w:szCs w:val="22"/>
        </w:rPr>
        <w:t>veterinárního léčivého</w:t>
      </w:r>
      <w:r w:rsidR="00925C6E" w:rsidRPr="00AD19F4">
        <w:rPr>
          <w:szCs w:val="22"/>
        </w:rPr>
        <w:t xml:space="preserve"> </w:t>
      </w:r>
      <w:r w:rsidRPr="00AD19F4">
        <w:rPr>
          <w:szCs w:val="22"/>
        </w:rPr>
        <w:t xml:space="preserve">přípravku je nutno vzít v úvahu oficiální a místní pravidla antibiotické politiky. </w:t>
      </w:r>
    </w:p>
    <w:p w14:paraId="14C3100F" w14:textId="77777777" w:rsidR="00C114FF" w:rsidRPr="00AD19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AD19F4" w:rsidRDefault="006C6ABC" w:rsidP="00B106B0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AD19F4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AD19F4" w:rsidRDefault="00C114FF" w:rsidP="00B106B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D67E40A" w14:textId="28F103F1" w:rsidR="00AD19F4" w:rsidRPr="00AD19F4" w:rsidRDefault="00AD19F4" w:rsidP="00AD19F4">
      <w:pPr>
        <w:rPr>
          <w:szCs w:val="22"/>
        </w:rPr>
      </w:pPr>
      <w:r w:rsidRPr="00AD19F4">
        <w:rPr>
          <w:szCs w:val="22"/>
        </w:rPr>
        <w:t>Peniciliny a cefalosporiny mohou po injekci, inhalaci, požití nebo po kožním kontaktu vyvolat hypersensitivitu (alergii). Hypersensitivita na peniciliny může vést ke zkříženým reakcím s</w:t>
      </w:r>
      <w:r w:rsidR="00E46766">
        <w:rPr>
          <w:szCs w:val="22"/>
        </w:rPr>
        <w:t> </w:t>
      </w:r>
      <w:r w:rsidRPr="00AD19F4">
        <w:rPr>
          <w:szCs w:val="22"/>
        </w:rPr>
        <w:t xml:space="preserve">cefalosporiny a naopak. </w:t>
      </w:r>
      <w:r w:rsidR="00E46766" w:rsidRPr="00E00612">
        <w:rPr>
          <w:szCs w:val="22"/>
        </w:rPr>
        <w:t>Alergické reakce na tyto látky mohou být v některých případech vážné</w:t>
      </w:r>
      <w:r w:rsidRPr="00AD19F4">
        <w:rPr>
          <w:szCs w:val="22"/>
        </w:rPr>
        <w:t>.</w:t>
      </w:r>
      <w:r w:rsidRPr="00AD19F4">
        <w:rPr>
          <w:szCs w:val="22"/>
        </w:rPr>
        <w:br/>
        <w:t>Lidé se známou přecitlivělostí na peniciliny a/nebo cefalosporiny by se měli vyhnout kontaktu s veterinárním léčivým přípravkem.</w:t>
      </w:r>
      <w:r w:rsidRPr="00AD19F4">
        <w:rPr>
          <w:szCs w:val="22"/>
        </w:rPr>
        <w:br/>
        <w:t>Pokud se rozvinou postexpoziční příznaky jako kožní vyrážka, vyhledejte lékařskou pomoc a ukažte příbalovou informaci nebo etiketu praktickému lékaři. Otok obličeje, rtů, očí</w:t>
      </w:r>
      <w:r w:rsidR="00E46766">
        <w:rPr>
          <w:szCs w:val="22"/>
        </w:rPr>
        <w:t xml:space="preserve"> nebo potíže s </w:t>
      </w:r>
      <w:r w:rsidRPr="00AD19F4">
        <w:rPr>
          <w:szCs w:val="22"/>
        </w:rPr>
        <w:t>dýchání</w:t>
      </w:r>
      <w:r w:rsidR="00E46766">
        <w:rPr>
          <w:szCs w:val="22"/>
        </w:rPr>
        <w:t>m</w:t>
      </w:r>
      <w:r w:rsidRPr="00AD19F4">
        <w:rPr>
          <w:szCs w:val="22"/>
        </w:rPr>
        <w:t xml:space="preserve"> jsou vážn</w:t>
      </w:r>
      <w:r w:rsidR="00E46766">
        <w:rPr>
          <w:szCs w:val="22"/>
        </w:rPr>
        <w:t>é</w:t>
      </w:r>
      <w:r w:rsidRPr="00AD19F4">
        <w:rPr>
          <w:szCs w:val="22"/>
        </w:rPr>
        <w:t xml:space="preserve"> příznaky a vyžadují </w:t>
      </w:r>
      <w:r w:rsidR="00E46766">
        <w:rPr>
          <w:szCs w:val="22"/>
        </w:rPr>
        <w:t xml:space="preserve">okamžitou </w:t>
      </w:r>
      <w:r w:rsidRPr="00AD19F4">
        <w:rPr>
          <w:szCs w:val="22"/>
        </w:rPr>
        <w:t>lékařsk</w:t>
      </w:r>
      <w:r w:rsidR="00E46766">
        <w:rPr>
          <w:szCs w:val="22"/>
        </w:rPr>
        <w:t>ou</w:t>
      </w:r>
      <w:r w:rsidRPr="00AD19F4">
        <w:rPr>
          <w:szCs w:val="22"/>
        </w:rPr>
        <w:t xml:space="preserve"> </w:t>
      </w:r>
      <w:r w:rsidR="00E46766">
        <w:rPr>
          <w:szCs w:val="22"/>
        </w:rPr>
        <w:t>pomoc</w:t>
      </w:r>
      <w:r w:rsidRPr="00AD19F4">
        <w:rPr>
          <w:szCs w:val="22"/>
        </w:rPr>
        <w:t>.</w:t>
      </w:r>
    </w:p>
    <w:p w14:paraId="15A45D81" w14:textId="77777777" w:rsidR="00AD19F4" w:rsidRPr="00AD19F4" w:rsidRDefault="00AD19F4" w:rsidP="00AD19F4">
      <w:pPr>
        <w:rPr>
          <w:szCs w:val="22"/>
        </w:rPr>
      </w:pPr>
      <w:r w:rsidRPr="00AD19F4">
        <w:rPr>
          <w:szCs w:val="22"/>
        </w:rPr>
        <w:t>Po aplikaci přípravku si umyjte ruce.</w:t>
      </w:r>
    </w:p>
    <w:p w14:paraId="5DA3D9BB" w14:textId="77777777" w:rsidR="00AD19F4" w:rsidRPr="00AD19F4" w:rsidRDefault="00AD19F4" w:rsidP="00AD19F4">
      <w:pPr>
        <w:rPr>
          <w:szCs w:val="22"/>
        </w:rPr>
      </w:pPr>
    </w:p>
    <w:p w14:paraId="71E4B9CA" w14:textId="0DD4941D" w:rsidR="00AD19F4" w:rsidRPr="00AD19F4" w:rsidRDefault="00AD19F4" w:rsidP="00AD19F4">
      <w:pPr>
        <w:jc w:val="both"/>
        <w:rPr>
          <w:szCs w:val="22"/>
        </w:rPr>
      </w:pPr>
      <w:r w:rsidRPr="00AD19F4">
        <w:rPr>
          <w:szCs w:val="22"/>
        </w:rPr>
        <w:t>Izopropylalkohol může způsobit kožní vyrážku, proto si po používání čistících ubrousků umyjte ruce</w:t>
      </w:r>
      <w:r w:rsidR="00E46766">
        <w:rPr>
          <w:szCs w:val="22"/>
        </w:rPr>
        <w:t xml:space="preserve">, </w:t>
      </w:r>
      <w:r w:rsidRPr="00AD19F4">
        <w:rPr>
          <w:szCs w:val="22"/>
        </w:rPr>
        <w:t>nebo používejte ochranné rukavice.</w:t>
      </w:r>
    </w:p>
    <w:p w14:paraId="6EB878EF" w14:textId="77777777" w:rsidR="00AD19F4" w:rsidRPr="00AD19F4" w:rsidRDefault="00AD19F4" w:rsidP="00AD19F4">
      <w:pPr>
        <w:jc w:val="both"/>
        <w:rPr>
          <w:szCs w:val="22"/>
        </w:rPr>
      </w:pPr>
      <w:r w:rsidRPr="00AD19F4">
        <w:rPr>
          <w:szCs w:val="22"/>
        </w:rPr>
        <w:t xml:space="preserve"> </w:t>
      </w:r>
    </w:p>
    <w:p w14:paraId="36046116" w14:textId="2F42CE10" w:rsidR="00AD19F4" w:rsidRPr="00AD19F4" w:rsidRDefault="00AD19F4" w:rsidP="00AD19F4">
      <w:pPr>
        <w:jc w:val="both"/>
        <w:rPr>
          <w:szCs w:val="22"/>
        </w:rPr>
      </w:pPr>
      <w:r w:rsidRPr="00AD19F4">
        <w:rPr>
          <w:szCs w:val="22"/>
        </w:rPr>
        <w:t xml:space="preserve">Aplikátor použijte pouze jedenkrát. Aplikátory se zbytky přípravku by se měly zlikvidovat viz bod </w:t>
      </w:r>
      <w:r w:rsidR="00B57E05">
        <w:rPr>
          <w:szCs w:val="22"/>
        </w:rPr>
        <w:t>5.5.</w:t>
      </w:r>
      <w:r w:rsidRPr="00AD19F4">
        <w:rPr>
          <w:szCs w:val="22"/>
        </w:rPr>
        <w:t xml:space="preserve"> </w:t>
      </w:r>
    </w:p>
    <w:p w14:paraId="14C310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CC1EF7" w:rsidRDefault="00D774A4" w:rsidP="00B73FBC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CC1EF7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CC1EF7" w:rsidRDefault="00D774A4" w:rsidP="00B73FB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CC1EF7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CC1EF7">
        <w:t>Neuplatňuje se.</w:t>
      </w:r>
    </w:p>
    <w:p w14:paraId="14C3102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B41D57" w:rsidRDefault="006C6ABC" w:rsidP="00B13B6D">
      <w:pPr>
        <w:pStyle w:val="Style1"/>
      </w:pPr>
      <w:r w:rsidRPr="00543C44">
        <w:t>3.6</w:t>
      </w:r>
      <w:r w:rsidRPr="00543C44">
        <w:tab/>
        <w:t>Nežádoucí účinky</w:t>
      </w:r>
    </w:p>
    <w:p w14:paraId="14C31031" w14:textId="3B255C04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7D52BD8" w14:textId="77777777" w:rsidR="002B1151" w:rsidRDefault="002B1151" w:rsidP="002B1151">
      <w:r>
        <w:t>Krávy v laktaci.</w:t>
      </w:r>
    </w:p>
    <w:p w14:paraId="2347E2D1" w14:textId="77777777" w:rsidR="002B1151" w:rsidRPr="00B41D57" w:rsidRDefault="002B1151" w:rsidP="00AD071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6"/>
        <w:gridCol w:w="2765"/>
      </w:tblGrid>
      <w:tr w:rsidR="00C62888" w14:paraId="14C31047" w14:textId="77777777" w:rsidTr="00F331AE">
        <w:tc>
          <w:tcPr>
            <w:tcW w:w="3474" w:type="pct"/>
          </w:tcPr>
          <w:p w14:paraId="14C31044" w14:textId="77777777" w:rsidR="00295140" w:rsidRPr="00B41D57" w:rsidRDefault="006C6ABC" w:rsidP="00617B8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14C31045" w14:textId="77777777" w:rsidR="00295140" w:rsidRPr="00B41D57" w:rsidRDefault="006C6ABC" w:rsidP="00617B81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1526" w:type="pct"/>
          </w:tcPr>
          <w:p w14:paraId="14C31046" w14:textId="71FC6CEC" w:rsidR="00295140" w:rsidRPr="00B41D57" w:rsidRDefault="00F331AE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Anafylaktická reakce</w:t>
            </w:r>
          </w:p>
        </w:tc>
      </w:tr>
    </w:tbl>
    <w:p w14:paraId="01F3755A" w14:textId="77777777" w:rsidR="00F331AE" w:rsidRDefault="00F331AE" w:rsidP="00F23025">
      <w:bookmarkStart w:id="0" w:name="_Hlk66891708"/>
    </w:p>
    <w:p w14:paraId="667BEF1D" w14:textId="30E81820" w:rsidR="00F23025" w:rsidRPr="00B41D57" w:rsidRDefault="00D774A4" w:rsidP="00F23025">
      <w:pPr>
        <w:rPr>
          <w:szCs w:val="22"/>
        </w:rPr>
      </w:pPr>
      <w:r w:rsidRPr="00D774A4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End w:id="0"/>
      <w:r w:rsidR="00F23025" w:rsidRPr="00D774A4">
        <w:t>Podrobné kontaktní údaje naleznete v </w:t>
      </w:r>
      <w:r w:rsidR="000A3303">
        <w:t>p</w:t>
      </w:r>
      <w:r w:rsidR="00F23025" w:rsidRPr="00D774A4">
        <w:t>říbalové informac</w:t>
      </w:r>
      <w:r w:rsidR="000A3303">
        <w:t>i</w:t>
      </w:r>
      <w:r w:rsidR="00F23025" w:rsidRPr="00D774A4">
        <w:t>.</w:t>
      </w:r>
    </w:p>
    <w:p w14:paraId="269C3639" w14:textId="77777777" w:rsidR="00B160C8" w:rsidRDefault="00B160C8" w:rsidP="00F23025">
      <w:pPr>
        <w:rPr>
          <w:color w:val="FF0000"/>
          <w:szCs w:val="22"/>
        </w:rPr>
      </w:pPr>
    </w:p>
    <w:p w14:paraId="14C3104B" w14:textId="77777777" w:rsidR="00C114FF" w:rsidRPr="00B41D57" w:rsidRDefault="006C6ABC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14C3104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77777777" w:rsidR="005C6C67" w:rsidRDefault="005C6C67" w:rsidP="005C6C67">
      <w:pPr>
        <w:pStyle w:val="spc2"/>
        <w:ind w:left="0"/>
        <w:jc w:val="both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Březost a laktace:</w:t>
      </w:r>
    </w:p>
    <w:p w14:paraId="5A19F432" w14:textId="52F25512" w:rsidR="00AD19F4" w:rsidRDefault="00925C6E" w:rsidP="00AD19F4">
      <w:r>
        <w:rPr>
          <w:szCs w:val="22"/>
        </w:rPr>
        <w:t>Veterinární léčivý přípravek</w:t>
      </w:r>
      <w:r w:rsidR="00AD19F4">
        <w:t xml:space="preserve"> je určen k použití během laktace. </w:t>
      </w:r>
    </w:p>
    <w:p w14:paraId="30B9FE2D" w14:textId="35B67E63" w:rsidR="00AD19F4" w:rsidRDefault="00AD19F4" w:rsidP="00AD19F4">
      <w:r>
        <w:t xml:space="preserve">Laboratorní studie u skotu neprokázaly teratogenní </w:t>
      </w:r>
      <w:proofErr w:type="spellStart"/>
      <w:r>
        <w:t>fetotoxické</w:t>
      </w:r>
      <w:proofErr w:type="spellEnd"/>
      <w:r w:rsidR="00647CD7">
        <w:t xml:space="preserve"> </w:t>
      </w:r>
      <w:r>
        <w:t xml:space="preserve">účinky ani </w:t>
      </w:r>
      <w:proofErr w:type="spellStart"/>
      <w:r>
        <w:t>maternální</w:t>
      </w:r>
      <w:proofErr w:type="spellEnd"/>
      <w:r>
        <w:t xml:space="preserve"> toxicitu.</w:t>
      </w:r>
    </w:p>
    <w:p w14:paraId="6A58E048" w14:textId="77777777" w:rsidR="00AD19F4" w:rsidRDefault="00AD19F4" w:rsidP="00AD19F4">
      <w:r w:rsidRPr="00BB7FDB">
        <w:t>Při studiích reprodukční toxicity u laboratorních zvířat se neprokázal žádný účinek cefchinomu na</w:t>
      </w:r>
      <w:r>
        <w:t xml:space="preserve"> reprodukční nebo teratogenní potenciál.</w:t>
      </w:r>
    </w:p>
    <w:p w14:paraId="14C3106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B41D57" w:rsidRDefault="006C6ABC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14C3106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2FE9017" w14:textId="3B30A770" w:rsidR="00281CFE" w:rsidRDefault="00281CFE" w:rsidP="00281CFE">
      <w:r>
        <w:t xml:space="preserve">Je známo, že existuje zkřížená citlivost </w:t>
      </w:r>
      <w:r w:rsidR="003304E9">
        <w:t xml:space="preserve">k </w:t>
      </w:r>
      <w:r>
        <w:t>cefalosporin</w:t>
      </w:r>
      <w:r w:rsidR="003304E9">
        <w:t>ům</w:t>
      </w:r>
      <w:r>
        <w:t xml:space="preserve"> u zárodků citlivých </w:t>
      </w:r>
      <w:r w:rsidR="003304E9">
        <w:t xml:space="preserve">k </w:t>
      </w:r>
      <w:proofErr w:type="spellStart"/>
      <w:r w:rsidR="003304E9">
        <w:t>cefalosporinové</w:t>
      </w:r>
      <w:proofErr w:type="spellEnd"/>
      <w:r w:rsidR="003304E9">
        <w:t xml:space="preserve"> </w:t>
      </w:r>
      <w:r>
        <w:t>skupin</w:t>
      </w:r>
      <w:r w:rsidR="003304E9">
        <w:t>ě</w:t>
      </w:r>
      <w:r>
        <w:t xml:space="preserve">. </w:t>
      </w:r>
    </w:p>
    <w:p w14:paraId="14C31072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B41D57" w:rsidRDefault="006C6ABC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14C31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D2FDE10" w14:textId="77777777" w:rsidR="00281CFE" w:rsidRDefault="00281CFE" w:rsidP="00281CFE">
      <w:pPr>
        <w:tabs>
          <w:tab w:val="left" w:pos="0"/>
        </w:tabs>
      </w:pPr>
      <w:r>
        <w:t>Intramamární podání</w:t>
      </w:r>
    </w:p>
    <w:p w14:paraId="5066DB16" w14:textId="3514D718" w:rsidR="00281CFE" w:rsidRPr="00585822" w:rsidRDefault="00281CFE" w:rsidP="00281CFE">
      <w:pPr>
        <w:tabs>
          <w:tab w:val="left" w:pos="0"/>
        </w:tabs>
      </w:pPr>
      <w:r w:rsidRPr="00585822">
        <w:t>Obsah jednoho aplikátoru se jemně aplikuje do struku postižené čtvrt</w:t>
      </w:r>
      <w:r w:rsidR="00925C6E">
        <w:t>i</w:t>
      </w:r>
      <w:r w:rsidRPr="00585822">
        <w:t xml:space="preserve"> mléčné žlázy </w:t>
      </w:r>
      <w:r w:rsidRPr="00585822">
        <w:rPr>
          <w:u w:val="single"/>
        </w:rPr>
        <w:t xml:space="preserve">každých 12 hodin </w:t>
      </w:r>
      <w:r w:rsidR="009F6601" w:rsidRPr="009F6601">
        <w:rPr>
          <w:u w:val="single"/>
        </w:rPr>
        <w:t>po každém ze tří po sobě jdoucích dojení</w:t>
      </w:r>
      <w:r w:rsidRPr="00585822">
        <w:t>.</w:t>
      </w:r>
    </w:p>
    <w:p w14:paraId="14EFBB94" w14:textId="77777777" w:rsidR="00281CFE" w:rsidRDefault="00281CFE" w:rsidP="00281CFE">
      <w:pPr>
        <w:tabs>
          <w:tab w:val="left" w:pos="0"/>
        </w:tabs>
      </w:pPr>
    </w:p>
    <w:p w14:paraId="4BFBD569" w14:textId="7B8C962C" w:rsidR="00281CFE" w:rsidRDefault="00281CFE" w:rsidP="00281CFE">
      <w:pPr>
        <w:tabs>
          <w:tab w:val="left" w:pos="0"/>
        </w:tabs>
      </w:pPr>
      <w:r w:rsidRPr="00585822">
        <w:lastRenderedPageBreak/>
        <w:t>Před aplikací se postižená čtvrť mléčné žlázy úplně vydojí, struk se důkladně očistí a vydezinfikuje přiloženým čistícím ubrouskem. Přes strukový kanálek se do každé postižené čtvrt</w:t>
      </w:r>
      <w:r w:rsidR="00925C6E">
        <w:t>i</w:t>
      </w:r>
      <w:r w:rsidRPr="00585822">
        <w:t xml:space="preserve"> pomalu vytlačí celý obsah aplikátoru a čtvrť se jemně masíruje směrem k bázi mléčné žlázy.</w:t>
      </w:r>
    </w:p>
    <w:p w14:paraId="17370346" w14:textId="77777777" w:rsidR="00281CFE" w:rsidRDefault="00281CFE" w:rsidP="00281CFE">
      <w:pPr>
        <w:tabs>
          <w:tab w:val="left" w:pos="0"/>
        </w:tabs>
      </w:pPr>
    </w:p>
    <w:p w14:paraId="34855E03" w14:textId="5B6A09BF" w:rsidR="00281CFE" w:rsidRPr="00585822" w:rsidRDefault="00281CFE" w:rsidP="00281CFE">
      <w:pPr>
        <w:tabs>
          <w:tab w:val="left" w:pos="0"/>
        </w:tabs>
      </w:pPr>
      <w:r>
        <w:t xml:space="preserve">Léčba po kratší </w:t>
      </w:r>
      <w:proofErr w:type="gramStart"/>
      <w:r>
        <w:t>dobu</w:t>
      </w:r>
      <w:proofErr w:type="gramEnd"/>
      <w:r>
        <w:t xml:space="preserve"> než se doporučuje, může podporovat u bakterií vznik rezistence, a proto je třeba přípravek používat dle výše uvedeného schématu. </w:t>
      </w:r>
    </w:p>
    <w:p w14:paraId="14C3107E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B41D57" w:rsidRDefault="006C6ABC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14C31080" w14:textId="4E726D5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45DA17" w14:textId="77777777" w:rsidR="00281CFE" w:rsidRDefault="00281CFE" w:rsidP="00281CFE">
      <w:pPr>
        <w:tabs>
          <w:tab w:val="left" w:pos="-1440"/>
          <w:tab w:val="left" w:pos="-720"/>
          <w:tab w:val="left" w:pos="883"/>
          <w:tab w:val="left" w:pos="993"/>
          <w:tab w:val="left" w:pos="7200"/>
        </w:tabs>
      </w:pPr>
      <w:r>
        <w:t>Neuplatňuje se.</w:t>
      </w:r>
    </w:p>
    <w:p w14:paraId="16D9DA08" w14:textId="77777777" w:rsidR="00373828" w:rsidRPr="00B41D57" w:rsidRDefault="003738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B41D57" w:rsidRDefault="006C6ABC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4C31082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B41D57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4C3108C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B41D57" w:rsidRDefault="006C6ABC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14C3108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A22C8A6" w14:textId="0E04D6A8" w:rsidR="00416B0E" w:rsidRDefault="00281CFE" w:rsidP="00281CFE">
      <w:r>
        <w:t>Maso</w:t>
      </w:r>
      <w:r w:rsidR="00416B0E">
        <w:t>:</w:t>
      </w:r>
      <w:r>
        <w:t xml:space="preserve"> 4 dny</w:t>
      </w:r>
    </w:p>
    <w:p w14:paraId="5AB7071A" w14:textId="54EF92C5" w:rsidR="00281CFE" w:rsidRDefault="00416B0E" w:rsidP="00281CFE">
      <w:r>
        <w:t>M</w:t>
      </w:r>
      <w:r w:rsidR="00281CFE">
        <w:t>léko</w:t>
      </w:r>
      <w:r>
        <w:t>:</w:t>
      </w:r>
      <w:r w:rsidR="00281CFE">
        <w:t xml:space="preserve"> 5 dnů</w:t>
      </w:r>
    </w:p>
    <w:p w14:paraId="14C3109A" w14:textId="66D9737D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307952" w14:textId="77777777" w:rsidR="00281CFE" w:rsidRPr="00B41D57" w:rsidRDefault="00281CF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79DAE47A" w:rsidR="00C114FF" w:rsidRPr="00B41D57" w:rsidRDefault="006C6ABC" w:rsidP="00D71537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14C3109C" w14:textId="77777777" w:rsidR="00C114FF" w:rsidRPr="00B41D57" w:rsidRDefault="00C114FF" w:rsidP="00D7153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7AA4EF" w14:textId="05DE64D7" w:rsidR="003859CC" w:rsidRPr="00613BCE" w:rsidRDefault="006C6ABC" w:rsidP="003859CC">
      <w:pPr>
        <w:pStyle w:val="Style1"/>
        <w:rPr>
          <w:b w:val="0"/>
          <w:bCs/>
        </w:rPr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3859CC">
        <w:t xml:space="preserve"> </w:t>
      </w:r>
      <w:r w:rsidR="00F331AE" w:rsidRPr="00F331AE">
        <w:rPr>
          <w:b w:val="0"/>
          <w:bCs/>
          <w:lang w:val="en-US"/>
        </w:rPr>
        <w:t>QJ51DE90</w:t>
      </w:r>
    </w:p>
    <w:p w14:paraId="14C3109D" w14:textId="2316469C" w:rsidR="005B04A8" w:rsidRPr="00B41D57" w:rsidRDefault="005B04A8" w:rsidP="00B13B6D">
      <w:pPr>
        <w:pStyle w:val="Style1"/>
      </w:pPr>
    </w:p>
    <w:p w14:paraId="14C310A0" w14:textId="53C3A637" w:rsidR="00C114FF" w:rsidRPr="00B41D57" w:rsidRDefault="006C6ABC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14C310A1" w14:textId="09F7C46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E3197A" w14:textId="77777777" w:rsidR="00044A72" w:rsidRPr="00585822" w:rsidRDefault="00044A72" w:rsidP="00044A72">
      <w:r w:rsidRPr="00915EBA">
        <w:t>Cefchinom</w:t>
      </w:r>
      <w:r w:rsidRPr="00BB7FDB">
        <w:t xml:space="preserve"> je baktericidní antibiotikum ze skupiny cefalosporinů, inhibuje syntézu buněčné stěny.</w:t>
      </w:r>
      <w:r w:rsidRPr="00585822">
        <w:t xml:space="preserve"> Vyznačuje se širokým spektrem účinku a vysokou stabilitou vůči beta-laktamázám. </w:t>
      </w:r>
    </w:p>
    <w:p w14:paraId="7D552B52" w14:textId="77777777" w:rsidR="00044A72" w:rsidRPr="00585822" w:rsidRDefault="00044A72" w:rsidP="00044A72"/>
    <w:p w14:paraId="476BD180" w14:textId="2D676E44" w:rsidR="00044A72" w:rsidRDefault="00044A72" w:rsidP="00044A72">
      <w:r w:rsidRPr="00585822">
        <w:rPr>
          <w:i/>
          <w:iCs/>
        </w:rPr>
        <w:t>In vitro</w:t>
      </w:r>
      <w:r w:rsidRPr="00585822">
        <w:t xml:space="preserve"> byla prokázána jeho účinnost proti celé řadě běžných </w:t>
      </w:r>
      <w:proofErr w:type="spellStart"/>
      <w:r w:rsidR="001307A2" w:rsidRPr="00585822">
        <w:t>grampozitivní</w:t>
      </w:r>
      <w:r w:rsidR="001307A2">
        <w:t>ch</w:t>
      </w:r>
      <w:proofErr w:type="spellEnd"/>
      <w:r w:rsidR="001307A2" w:rsidRPr="00585822">
        <w:t xml:space="preserve"> </w:t>
      </w:r>
      <w:r w:rsidRPr="00585822">
        <w:t xml:space="preserve">i </w:t>
      </w:r>
      <w:r w:rsidR="001307A2" w:rsidRPr="00585822">
        <w:t>gramnegativní</w:t>
      </w:r>
      <w:r w:rsidR="001307A2">
        <w:t xml:space="preserve">ch </w:t>
      </w:r>
      <w:r w:rsidRPr="00585822">
        <w:t xml:space="preserve">zárodků včetně </w:t>
      </w:r>
      <w:proofErr w:type="spellStart"/>
      <w:r w:rsidRPr="00585822">
        <w:rPr>
          <w:i/>
          <w:iCs/>
        </w:rPr>
        <w:t>Escherichia</w:t>
      </w:r>
      <w:proofErr w:type="spellEnd"/>
      <w:r w:rsidRPr="00585822">
        <w:rPr>
          <w:i/>
          <w:iCs/>
        </w:rPr>
        <w:t xml:space="preserve"> coli</w:t>
      </w:r>
      <w:r w:rsidRPr="00585822">
        <w:t xml:space="preserve">, </w:t>
      </w:r>
      <w:proofErr w:type="spellStart"/>
      <w:r w:rsidRPr="00585822">
        <w:rPr>
          <w:i/>
          <w:iCs/>
        </w:rPr>
        <w:t>Staphylococcus</w:t>
      </w:r>
      <w:proofErr w:type="spellEnd"/>
      <w:r w:rsidRPr="00585822">
        <w:rPr>
          <w:i/>
          <w:iCs/>
        </w:rPr>
        <w:t xml:space="preserve"> aureus</w:t>
      </w:r>
      <w:r w:rsidRPr="00585822">
        <w:t xml:space="preserve">, </w:t>
      </w:r>
      <w:r w:rsidRPr="00585822">
        <w:rPr>
          <w:i/>
          <w:iCs/>
        </w:rPr>
        <w:t xml:space="preserve">Streptococcus dysgalactiae, Streptococcus agalactiae </w:t>
      </w:r>
      <w:r w:rsidRPr="00585822">
        <w:t xml:space="preserve">a </w:t>
      </w:r>
      <w:r w:rsidRPr="00585822">
        <w:rPr>
          <w:i/>
          <w:iCs/>
        </w:rPr>
        <w:t>Streptococcus uberis</w:t>
      </w:r>
      <w:r w:rsidRPr="00585822">
        <w:t>.</w:t>
      </w:r>
    </w:p>
    <w:p w14:paraId="0E510288" w14:textId="77777777" w:rsidR="00044A72" w:rsidRDefault="00044A72" w:rsidP="00044A72"/>
    <w:p w14:paraId="54DAC584" w14:textId="136FA05C" w:rsidR="00044A72" w:rsidRDefault="00044A72" w:rsidP="00044A72">
      <w:r>
        <w:t xml:space="preserve">Rezistence na cefalosporiny je způsobena 3 odlišnými mechanismy: sníženou permeabilitou </w:t>
      </w:r>
      <w:r w:rsidR="001307A2">
        <w:t xml:space="preserve">buňky pro vstup </w:t>
      </w:r>
      <w:r>
        <w:t>lé</w:t>
      </w:r>
      <w:r w:rsidR="001307A2">
        <w:t>čiva</w:t>
      </w:r>
      <w:r>
        <w:t xml:space="preserve">, hydrolýzou </w:t>
      </w:r>
      <w:r w:rsidR="001307A2">
        <w:t>léčiva beta</w:t>
      </w:r>
      <w:r>
        <w:t>-</w:t>
      </w:r>
      <w:proofErr w:type="spellStart"/>
      <w:r>
        <w:t>laktamázou</w:t>
      </w:r>
      <w:proofErr w:type="spellEnd"/>
      <w:r>
        <w:t xml:space="preserve"> a sníženou afinitou cílových penicilin-vázajících bílkovin. Cefchinom se projevuje vysokou mírou penetrace přes buněčnou stěnu baktérií a vysokou stabilitou vůči </w:t>
      </w:r>
      <w:r w:rsidR="001307A2">
        <w:t>beta</w:t>
      </w:r>
      <w:r>
        <w:t>-</w:t>
      </w:r>
      <w:proofErr w:type="spellStart"/>
      <w:r>
        <w:t>laktamáze</w:t>
      </w:r>
      <w:proofErr w:type="spellEnd"/>
      <w:r>
        <w:t xml:space="preserve"> a je </w:t>
      </w:r>
      <w:r w:rsidR="001307A2">
        <w:t>považován za</w:t>
      </w:r>
      <w:r>
        <w:t xml:space="preserve"> látk</w:t>
      </w:r>
      <w:r w:rsidR="001307A2">
        <w:t>u</w:t>
      </w:r>
      <w:r>
        <w:t xml:space="preserve"> s nízkou mírou možnosti vzniku rezistence ve srovnání s ostatními </w:t>
      </w:r>
      <w:r w:rsidR="001307A2">
        <w:t>beta</w:t>
      </w:r>
      <w:r>
        <w:t>-</w:t>
      </w:r>
      <w:proofErr w:type="spellStart"/>
      <w:r>
        <w:t>laktamovými</w:t>
      </w:r>
      <w:proofErr w:type="spellEnd"/>
      <w:r>
        <w:t xml:space="preserve"> antibiotiky. Během let 1994-2005 nebyl zjištěn žádný pokles citlivosti </w:t>
      </w:r>
      <w:r w:rsidR="001307A2">
        <w:t>patogenů vyvolávajících mastitidu</w:t>
      </w:r>
      <w:r>
        <w:t xml:space="preserve"> vůči </w:t>
      </w:r>
      <w:proofErr w:type="spellStart"/>
      <w:r>
        <w:t>cefchinomu</w:t>
      </w:r>
      <w:proofErr w:type="spellEnd"/>
      <w:r>
        <w:t xml:space="preserve">. </w:t>
      </w:r>
    </w:p>
    <w:p w14:paraId="01368042" w14:textId="77777777" w:rsidR="00044A72" w:rsidRPr="00B41D57" w:rsidRDefault="00044A7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2" w14:textId="223488EE" w:rsidR="00C114FF" w:rsidRPr="00B41D57" w:rsidRDefault="006C6ABC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14C310A3" w14:textId="71CC167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C5F2F2" w14:textId="3C67A6CA" w:rsidR="00044A72" w:rsidRDefault="00044A72" w:rsidP="00044A72">
      <w:r>
        <w:t xml:space="preserve">Po </w:t>
      </w:r>
      <w:proofErr w:type="spellStart"/>
      <w:r>
        <w:t>intramamární</w:t>
      </w:r>
      <w:proofErr w:type="spellEnd"/>
      <w:r>
        <w:t xml:space="preserve"> aplikaci je průměrná koncentrace cefchinomu v mléce 19 µg/ml 12 hodin po posledním podání. Nejvyšší hodnota MIC</w:t>
      </w:r>
      <w:r>
        <w:rPr>
          <w:vertAlign w:val="subscript"/>
        </w:rPr>
        <w:t>90</w:t>
      </w:r>
      <w:r>
        <w:t xml:space="preserve"> byla zjištěna pro </w:t>
      </w:r>
      <w:r>
        <w:rPr>
          <w:i/>
          <w:iCs/>
        </w:rPr>
        <w:t>Staphylococcus aureus</w:t>
      </w:r>
      <w:r>
        <w:t>. Tento patogen má MIC</w:t>
      </w:r>
      <w:r>
        <w:rPr>
          <w:vertAlign w:val="subscript"/>
        </w:rPr>
        <w:t xml:space="preserve">90 </w:t>
      </w:r>
      <w:r>
        <w:t>v rozsahu do 1 µg/ml. Při druhém dojení po poslední aplikaci dosahuje stále průměrná koncentrace cefchinomu přibližně 2,5 µg/ml a při třetím dojení po posledním podání se snižuje na 0,75 µg/ml.</w:t>
      </w:r>
    </w:p>
    <w:p w14:paraId="600611DE" w14:textId="77777777" w:rsidR="00044A72" w:rsidRDefault="00044A72" w:rsidP="00044A72">
      <w:pPr>
        <w:rPr>
          <w:b/>
        </w:rPr>
      </w:pPr>
    </w:p>
    <w:p w14:paraId="63E85753" w14:textId="77777777" w:rsidR="00044A72" w:rsidRDefault="00044A72" w:rsidP="00044A72">
      <w:r w:rsidRPr="00BE1970">
        <w:t xml:space="preserve">Vstřebávání cefchinomu z mléčné žlázy je </w:t>
      </w:r>
      <w:r>
        <w:t>bezvýznamné.</w:t>
      </w:r>
    </w:p>
    <w:p w14:paraId="3D85F99E" w14:textId="77777777" w:rsidR="00044A72" w:rsidRPr="00B41D57" w:rsidRDefault="00044A7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B41D57" w:rsidRDefault="006C6ABC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14C310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B41D57" w:rsidRDefault="006C6ABC" w:rsidP="00B13B6D">
      <w:pPr>
        <w:pStyle w:val="Style1"/>
      </w:pPr>
      <w:r w:rsidRPr="00B41D57">
        <w:lastRenderedPageBreak/>
        <w:t>5.1</w:t>
      </w:r>
      <w:r w:rsidRPr="00B41D57">
        <w:tab/>
        <w:t>Hlavní inkompatibility</w:t>
      </w:r>
    </w:p>
    <w:p w14:paraId="14C310A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12E7C19" w14:textId="6F766427" w:rsidR="00044A72" w:rsidRDefault="00F331AE" w:rsidP="00044A72">
      <w:bookmarkStart w:id="1" w:name="_Hlk160638940"/>
      <w:r>
        <w:t>Nejsou známy</w:t>
      </w:r>
      <w:r w:rsidR="00044A72">
        <w:t>.</w:t>
      </w:r>
      <w:bookmarkEnd w:id="1"/>
    </w:p>
    <w:p w14:paraId="14C310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B41D57" w:rsidRDefault="006C6ABC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4C310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87748A" w14:textId="02BC2179" w:rsidR="00044A72" w:rsidRDefault="00044A72" w:rsidP="00044A72">
      <w:pPr>
        <w:ind w:right="-318"/>
      </w:pPr>
      <w:r>
        <w:t>Doba použitelnosti veterinárního léčivého přípravku v neporušeném obalu: 2 roky.</w:t>
      </w:r>
    </w:p>
    <w:p w14:paraId="065CD283" w14:textId="719B9625" w:rsidR="007E78E8" w:rsidRPr="007E78E8" w:rsidRDefault="007E78E8" w:rsidP="00B106B0">
      <w:pPr>
        <w:rPr>
          <w:szCs w:val="22"/>
        </w:rPr>
      </w:pPr>
      <w:bookmarkStart w:id="2" w:name="_Hlk160638772"/>
      <w:r w:rsidRPr="002F70DD">
        <w:rPr>
          <w:szCs w:val="22"/>
        </w:rPr>
        <w:t xml:space="preserve">Doba použitelnosti </w:t>
      </w:r>
      <w:bookmarkStart w:id="3" w:name="_Hlk160638456"/>
      <w:r w:rsidRPr="002F70DD">
        <w:rPr>
          <w:szCs w:val="22"/>
        </w:rPr>
        <w:t>po prvním otevření vnitřního obalu: spotřebujte ihned.</w:t>
      </w:r>
      <w:bookmarkEnd w:id="2"/>
      <w:bookmarkEnd w:id="3"/>
    </w:p>
    <w:p w14:paraId="14C310B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A" w14:textId="77777777" w:rsidR="00C114FF" w:rsidRPr="00B41D57" w:rsidRDefault="006C6ABC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14C310BB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326BD4B" w14:textId="77777777" w:rsidR="00044A72" w:rsidRPr="00A234CA" w:rsidRDefault="00044A72" w:rsidP="00044A72">
      <w:pPr>
        <w:ind w:right="-318"/>
      </w:pPr>
      <w:r>
        <w:t>Uchovávejte p</w:t>
      </w:r>
      <w:r w:rsidRPr="00174FC9">
        <w:t xml:space="preserve">ři teplotě </w:t>
      </w:r>
      <w:r>
        <w:t xml:space="preserve">do 25 </w:t>
      </w:r>
      <w:r w:rsidRPr="00174FC9">
        <w:t>°C</w:t>
      </w:r>
      <w:r>
        <w:t>.</w:t>
      </w:r>
    </w:p>
    <w:p w14:paraId="14C310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B41D57" w:rsidRDefault="006C6ABC" w:rsidP="00B13B6D">
      <w:pPr>
        <w:pStyle w:val="Style1"/>
      </w:pPr>
      <w:r w:rsidRPr="00B41D57">
        <w:t>5.4</w:t>
      </w:r>
      <w:r w:rsidRPr="00B41D57">
        <w:tab/>
        <w:t>Druh a složení vnitřního obalu</w:t>
      </w:r>
      <w:bookmarkStart w:id="4" w:name="_GoBack"/>
      <w:bookmarkEnd w:id="4"/>
    </w:p>
    <w:p w14:paraId="14C310D8" w14:textId="77777777" w:rsidR="00C114FF" w:rsidRPr="00B41D57" w:rsidRDefault="00C114FF" w:rsidP="005E66FC">
      <w:pPr>
        <w:pStyle w:val="Style1"/>
      </w:pPr>
    </w:p>
    <w:p w14:paraId="1E61FB2C" w14:textId="6EB711FE" w:rsidR="00597B2C" w:rsidRPr="00585822" w:rsidRDefault="00597B2C" w:rsidP="00597B2C">
      <w:pPr>
        <w:tabs>
          <w:tab w:val="left" w:pos="709"/>
        </w:tabs>
      </w:pPr>
      <w:r w:rsidRPr="00585822">
        <w:t>Bílý, neprůsvitný, polyethylenový aplikátor o obsahu 8 g suspenze a čistící ubrousky zatavené v papírových, kopolymerem hliníku laminovaných sáčcích; v </w:t>
      </w:r>
      <w:r w:rsidR="00A7180C">
        <w:t>papírové</w:t>
      </w:r>
      <w:r w:rsidR="00A7180C" w:rsidRPr="00585822">
        <w:t xml:space="preserve"> </w:t>
      </w:r>
      <w:r w:rsidR="00924514">
        <w:t>krabičce</w:t>
      </w:r>
      <w:r w:rsidRPr="00585822">
        <w:t>, příbalová informace přiložena.</w:t>
      </w:r>
    </w:p>
    <w:p w14:paraId="2FED8F71" w14:textId="77777777" w:rsidR="00597B2C" w:rsidRPr="00585822" w:rsidRDefault="00597B2C" w:rsidP="00597B2C">
      <w:pPr>
        <w:tabs>
          <w:tab w:val="left" w:pos="709"/>
        </w:tabs>
      </w:pPr>
    </w:p>
    <w:p w14:paraId="47A4AE54" w14:textId="77777777" w:rsidR="00597B2C" w:rsidRDefault="00597B2C" w:rsidP="00597B2C">
      <w:pPr>
        <w:tabs>
          <w:tab w:val="left" w:pos="709"/>
        </w:tabs>
      </w:pPr>
      <w:r>
        <w:t>Velikost b</w:t>
      </w:r>
      <w:r w:rsidRPr="00585822">
        <w:t>alení: 3 x 8 g, 15 x 8 g, 20 x 8 g, 24 x 8 g</w:t>
      </w:r>
    </w:p>
    <w:p w14:paraId="42DF2D24" w14:textId="77777777" w:rsidR="00597B2C" w:rsidRDefault="00597B2C" w:rsidP="00597B2C">
      <w:pPr>
        <w:ind w:right="-318"/>
      </w:pPr>
    </w:p>
    <w:p w14:paraId="13C0A2E9" w14:textId="0303C668" w:rsidR="00597B2C" w:rsidRDefault="00597B2C" w:rsidP="00597B2C">
      <w:pPr>
        <w:ind w:right="-318"/>
      </w:pPr>
      <w:r>
        <w:t>Na trhu nemusí být všechny velikosti balení.</w:t>
      </w:r>
    </w:p>
    <w:p w14:paraId="14C310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B41D57" w:rsidRDefault="006C6ABC" w:rsidP="00D71537">
      <w:pPr>
        <w:pStyle w:val="Style1"/>
        <w:keepNext/>
        <w:jc w:val="both"/>
      </w:pPr>
      <w:r w:rsidRPr="00543C44">
        <w:t>5.5</w:t>
      </w:r>
      <w:r w:rsidRPr="00543C44">
        <w:tab/>
      </w:r>
      <w:bookmarkStart w:id="5" w:name="_Hlk121724767"/>
      <w:r w:rsidR="00CC1EF7" w:rsidRPr="00B41D57">
        <w:t>Zvláštní opatření pro likvidaci nepoužit</w:t>
      </w:r>
      <w:r w:rsidR="00CC1EF7">
        <w:t>ých</w:t>
      </w:r>
      <w:r w:rsidR="00CC1EF7" w:rsidRPr="00B41D57">
        <w:t xml:space="preserve"> veterinární</w:t>
      </w:r>
      <w:r w:rsidR="00CC1EF7">
        <w:t>ch</w:t>
      </w:r>
      <w:r w:rsidR="00CC1EF7" w:rsidRPr="00B41D57">
        <w:t xml:space="preserve"> léčiv</w:t>
      </w:r>
      <w:r w:rsidR="00CC1EF7">
        <w:t>ých</w:t>
      </w:r>
      <w:r w:rsidR="00CC1EF7" w:rsidRPr="00B41D57">
        <w:t xml:space="preserve"> přípravk</w:t>
      </w:r>
      <w:r w:rsidR="00CC1EF7">
        <w:t>ů</w:t>
      </w:r>
      <w:r w:rsidR="00CC1EF7" w:rsidRPr="00B41D57">
        <w:t xml:space="preserve"> nebo odpad</w:t>
      </w:r>
      <w:r w:rsidR="00CC1EF7">
        <w:t>ů</w:t>
      </w:r>
      <w:r w:rsidR="00CC1EF7" w:rsidRPr="00B41D57">
        <w:t>, kter</w:t>
      </w:r>
      <w:r w:rsidR="00CC1EF7">
        <w:t>é</w:t>
      </w:r>
      <w:r w:rsidR="00CC1EF7" w:rsidRPr="00B41D57">
        <w:t xml:space="preserve"> pochází z</w:t>
      </w:r>
      <w:r w:rsidR="00CC1EF7">
        <w:t> </w:t>
      </w:r>
      <w:r w:rsidR="00CC1EF7" w:rsidRPr="00B41D57">
        <w:t>t</w:t>
      </w:r>
      <w:r w:rsidR="00CC1EF7">
        <w:t xml:space="preserve">ěchto </w:t>
      </w:r>
      <w:r w:rsidR="00CC1EF7" w:rsidRPr="00B41D57">
        <w:t>přípravk</w:t>
      </w:r>
      <w:r w:rsidR="00CC1EF7">
        <w:t>ů</w:t>
      </w:r>
    </w:p>
    <w:bookmarkEnd w:id="5"/>
    <w:p w14:paraId="14C310DC" w14:textId="367F9D57" w:rsidR="00C114FF" w:rsidRPr="00B41D57" w:rsidRDefault="00C114FF" w:rsidP="00D71537">
      <w:pPr>
        <w:pStyle w:val="Style1"/>
        <w:keepNext/>
        <w:jc w:val="both"/>
      </w:pPr>
    </w:p>
    <w:p w14:paraId="2996D51C" w14:textId="77777777" w:rsidR="00D774A4" w:rsidRPr="00B41D57" w:rsidRDefault="00D774A4" w:rsidP="00D71537">
      <w:pPr>
        <w:spacing w:line="240" w:lineRule="auto"/>
        <w:jc w:val="both"/>
        <w:rPr>
          <w:szCs w:val="22"/>
        </w:rPr>
      </w:pPr>
      <w:bookmarkStart w:id="6" w:name="_Hlk112846963"/>
      <w:r w:rsidRPr="00B41D57">
        <w:t>Léčivé přípravky se nesmí likvidovat prostřednictvím odpadní vody či domovního odpadu</w:t>
      </w:r>
      <w:r>
        <w:t>.</w:t>
      </w:r>
    </w:p>
    <w:p w14:paraId="1A7A6EF6" w14:textId="77777777" w:rsidR="00D774A4" w:rsidRPr="00B41D57" w:rsidRDefault="00D774A4" w:rsidP="00D7153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F9A66" w14:textId="77777777" w:rsidR="00D774A4" w:rsidRPr="00B41D57" w:rsidRDefault="00D774A4" w:rsidP="00D7153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E185A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6"/>
    <w:p w14:paraId="14C310E2" w14:textId="77777777" w:rsidR="0078538F" w:rsidRPr="00B41D57" w:rsidRDefault="0078538F" w:rsidP="00D7153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B41D57" w:rsidRDefault="006C6ABC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14C310E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Default="00543C44" w:rsidP="00543C44">
      <w:pPr>
        <w:rPr>
          <w:szCs w:val="22"/>
        </w:rPr>
      </w:pPr>
      <w:r>
        <w:rPr>
          <w:szCs w:val="22"/>
        </w:rPr>
        <w:t>Intervet International B.V.</w:t>
      </w:r>
    </w:p>
    <w:p w14:paraId="14C310EA" w14:textId="7BEB7FD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B41D57" w:rsidRDefault="006C6ABC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4C310E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EE974" w14:textId="77777777" w:rsidR="00597B2C" w:rsidRPr="005407FA" w:rsidRDefault="00597B2C" w:rsidP="00597B2C">
      <w:pPr>
        <w:ind w:right="-318"/>
        <w:rPr>
          <w:caps/>
        </w:rPr>
      </w:pPr>
      <w:r>
        <w:rPr>
          <w:bCs/>
        </w:rPr>
        <w:t>96/011/</w:t>
      </w:r>
      <w:proofErr w:type="gramStart"/>
      <w:r>
        <w:rPr>
          <w:bCs/>
        </w:rPr>
        <w:t>03-C</w:t>
      </w:r>
      <w:proofErr w:type="gramEnd"/>
    </w:p>
    <w:p w14:paraId="14C310ED" w14:textId="339CBCD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05CB0B" w14:textId="77777777" w:rsidR="00597B2C" w:rsidRPr="00B41D57" w:rsidRDefault="00597B2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B41D57" w:rsidRDefault="006C6ABC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14C310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75CF7B02" w:rsidR="00D65777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EC0A72">
        <w:t xml:space="preserve"> </w:t>
      </w:r>
      <w:r w:rsidR="00597B2C">
        <w:t>26/02/2003</w:t>
      </w:r>
    </w:p>
    <w:p w14:paraId="14C310F3" w14:textId="208751ED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B41D57" w:rsidRDefault="006C6ABC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14C310F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003A329E" w:rsidR="00C114FF" w:rsidRPr="00B41D57" w:rsidRDefault="00C47A4F" w:rsidP="00A9226B">
      <w:pPr>
        <w:tabs>
          <w:tab w:val="clear" w:pos="567"/>
        </w:tabs>
        <w:spacing w:line="240" w:lineRule="auto"/>
        <w:rPr>
          <w:szCs w:val="22"/>
        </w:rPr>
      </w:pPr>
      <w:r>
        <w:t>Březen 2024</w:t>
      </w:r>
    </w:p>
    <w:p w14:paraId="14C31101" w14:textId="0599F908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B41D57" w:rsidRDefault="006C6ABC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4C31103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331E2FC4" w:rsidR="0078538F" w:rsidRDefault="006C6ABC" w:rsidP="00543C44">
      <w:pPr>
        <w:numPr>
          <w:ilvl w:val="12"/>
          <w:numId w:val="0"/>
        </w:numPr>
      </w:pPr>
      <w:bookmarkStart w:id="7" w:name="_Hlk121724822"/>
      <w:r w:rsidRPr="00B41D57">
        <w:t>Veterinární léčivý přípravek je vydáván pouze na předpis.</w:t>
      </w:r>
    </w:p>
    <w:p w14:paraId="281B37E3" w14:textId="2875D6E3" w:rsidR="00CA61DA" w:rsidRDefault="00CA61DA" w:rsidP="00543C44">
      <w:pPr>
        <w:numPr>
          <w:ilvl w:val="12"/>
          <w:numId w:val="0"/>
        </w:numPr>
      </w:pPr>
      <w:r>
        <w:t>Přípravek s indikačním omezením.</w:t>
      </w:r>
    </w:p>
    <w:p w14:paraId="318F2604" w14:textId="77777777" w:rsidR="002C450F" w:rsidRPr="00B41D57" w:rsidRDefault="002C450F" w:rsidP="00543C44">
      <w:pPr>
        <w:numPr>
          <w:ilvl w:val="12"/>
          <w:numId w:val="0"/>
        </w:numPr>
        <w:rPr>
          <w:szCs w:val="22"/>
        </w:rPr>
      </w:pPr>
    </w:p>
    <w:p w14:paraId="14C31108" w14:textId="44CFB8C1" w:rsidR="0078538F" w:rsidRPr="00B41D57" w:rsidRDefault="006C6ABC" w:rsidP="0078538F">
      <w:pPr>
        <w:ind w:right="-318"/>
        <w:rPr>
          <w:szCs w:val="22"/>
        </w:rPr>
      </w:pPr>
      <w:bookmarkStart w:id="8" w:name="_Hlk73467306"/>
      <w:r w:rsidRPr="00B41D57">
        <w:t>Podrobné informace o tomto veterinárním léčivém přípravku jsou k dispozici v databázi přípravků Unie</w:t>
      </w:r>
      <w:r w:rsidR="00CC1EF7">
        <w:t xml:space="preserve"> </w:t>
      </w:r>
      <w:r w:rsidR="00CC1EF7">
        <w:rPr>
          <w:szCs w:val="22"/>
        </w:rPr>
        <w:t>(</w:t>
      </w:r>
      <w:hyperlink r:id="rId8" w:history="1">
        <w:r w:rsidR="00CC1EF7" w:rsidRPr="001D6052">
          <w:rPr>
            <w:rStyle w:val="Hypertextovodkaz"/>
            <w:szCs w:val="22"/>
          </w:rPr>
          <w:t>https://medicines.health.europa.eu/veterinary</w:t>
        </w:r>
      </w:hyperlink>
      <w:r w:rsidR="00CC1EF7">
        <w:rPr>
          <w:szCs w:val="22"/>
        </w:rPr>
        <w:t>)</w:t>
      </w:r>
      <w:r w:rsidR="00CC1EF7" w:rsidRPr="00446F37">
        <w:rPr>
          <w:i/>
          <w:szCs w:val="22"/>
        </w:rPr>
        <w:t>.</w:t>
      </w:r>
    </w:p>
    <w:bookmarkEnd w:id="7"/>
    <w:bookmarkEnd w:id="8"/>
    <w:p w14:paraId="691D385F" w14:textId="77777777" w:rsidR="00F331AE" w:rsidRDefault="00F331AE" w:rsidP="00A9226B">
      <w:pPr>
        <w:tabs>
          <w:tab w:val="clear" w:pos="567"/>
        </w:tabs>
        <w:spacing w:line="240" w:lineRule="auto"/>
      </w:pPr>
    </w:p>
    <w:p w14:paraId="21088FB2" w14:textId="77777777" w:rsidR="00F331AE" w:rsidRPr="009C2CAE" w:rsidRDefault="00F331AE" w:rsidP="00F331AE">
      <w:pPr>
        <w:rPr>
          <w:rStyle w:val="markedcontent"/>
          <w:szCs w:val="22"/>
        </w:rPr>
      </w:pPr>
      <w:bookmarkStart w:id="9" w:name="_Hlk132285734"/>
      <w:r w:rsidRPr="009C2CAE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9C2CAE">
          <w:rPr>
            <w:rStyle w:val="Hypertextovodkaz"/>
            <w:szCs w:val="22"/>
          </w:rPr>
          <w:t>https://www.uskvbl.cz</w:t>
        </w:r>
      </w:hyperlink>
      <w:r w:rsidRPr="009C2CAE">
        <w:rPr>
          <w:rStyle w:val="markedcontent"/>
          <w:szCs w:val="22"/>
        </w:rPr>
        <w:t xml:space="preserve">). </w:t>
      </w:r>
      <w:bookmarkEnd w:id="9"/>
    </w:p>
    <w:sectPr w:rsidR="00F331AE" w:rsidRPr="009C2CAE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9A768" w14:textId="77777777" w:rsidR="001F0999" w:rsidRDefault="001F0999">
      <w:pPr>
        <w:spacing w:line="240" w:lineRule="auto"/>
      </w:pPr>
      <w:r>
        <w:separator/>
      </w:r>
    </w:p>
  </w:endnote>
  <w:endnote w:type="continuationSeparator" w:id="0">
    <w:p w14:paraId="6572A89E" w14:textId="77777777" w:rsidR="001F0999" w:rsidRDefault="001F0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7BD6C" w14:textId="77777777" w:rsidR="001F0999" w:rsidRDefault="001F0999">
      <w:pPr>
        <w:spacing w:line="240" w:lineRule="auto"/>
      </w:pPr>
      <w:r>
        <w:separator/>
      </w:r>
    </w:p>
  </w:footnote>
  <w:footnote w:type="continuationSeparator" w:id="0">
    <w:p w14:paraId="40FB9A10" w14:textId="77777777" w:rsidR="001F0999" w:rsidRDefault="001F09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9355B" w14:textId="53B475E5" w:rsidR="00291845" w:rsidRDefault="002918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30"/>
  </w:num>
  <w:num w:numId="41">
    <w:abstractNumId w:val="9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364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44A72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303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0DB4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27A2B"/>
    <w:rsid w:val="001307A2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120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A6CAE"/>
    <w:rsid w:val="001B1C77"/>
    <w:rsid w:val="001B26EB"/>
    <w:rsid w:val="001B6F4A"/>
    <w:rsid w:val="001B766B"/>
    <w:rsid w:val="001B7B38"/>
    <w:rsid w:val="001C5288"/>
    <w:rsid w:val="001C5B03"/>
    <w:rsid w:val="001C5BB5"/>
    <w:rsid w:val="001D4CE4"/>
    <w:rsid w:val="001D6D96"/>
    <w:rsid w:val="001E5621"/>
    <w:rsid w:val="001F0999"/>
    <w:rsid w:val="001F3239"/>
    <w:rsid w:val="001F3EF9"/>
    <w:rsid w:val="001F4547"/>
    <w:rsid w:val="001F627D"/>
    <w:rsid w:val="001F6622"/>
    <w:rsid w:val="001F6F38"/>
    <w:rsid w:val="00200EFE"/>
    <w:rsid w:val="002011CC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3633"/>
    <w:rsid w:val="00274D17"/>
    <w:rsid w:val="00281CFE"/>
    <w:rsid w:val="00282E7B"/>
    <w:rsid w:val="002838C8"/>
    <w:rsid w:val="00290805"/>
    <w:rsid w:val="00290C2A"/>
    <w:rsid w:val="00291845"/>
    <w:rsid w:val="002931DD"/>
    <w:rsid w:val="00295140"/>
    <w:rsid w:val="002A0E7C"/>
    <w:rsid w:val="002A0EED"/>
    <w:rsid w:val="002A21ED"/>
    <w:rsid w:val="002A3F88"/>
    <w:rsid w:val="002A5B3A"/>
    <w:rsid w:val="002A710D"/>
    <w:rsid w:val="002B0F11"/>
    <w:rsid w:val="002B115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4E9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0347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6B0E"/>
    <w:rsid w:val="00417DE3"/>
    <w:rsid w:val="00420850"/>
    <w:rsid w:val="0042356A"/>
    <w:rsid w:val="00423968"/>
    <w:rsid w:val="00427054"/>
    <w:rsid w:val="004278C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43A"/>
    <w:rsid w:val="0056568F"/>
    <w:rsid w:val="0057436C"/>
    <w:rsid w:val="00575DE3"/>
    <w:rsid w:val="00582578"/>
    <w:rsid w:val="00585343"/>
    <w:rsid w:val="0058621D"/>
    <w:rsid w:val="00587D9C"/>
    <w:rsid w:val="00597B2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3FB7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47CD7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22CE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24818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5223"/>
    <w:rsid w:val="007464DA"/>
    <w:rsid w:val="007568D8"/>
    <w:rsid w:val="007616B4"/>
    <w:rsid w:val="00765316"/>
    <w:rsid w:val="007708C8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D7F4C"/>
    <w:rsid w:val="007E2F2D"/>
    <w:rsid w:val="007E78E8"/>
    <w:rsid w:val="007F1433"/>
    <w:rsid w:val="007F1491"/>
    <w:rsid w:val="007F16DD"/>
    <w:rsid w:val="007F2F03"/>
    <w:rsid w:val="007F42CE"/>
    <w:rsid w:val="007F7639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4CAC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047B"/>
    <w:rsid w:val="00921CAD"/>
    <w:rsid w:val="00924514"/>
    <w:rsid w:val="00925C6E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D351B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9F6601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180C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19F4"/>
    <w:rsid w:val="00AD4DB9"/>
    <w:rsid w:val="00AD63C0"/>
    <w:rsid w:val="00AE35B2"/>
    <w:rsid w:val="00AE6AA0"/>
    <w:rsid w:val="00AE71F0"/>
    <w:rsid w:val="00AF406C"/>
    <w:rsid w:val="00AF45ED"/>
    <w:rsid w:val="00B00CA4"/>
    <w:rsid w:val="00B075D6"/>
    <w:rsid w:val="00B106B0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1B89"/>
    <w:rsid w:val="00B57E05"/>
    <w:rsid w:val="00B60AC9"/>
    <w:rsid w:val="00B660D6"/>
    <w:rsid w:val="00B67323"/>
    <w:rsid w:val="00B715F2"/>
    <w:rsid w:val="00B7394E"/>
    <w:rsid w:val="00B73FBC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4095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47A4F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A61DA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3084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153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3C28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46766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A308C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2D78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31A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458B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markedcontent">
    <w:name w:val="markedcontent"/>
    <w:basedOn w:val="Standardnpsmoodstavce"/>
    <w:rsid w:val="00F33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D895F-AFE4-4DF7-8B76-BB41ED70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1218</Words>
  <Characters>7191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Vernerová Eva</cp:lastModifiedBy>
  <cp:revision>36</cp:revision>
  <cp:lastPrinted>2008-06-03T12:50:00Z</cp:lastPrinted>
  <dcterms:created xsi:type="dcterms:W3CDTF">2024-01-09T06:38:00Z</dcterms:created>
  <dcterms:modified xsi:type="dcterms:W3CDTF">2024-03-14T10:32:00Z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