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BEF86" w14:textId="7BBE7997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6B80B1DB" w14:textId="554B86FF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43341804" w14:textId="4D86C944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408A3C3A" w14:textId="46E40D5E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123550B2" w14:textId="35E1BCEB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2265650D" w14:textId="3019612F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26E279E4" w14:textId="58B20B6F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596AF552" w14:textId="416D867A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77522E4A" w14:textId="21CCD867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26C6D57B" w14:textId="4A96B857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34F88841" w14:textId="132AC20B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3D9004C6" w14:textId="6A62CAB4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5913EDA1" w14:textId="6B0749C2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6C902130" w14:textId="11A586AC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70561742" w14:textId="162C3D3E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31C743AD" w14:textId="3A363550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447C11B3" w14:textId="4CA803F8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66BFCF4D" w14:textId="64AD2CFD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67809D8E" w14:textId="62A3D554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4C292F98" w14:textId="423BD52D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6313C058" w14:textId="0C6DFB23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07C6DFEA" w14:textId="724834BE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637BD925" w14:textId="6FB7CE59" w:rsidR="007B6F63" w:rsidRPr="00ED6B0D" w:rsidRDefault="007B6F63" w:rsidP="007B6F63">
      <w:pPr>
        <w:jc w:val="center"/>
        <w:rPr>
          <w:b/>
          <w:sz w:val="22"/>
          <w:szCs w:val="22"/>
        </w:rPr>
      </w:pPr>
    </w:p>
    <w:p w14:paraId="21465076" w14:textId="7664F1F7" w:rsidR="007B6F63" w:rsidRPr="00ED6B0D" w:rsidRDefault="007B6F63" w:rsidP="007B6F63">
      <w:pPr>
        <w:jc w:val="center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SOUHRN ÚDAJŮ O PŘÍPRAVKU</w:t>
      </w:r>
    </w:p>
    <w:p w14:paraId="2189878D" w14:textId="19A38971" w:rsidR="007B6F63" w:rsidRPr="00ED6B0D" w:rsidRDefault="007B6F63" w:rsidP="007B6F63">
      <w:pPr>
        <w:jc w:val="center"/>
        <w:rPr>
          <w:sz w:val="22"/>
          <w:szCs w:val="22"/>
        </w:rPr>
      </w:pPr>
    </w:p>
    <w:p w14:paraId="3421E70B" w14:textId="60B94EA7" w:rsidR="007B6F63" w:rsidRPr="00ED6B0D" w:rsidRDefault="007B6F63" w:rsidP="007B6F63">
      <w:pPr>
        <w:rPr>
          <w:sz w:val="22"/>
          <w:szCs w:val="22"/>
        </w:rPr>
      </w:pPr>
      <w:r w:rsidRPr="00ED6B0D">
        <w:rPr>
          <w:sz w:val="22"/>
          <w:szCs w:val="22"/>
        </w:rPr>
        <w:br w:type="page"/>
      </w:r>
      <w:r w:rsidRPr="00ED6B0D">
        <w:rPr>
          <w:b/>
          <w:sz w:val="22"/>
          <w:szCs w:val="22"/>
        </w:rPr>
        <w:lastRenderedPageBreak/>
        <w:t>1.</w:t>
      </w:r>
      <w:r w:rsidRPr="00ED6B0D">
        <w:rPr>
          <w:b/>
          <w:sz w:val="22"/>
          <w:szCs w:val="22"/>
        </w:rPr>
        <w:tab/>
        <w:t>NÁZEV VETERINÁRNÍHO LÉČIVÉHO PŘÍPRAVKU</w:t>
      </w:r>
    </w:p>
    <w:p w14:paraId="13A95B07" w14:textId="77777777" w:rsidR="007B6F63" w:rsidRPr="00ED6B0D" w:rsidRDefault="007B6F63" w:rsidP="007B6F63">
      <w:pPr>
        <w:rPr>
          <w:sz w:val="22"/>
          <w:szCs w:val="22"/>
        </w:rPr>
      </w:pPr>
    </w:p>
    <w:p w14:paraId="6315E0B3" w14:textId="013642CF" w:rsidR="007B6F63" w:rsidRPr="00ED6B0D" w:rsidRDefault="007B6F63" w:rsidP="007B6F63">
      <w:pPr>
        <w:rPr>
          <w:sz w:val="22"/>
          <w:szCs w:val="22"/>
        </w:rPr>
      </w:pPr>
      <w:r w:rsidRPr="00ED6B0D">
        <w:rPr>
          <w:sz w:val="22"/>
          <w:szCs w:val="22"/>
        </w:rPr>
        <w:t xml:space="preserve">MYELOVAX lyofilizát pro </w:t>
      </w:r>
      <w:r w:rsidR="00CF5F05" w:rsidRPr="00ED6B0D">
        <w:rPr>
          <w:sz w:val="22"/>
          <w:szCs w:val="22"/>
        </w:rPr>
        <w:t>podání v pitné vodě</w:t>
      </w:r>
    </w:p>
    <w:p w14:paraId="692066A4" w14:textId="77777777" w:rsidR="00AF701B" w:rsidRPr="00ED6B0D" w:rsidRDefault="00AF701B" w:rsidP="007B6F63">
      <w:pPr>
        <w:rPr>
          <w:sz w:val="22"/>
          <w:szCs w:val="22"/>
        </w:rPr>
      </w:pPr>
    </w:p>
    <w:p w14:paraId="595A25F7" w14:textId="77777777" w:rsidR="007B6F63" w:rsidRPr="00ED6B0D" w:rsidRDefault="007B6F63" w:rsidP="007B6F63">
      <w:pPr>
        <w:rPr>
          <w:sz w:val="22"/>
          <w:szCs w:val="22"/>
        </w:rPr>
      </w:pPr>
    </w:p>
    <w:p w14:paraId="726F66FE" w14:textId="77777777" w:rsidR="007B6F63" w:rsidRPr="00ED6B0D" w:rsidRDefault="007B6F63" w:rsidP="007B6F63">
      <w:pPr>
        <w:rPr>
          <w:sz w:val="22"/>
          <w:szCs w:val="22"/>
        </w:rPr>
      </w:pPr>
      <w:r w:rsidRPr="00ED6B0D">
        <w:rPr>
          <w:b/>
          <w:sz w:val="22"/>
          <w:szCs w:val="22"/>
        </w:rPr>
        <w:t>2.</w:t>
      </w:r>
      <w:r w:rsidRPr="00ED6B0D">
        <w:rPr>
          <w:b/>
          <w:sz w:val="22"/>
          <w:szCs w:val="22"/>
        </w:rPr>
        <w:tab/>
        <w:t>KVALITATIVNÍ A KVANTITATIVNÍ SLOŽENÍ</w:t>
      </w:r>
    </w:p>
    <w:p w14:paraId="36CF1E8D" w14:textId="77777777" w:rsidR="007B6F63" w:rsidRPr="00ED6B0D" w:rsidRDefault="007B6F63" w:rsidP="007B6F63">
      <w:pPr>
        <w:rPr>
          <w:sz w:val="22"/>
          <w:szCs w:val="22"/>
        </w:rPr>
      </w:pPr>
    </w:p>
    <w:p w14:paraId="42D3DFDD" w14:textId="19ADC33D" w:rsidR="007B6F63" w:rsidRPr="00ED6B0D" w:rsidRDefault="00BA6874" w:rsidP="007B6F63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Každá</w:t>
      </w:r>
      <w:r w:rsidR="007B6F63" w:rsidRPr="00ED6B0D">
        <w:rPr>
          <w:sz w:val="22"/>
          <w:szCs w:val="22"/>
        </w:rPr>
        <w:t xml:space="preserve"> dávka obsahuje:</w:t>
      </w:r>
    </w:p>
    <w:p w14:paraId="77CC413E" w14:textId="77777777" w:rsidR="00BA6874" w:rsidRPr="00ED6B0D" w:rsidRDefault="00BA6874" w:rsidP="007B6F63">
      <w:pPr>
        <w:jc w:val="both"/>
        <w:rPr>
          <w:sz w:val="22"/>
          <w:szCs w:val="22"/>
        </w:rPr>
      </w:pPr>
    </w:p>
    <w:p w14:paraId="553FF68D" w14:textId="77777777" w:rsidR="007B6F63" w:rsidRPr="00ED6B0D" w:rsidRDefault="007B6F63" w:rsidP="007B6F63">
      <w:pPr>
        <w:jc w:val="both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Léčivá látka:</w:t>
      </w:r>
    </w:p>
    <w:p w14:paraId="11E27430" w14:textId="7FC7CE94" w:rsidR="007B6F63" w:rsidRPr="00ED6B0D" w:rsidRDefault="007B6F63" w:rsidP="007B6F63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Virus encephalomyelitidis infectiosae avium (Calnek 1143)</w:t>
      </w:r>
      <w:r w:rsidR="00C40343" w:rsidRPr="00ED6B0D">
        <w:rPr>
          <w:sz w:val="22"/>
          <w:szCs w:val="22"/>
        </w:rPr>
        <w:t xml:space="preserve"> </w:t>
      </w:r>
      <w:r w:rsidRPr="00ED6B0D">
        <w:rPr>
          <w:sz w:val="22"/>
          <w:szCs w:val="22"/>
        </w:rPr>
        <w:t>……..</w:t>
      </w:r>
      <w:r w:rsidR="00C40343" w:rsidRPr="00ED6B0D">
        <w:rPr>
          <w:sz w:val="22"/>
          <w:szCs w:val="22"/>
        </w:rPr>
        <w:t xml:space="preserve"> </w:t>
      </w:r>
      <w:r w:rsidRPr="00ED6B0D">
        <w:rPr>
          <w:sz w:val="22"/>
          <w:szCs w:val="22"/>
        </w:rPr>
        <w:t>3,0 - 5,5 log10 EID</w:t>
      </w:r>
      <w:r w:rsidRPr="00ED6B0D">
        <w:rPr>
          <w:sz w:val="22"/>
          <w:szCs w:val="22"/>
          <w:vertAlign w:val="subscript"/>
        </w:rPr>
        <w:t>50</w:t>
      </w:r>
      <w:r w:rsidRPr="00ED6B0D">
        <w:rPr>
          <w:sz w:val="22"/>
          <w:szCs w:val="22"/>
        </w:rPr>
        <w:t>*</w:t>
      </w:r>
    </w:p>
    <w:p w14:paraId="56AA3376" w14:textId="77777777" w:rsidR="00BA6874" w:rsidRPr="00ED6B0D" w:rsidRDefault="00BA6874" w:rsidP="007B6F63">
      <w:pPr>
        <w:jc w:val="both"/>
        <w:rPr>
          <w:sz w:val="22"/>
          <w:szCs w:val="22"/>
        </w:rPr>
      </w:pPr>
    </w:p>
    <w:p w14:paraId="37901DAB" w14:textId="3E04BBEC" w:rsidR="007B6F63" w:rsidRPr="00ED6B0D" w:rsidRDefault="007B6F63" w:rsidP="007B6F63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*</w:t>
      </w:r>
      <w:r w:rsidR="005A2A5A" w:rsidRPr="00ED6B0D">
        <w:rPr>
          <w:sz w:val="22"/>
          <w:szCs w:val="22"/>
        </w:rPr>
        <w:t xml:space="preserve"> </w:t>
      </w:r>
      <w:r w:rsidRPr="00ED6B0D">
        <w:rPr>
          <w:sz w:val="22"/>
          <w:szCs w:val="22"/>
        </w:rPr>
        <w:t>50% infekční dávka pro kuřecí embrya</w:t>
      </w:r>
    </w:p>
    <w:p w14:paraId="422CB384" w14:textId="77777777" w:rsidR="00594A4B" w:rsidRPr="00ED6B0D" w:rsidRDefault="007B6F63" w:rsidP="007B6F63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     </w:t>
      </w:r>
    </w:p>
    <w:p w14:paraId="12F78896" w14:textId="03CC06C6" w:rsidR="00594A4B" w:rsidRPr="00ED6B0D" w:rsidRDefault="00594A4B" w:rsidP="00594A4B">
      <w:pPr>
        <w:rPr>
          <w:sz w:val="22"/>
          <w:szCs w:val="22"/>
        </w:rPr>
      </w:pPr>
      <w:r w:rsidRPr="00ED6B0D">
        <w:rPr>
          <w:b/>
          <w:sz w:val="22"/>
          <w:szCs w:val="22"/>
        </w:rPr>
        <w:t>Pomocné látky:</w:t>
      </w:r>
    </w:p>
    <w:p w14:paraId="2ECF06DC" w14:textId="0ACBA95B" w:rsidR="007B6F63" w:rsidRPr="00ED6B0D" w:rsidRDefault="007B6F63" w:rsidP="007B6F63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</w:tblGrid>
      <w:tr w:rsidR="00594A4B" w:rsidRPr="00ED6B0D" w14:paraId="78B41DC3" w14:textId="77777777" w:rsidTr="0027088B">
        <w:tc>
          <w:tcPr>
            <w:tcW w:w="5524" w:type="dxa"/>
            <w:shd w:val="clear" w:color="auto" w:fill="auto"/>
            <w:vAlign w:val="center"/>
          </w:tcPr>
          <w:p w14:paraId="6FD7839A" w14:textId="7FD8AE68" w:rsidR="00594A4B" w:rsidRPr="00ED6B0D" w:rsidRDefault="00594A4B" w:rsidP="0027088B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</w:rPr>
            </w:pPr>
            <w:r w:rsidRPr="00ED6B0D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594A4B" w:rsidRPr="00ED6B0D" w14:paraId="56D08F9A" w14:textId="77777777" w:rsidTr="0027088B">
        <w:tc>
          <w:tcPr>
            <w:tcW w:w="5524" w:type="dxa"/>
            <w:shd w:val="clear" w:color="auto" w:fill="auto"/>
            <w:vAlign w:val="center"/>
          </w:tcPr>
          <w:p w14:paraId="30E6B4C8" w14:textId="1D1D9062" w:rsidR="00594A4B" w:rsidRPr="00ED6B0D" w:rsidRDefault="00CE05BF" w:rsidP="0027088B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bookmarkStart w:id="0" w:name="_Hlk135379516"/>
            <w:r w:rsidRPr="00ED6B0D">
              <w:rPr>
                <w:iCs/>
                <w:sz w:val="22"/>
                <w:szCs w:val="22"/>
                <w:lang w:eastAsia="en-US"/>
              </w:rPr>
              <w:t>Sacharidy</w:t>
            </w:r>
          </w:p>
        </w:tc>
      </w:tr>
      <w:tr w:rsidR="00594A4B" w:rsidRPr="00ED6B0D" w14:paraId="4685197C" w14:textId="77777777" w:rsidTr="0027088B">
        <w:tc>
          <w:tcPr>
            <w:tcW w:w="5524" w:type="dxa"/>
            <w:shd w:val="clear" w:color="auto" w:fill="auto"/>
            <w:vAlign w:val="center"/>
          </w:tcPr>
          <w:p w14:paraId="1A21FDB6" w14:textId="77C3346A" w:rsidR="00594A4B" w:rsidRPr="00ED6B0D" w:rsidRDefault="00CE05BF" w:rsidP="0027088B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r w:rsidRPr="00ED6B0D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CE05BF" w:rsidRPr="00ED6B0D" w14:paraId="377A0CCA" w14:textId="77777777" w:rsidTr="0027088B">
        <w:tc>
          <w:tcPr>
            <w:tcW w:w="5524" w:type="dxa"/>
            <w:shd w:val="clear" w:color="auto" w:fill="auto"/>
            <w:vAlign w:val="center"/>
          </w:tcPr>
          <w:p w14:paraId="0BE0506D" w14:textId="2A983323" w:rsidR="00CE05BF" w:rsidRPr="00ED6B0D" w:rsidRDefault="00CE05BF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r w:rsidRPr="00ED6B0D">
              <w:rPr>
                <w:iCs/>
                <w:sz w:val="22"/>
                <w:szCs w:val="22"/>
                <w:lang w:eastAsia="en-US"/>
              </w:rPr>
              <w:t>Hydrogenfosforečnan draselný</w:t>
            </w:r>
          </w:p>
        </w:tc>
      </w:tr>
      <w:tr w:rsidR="00CE05BF" w:rsidRPr="00ED6B0D" w14:paraId="47E9C0B7" w14:textId="77777777" w:rsidTr="0027088B">
        <w:tc>
          <w:tcPr>
            <w:tcW w:w="5524" w:type="dxa"/>
            <w:shd w:val="clear" w:color="auto" w:fill="auto"/>
            <w:vAlign w:val="center"/>
          </w:tcPr>
          <w:p w14:paraId="0378AF4D" w14:textId="3EC58ABC" w:rsidR="00CE05BF" w:rsidRPr="00ED6B0D" w:rsidRDefault="00CE05BF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r w:rsidRPr="00ED6B0D">
              <w:rPr>
                <w:iCs/>
                <w:sz w:val="22"/>
                <w:szCs w:val="22"/>
                <w:lang w:eastAsia="en-US"/>
              </w:rPr>
              <w:t>Dihydrogenfosforečnan draselný</w:t>
            </w:r>
          </w:p>
        </w:tc>
      </w:tr>
      <w:bookmarkEnd w:id="0"/>
    </w:tbl>
    <w:p w14:paraId="00ECE2C9" w14:textId="49F10D45" w:rsidR="00AF701B" w:rsidRPr="00ED6B0D" w:rsidRDefault="00AF701B" w:rsidP="007B6F63">
      <w:pPr>
        <w:rPr>
          <w:sz w:val="22"/>
          <w:szCs w:val="22"/>
        </w:rPr>
      </w:pPr>
    </w:p>
    <w:p w14:paraId="02773A4E" w14:textId="3F96E051" w:rsidR="007B6F63" w:rsidRPr="00ED6B0D" w:rsidRDefault="00CF5F05" w:rsidP="007B6F63">
      <w:pPr>
        <w:rPr>
          <w:sz w:val="22"/>
          <w:szCs w:val="22"/>
        </w:rPr>
      </w:pPr>
      <w:bookmarkStart w:id="1" w:name="_Hlk135381662"/>
      <w:r w:rsidRPr="00ED6B0D">
        <w:rPr>
          <w:sz w:val="22"/>
          <w:szCs w:val="22"/>
        </w:rPr>
        <w:t xml:space="preserve">Vzhled: </w:t>
      </w:r>
      <w:r w:rsidR="00461ECB" w:rsidRPr="00ED6B0D">
        <w:rPr>
          <w:sz w:val="22"/>
          <w:szCs w:val="22"/>
        </w:rPr>
        <w:t>s</w:t>
      </w:r>
      <w:r w:rsidR="00AB0216" w:rsidRPr="00ED6B0D">
        <w:rPr>
          <w:sz w:val="22"/>
          <w:szCs w:val="22"/>
        </w:rPr>
        <w:t>větlá homogenní peleta.</w:t>
      </w:r>
    </w:p>
    <w:bookmarkEnd w:id="1"/>
    <w:p w14:paraId="46954E2C" w14:textId="38B37FC7" w:rsidR="00AB0216" w:rsidRPr="00ED6B0D" w:rsidRDefault="00AB0216" w:rsidP="007B6F63">
      <w:pPr>
        <w:rPr>
          <w:sz w:val="22"/>
          <w:szCs w:val="22"/>
        </w:rPr>
      </w:pPr>
    </w:p>
    <w:p w14:paraId="5939C577" w14:textId="77777777" w:rsidR="00AB0216" w:rsidRPr="00ED6B0D" w:rsidRDefault="00AB0216" w:rsidP="007B6F63">
      <w:pPr>
        <w:rPr>
          <w:sz w:val="22"/>
          <w:szCs w:val="22"/>
        </w:rPr>
      </w:pPr>
    </w:p>
    <w:p w14:paraId="33047597" w14:textId="09B15E06" w:rsidR="007B6F63" w:rsidRPr="00ED6B0D" w:rsidRDefault="00594A4B" w:rsidP="007B6F63">
      <w:pPr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</w:t>
      </w:r>
      <w:r w:rsidR="007B6F63" w:rsidRPr="00ED6B0D">
        <w:rPr>
          <w:b/>
          <w:sz w:val="22"/>
          <w:szCs w:val="22"/>
        </w:rPr>
        <w:tab/>
        <w:t xml:space="preserve">KLINICKÉ </w:t>
      </w:r>
      <w:r w:rsidRPr="00ED6B0D">
        <w:rPr>
          <w:b/>
          <w:sz w:val="22"/>
          <w:szCs w:val="22"/>
        </w:rPr>
        <w:t>INFORMACE</w:t>
      </w:r>
    </w:p>
    <w:p w14:paraId="4D1FDEA0" w14:textId="77777777" w:rsidR="007B6F63" w:rsidRPr="00ED6B0D" w:rsidRDefault="007B6F63" w:rsidP="007B6F63">
      <w:pPr>
        <w:rPr>
          <w:sz w:val="22"/>
          <w:szCs w:val="22"/>
        </w:rPr>
      </w:pPr>
    </w:p>
    <w:p w14:paraId="5AAC7684" w14:textId="1086427D" w:rsidR="007B6F63" w:rsidRPr="00ED6B0D" w:rsidRDefault="00594A4B" w:rsidP="007B6F63">
      <w:pPr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.1</w:t>
      </w:r>
      <w:r w:rsidR="007B6F63" w:rsidRPr="00ED6B0D">
        <w:rPr>
          <w:b/>
          <w:sz w:val="22"/>
          <w:szCs w:val="22"/>
        </w:rPr>
        <w:tab/>
        <w:t>Cílové druhy zvířat</w:t>
      </w:r>
    </w:p>
    <w:p w14:paraId="254B905A" w14:textId="77777777" w:rsidR="007B6F63" w:rsidRPr="00ED6B0D" w:rsidRDefault="007B6F63" w:rsidP="007B6F63">
      <w:pPr>
        <w:rPr>
          <w:sz w:val="22"/>
          <w:szCs w:val="22"/>
        </w:rPr>
      </w:pPr>
    </w:p>
    <w:p w14:paraId="5EEDA3D6" w14:textId="7F5B93D2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Kur domácí</w:t>
      </w:r>
    </w:p>
    <w:p w14:paraId="5DB32C18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3DAF8F60" w14:textId="42A6B54E" w:rsidR="007B6F63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.2</w:t>
      </w:r>
      <w:r w:rsidR="007B6F63" w:rsidRPr="00ED6B0D">
        <w:rPr>
          <w:b/>
          <w:sz w:val="22"/>
          <w:szCs w:val="22"/>
        </w:rPr>
        <w:tab/>
        <w:t xml:space="preserve">Indikace </w:t>
      </w:r>
      <w:r w:rsidRPr="00ED6B0D">
        <w:rPr>
          <w:b/>
          <w:sz w:val="22"/>
          <w:szCs w:val="22"/>
        </w:rPr>
        <w:t xml:space="preserve">pro použití </w:t>
      </w:r>
      <w:r w:rsidR="007B6F63" w:rsidRPr="00ED6B0D">
        <w:rPr>
          <w:b/>
          <w:sz w:val="22"/>
          <w:szCs w:val="22"/>
        </w:rPr>
        <w:t xml:space="preserve">pro </w:t>
      </w:r>
      <w:r w:rsidRPr="00ED6B0D">
        <w:rPr>
          <w:b/>
          <w:sz w:val="22"/>
          <w:szCs w:val="22"/>
        </w:rPr>
        <w:t xml:space="preserve">každý </w:t>
      </w:r>
      <w:r w:rsidR="007B6F63" w:rsidRPr="00ED6B0D">
        <w:rPr>
          <w:b/>
          <w:sz w:val="22"/>
          <w:szCs w:val="22"/>
        </w:rPr>
        <w:t xml:space="preserve">cílový druh zvířat </w:t>
      </w:r>
    </w:p>
    <w:p w14:paraId="131C3CFB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3D5C1A43" w14:textId="7742D8AB" w:rsidR="007B6F63" w:rsidRPr="00ED6B0D" w:rsidRDefault="00C11716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Aktivní imunizace</w:t>
      </w:r>
      <w:r w:rsidR="007B6F63" w:rsidRPr="00ED6B0D">
        <w:rPr>
          <w:sz w:val="22"/>
          <w:szCs w:val="22"/>
        </w:rPr>
        <w:t xml:space="preserve"> proti encefalomyelitidě drůbeže.</w:t>
      </w:r>
    </w:p>
    <w:p w14:paraId="48F24AEA" w14:textId="77777777" w:rsidR="00594A4B" w:rsidRPr="00ED6B0D" w:rsidRDefault="00594A4B" w:rsidP="007B0050">
      <w:pPr>
        <w:jc w:val="both"/>
        <w:rPr>
          <w:sz w:val="22"/>
          <w:szCs w:val="22"/>
        </w:rPr>
      </w:pPr>
    </w:p>
    <w:p w14:paraId="11685535" w14:textId="5A7F2236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Nástup imunity: </w:t>
      </w:r>
      <w:r w:rsidR="00C11716" w:rsidRPr="00ED6B0D">
        <w:rPr>
          <w:sz w:val="22"/>
          <w:szCs w:val="22"/>
        </w:rPr>
        <w:t>3</w:t>
      </w:r>
      <w:r w:rsidRPr="00ED6B0D">
        <w:rPr>
          <w:sz w:val="22"/>
          <w:szCs w:val="22"/>
        </w:rPr>
        <w:t xml:space="preserve"> týdny po vakcinaci. </w:t>
      </w:r>
    </w:p>
    <w:p w14:paraId="6A999610" w14:textId="238F25D8" w:rsidR="007B6F63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T</w:t>
      </w:r>
      <w:r w:rsidR="007B6F63" w:rsidRPr="00ED6B0D">
        <w:rPr>
          <w:sz w:val="22"/>
          <w:szCs w:val="22"/>
        </w:rPr>
        <w:t>rvání imunity: během snáškového období.</w:t>
      </w:r>
    </w:p>
    <w:p w14:paraId="211ECC6A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3594C7DD" w14:textId="071A7AB6" w:rsidR="007B6F63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.3</w:t>
      </w:r>
      <w:r w:rsidR="007B6F63" w:rsidRPr="00ED6B0D">
        <w:rPr>
          <w:b/>
          <w:sz w:val="22"/>
          <w:szCs w:val="22"/>
        </w:rPr>
        <w:tab/>
        <w:t>Kontraindikace</w:t>
      </w:r>
    </w:p>
    <w:p w14:paraId="27C43C75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2E501FCF" w14:textId="61803BED" w:rsidR="007B6F63" w:rsidRPr="00ED6B0D" w:rsidRDefault="00487DCE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Nejsou.</w:t>
      </w:r>
    </w:p>
    <w:p w14:paraId="52E110BB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1F4BA92E" w14:textId="28F2D678" w:rsidR="007B6F63" w:rsidRPr="00ED6B0D" w:rsidRDefault="00594A4B" w:rsidP="007B0050">
      <w:pPr>
        <w:jc w:val="both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.4</w:t>
      </w:r>
      <w:r w:rsidR="007B6F63" w:rsidRPr="00ED6B0D">
        <w:rPr>
          <w:b/>
          <w:sz w:val="22"/>
          <w:szCs w:val="22"/>
        </w:rPr>
        <w:tab/>
        <w:t xml:space="preserve">Zvláštní upozornění </w:t>
      </w:r>
    </w:p>
    <w:p w14:paraId="34A61BFC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1DBF477E" w14:textId="0F87E644" w:rsidR="00594A4B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Vakcin</w:t>
      </w:r>
      <w:r w:rsidR="00CF5F05" w:rsidRPr="00ED6B0D">
        <w:rPr>
          <w:sz w:val="22"/>
          <w:szCs w:val="22"/>
        </w:rPr>
        <w:t>ovat</w:t>
      </w:r>
      <w:r w:rsidRPr="00ED6B0D">
        <w:rPr>
          <w:sz w:val="22"/>
          <w:szCs w:val="22"/>
        </w:rPr>
        <w:t xml:space="preserve"> pouze zdravá zvířata. </w:t>
      </w:r>
    </w:p>
    <w:p w14:paraId="19F0C8A0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454D70E0" w14:textId="2A8B3505" w:rsidR="007B6F63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.5</w:t>
      </w:r>
      <w:r w:rsidR="007B6F63" w:rsidRPr="00ED6B0D">
        <w:rPr>
          <w:b/>
          <w:sz w:val="22"/>
          <w:szCs w:val="22"/>
        </w:rPr>
        <w:tab/>
        <w:t>Zvláštní opatření pro použití</w:t>
      </w:r>
    </w:p>
    <w:p w14:paraId="46F0178B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03C404FE" w14:textId="40B9C5B5" w:rsidR="007B6F63" w:rsidRPr="00ED6B0D" w:rsidRDefault="007B6F63" w:rsidP="007B0050">
      <w:pPr>
        <w:jc w:val="both"/>
        <w:rPr>
          <w:sz w:val="22"/>
          <w:szCs w:val="22"/>
          <w:u w:val="single"/>
        </w:rPr>
      </w:pPr>
      <w:r w:rsidRPr="00ED6B0D">
        <w:rPr>
          <w:sz w:val="22"/>
          <w:szCs w:val="22"/>
          <w:u w:val="single"/>
        </w:rPr>
        <w:t xml:space="preserve">Zvláštní opatření pro </w:t>
      </w:r>
      <w:r w:rsidR="00594A4B" w:rsidRPr="00ED6B0D">
        <w:rPr>
          <w:sz w:val="22"/>
          <w:szCs w:val="22"/>
          <w:u w:val="single"/>
        </w:rPr>
        <w:t xml:space="preserve">bezpečné </w:t>
      </w:r>
      <w:r w:rsidRPr="00ED6B0D">
        <w:rPr>
          <w:sz w:val="22"/>
          <w:szCs w:val="22"/>
          <w:u w:val="single"/>
        </w:rPr>
        <w:t xml:space="preserve">použití u </w:t>
      </w:r>
      <w:r w:rsidR="00594A4B" w:rsidRPr="00ED6B0D">
        <w:rPr>
          <w:sz w:val="22"/>
          <w:szCs w:val="22"/>
          <w:u w:val="single"/>
        </w:rPr>
        <w:t xml:space="preserve">cílových druhů </w:t>
      </w:r>
      <w:r w:rsidRPr="00ED6B0D">
        <w:rPr>
          <w:sz w:val="22"/>
          <w:szCs w:val="22"/>
          <w:u w:val="single"/>
        </w:rPr>
        <w:t>zvířat</w:t>
      </w:r>
      <w:r w:rsidR="00594A4B" w:rsidRPr="00ED6B0D">
        <w:rPr>
          <w:sz w:val="22"/>
          <w:szCs w:val="22"/>
          <w:u w:val="single"/>
        </w:rPr>
        <w:t>:</w:t>
      </w:r>
    </w:p>
    <w:p w14:paraId="2798E159" w14:textId="09B43AA7" w:rsidR="00487DCE" w:rsidRPr="00ED6B0D" w:rsidRDefault="00487DCE" w:rsidP="007B0050">
      <w:pPr>
        <w:jc w:val="both"/>
        <w:rPr>
          <w:sz w:val="22"/>
          <w:szCs w:val="22"/>
        </w:rPr>
      </w:pPr>
      <w:bookmarkStart w:id="2" w:name="_Hlk136263123"/>
      <w:r w:rsidRPr="00ED6B0D">
        <w:rPr>
          <w:sz w:val="22"/>
          <w:szCs w:val="22"/>
        </w:rPr>
        <w:t xml:space="preserve">Nevakcinujte drůbež mladší 3 týdnů. </w:t>
      </w:r>
    </w:p>
    <w:p w14:paraId="0988A378" w14:textId="700C6C05" w:rsidR="001B490B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Dodržujte obvyklé aseptické podmínky. </w:t>
      </w:r>
    </w:p>
    <w:p w14:paraId="2EDA61BD" w14:textId="623AD189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Pro přípravu vakcíny používejte pouze čisté, antiseptik a dezinfekčních prostředků prosté látky.</w:t>
      </w:r>
    </w:p>
    <w:bookmarkEnd w:id="2"/>
    <w:p w14:paraId="0AE46E86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7870BC81" w14:textId="5EC1EFA8" w:rsidR="007B6F63" w:rsidRPr="00ED6B0D" w:rsidRDefault="007B6F63" w:rsidP="007B0050">
      <w:pPr>
        <w:jc w:val="both"/>
        <w:rPr>
          <w:sz w:val="22"/>
          <w:szCs w:val="22"/>
          <w:u w:val="single"/>
        </w:rPr>
      </w:pPr>
      <w:r w:rsidRPr="00ED6B0D">
        <w:rPr>
          <w:sz w:val="22"/>
          <w:szCs w:val="22"/>
          <w:u w:val="single"/>
        </w:rPr>
        <w:t>Zvláštní opatření</w:t>
      </w:r>
      <w:r w:rsidR="00594A4B" w:rsidRPr="00ED6B0D">
        <w:rPr>
          <w:sz w:val="22"/>
          <w:szCs w:val="22"/>
          <w:u w:val="single"/>
        </w:rPr>
        <w:t xml:space="preserve"> pro osobu, která</w:t>
      </w:r>
      <w:r w:rsidRPr="00ED6B0D">
        <w:rPr>
          <w:sz w:val="22"/>
          <w:szCs w:val="22"/>
          <w:u w:val="single"/>
        </w:rPr>
        <w:t xml:space="preserve"> </w:t>
      </w:r>
      <w:r w:rsidR="00594A4B" w:rsidRPr="00ED6B0D">
        <w:rPr>
          <w:sz w:val="22"/>
          <w:szCs w:val="22"/>
          <w:u w:val="single"/>
        </w:rPr>
        <w:t xml:space="preserve">podává </w:t>
      </w:r>
      <w:r w:rsidRPr="00ED6B0D">
        <w:rPr>
          <w:sz w:val="22"/>
          <w:szCs w:val="22"/>
          <w:u w:val="single"/>
        </w:rPr>
        <w:t>veterinární léčivý přípravek zvířatům</w:t>
      </w:r>
      <w:r w:rsidR="00594A4B" w:rsidRPr="00ED6B0D">
        <w:rPr>
          <w:sz w:val="22"/>
          <w:szCs w:val="22"/>
          <w:u w:val="single"/>
        </w:rPr>
        <w:t>:</w:t>
      </w:r>
    </w:p>
    <w:p w14:paraId="56CE13C7" w14:textId="2303BFD0" w:rsidR="00594A4B" w:rsidRPr="00ED6B0D" w:rsidRDefault="00E344DA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lastRenderedPageBreak/>
        <w:t>Během rekonstituce a vakcinace používat jednorázové rukavice. Po</w:t>
      </w:r>
      <w:r w:rsidR="00ED6B0D">
        <w:rPr>
          <w:sz w:val="22"/>
          <w:szCs w:val="22"/>
        </w:rPr>
        <w:t xml:space="preserve"> ukončení vakcinace si umyjte a v</w:t>
      </w:r>
      <w:r w:rsidRPr="00ED6B0D">
        <w:rPr>
          <w:sz w:val="22"/>
          <w:szCs w:val="22"/>
        </w:rPr>
        <w:t>ydezinfikujte ruce.</w:t>
      </w:r>
    </w:p>
    <w:p w14:paraId="17DC2360" w14:textId="77777777" w:rsidR="00E344DA" w:rsidRPr="00ED6B0D" w:rsidRDefault="00E344DA" w:rsidP="007B0050">
      <w:pPr>
        <w:jc w:val="both"/>
        <w:rPr>
          <w:sz w:val="22"/>
          <w:szCs w:val="22"/>
        </w:rPr>
      </w:pPr>
    </w:p>
    <w:p w14:paraId="1C294EE8" w14:textId="77777777" w:rsidR="00594A4B" w:rsidRPr="00ED6B0D" w:rsidRDefault="00594A4B" w:rsidP="007B0050">
      <w:pPr>
        <w:jc w:val="both"/>
        <w:rPr>
          <w:sz w:val="22"/>
          <w:szCs w:val="22"/>
          <w:u w:val="single"/>
        </w:rPr>
      </w:pPr>
      <w:bookmarkStart w:id="3" w:name="_Hlk137818473"/>
      <w:r w:rsidRPr="00ED6B0D">
        <w:rPr>
          <w:sz w:val="22"/>
          <w:szCs w:val="22"/>
          <w:u w:val="single"/>
        </w:rPr>
        <w:t>Zvláštní opatření pro ochranu životního prostředí:</w:t>
      </w:r>
    </w:p>
    <w:p w14:paraId="71ED5905" w14:textId="38FE1ACC" w:rsidR="00594A4B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Neuplatňuje se.</w:t>
      </w:r>
    </w:p>
    <w:bookmarkEnd w:id="3"/>
    <w:p w14:paraId="508848AF" w14:textId="77777777" w:rsidR="007B6F63" w:rsidRPr="00ED6B0D" w:rsidRDefault="007B6F63" w:rsidP="007B0050">
      <w:pPr>
        <w:jc w:val="both"/>
        <w:rPr>
          <w:b/>
          <w:sz w:val="22"/>
          <w:szCs w:val="22"/>
        </w:rPr>
      </w:pPr>
    </w:p>
    <w:p w14:paraId="17594DEC" w14:textId="3F3B502F" w:rsidR="007B6F63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.6</w:t>
      </w:r>
      <w:r w:rsidR="007B6F63" w:rsidRPr="00ED6B0D">
        <w:rPr>
          <w:b/>
          <w:sz w:val="22"/>
          <w:szCs w:val="22"/>
        </w:rPr>
        <w:tab/>
        <w:t xml:space="preserve">Nežádoucí účinky </w:t>
      </w:r>
    </w:p>
    <w:p w14:paraId="580F233C" w14:textId="77777777" w:rsidR="007B6F63" w:rsidRPr="00ED6B0D" w:rsidRDefault="007B6F63" w:rsidP="007B0050">
      <w:pPr>
        <w:jc w:val="both"/>
        <w:rPr>
          <w:b/>
          <w:sz w:val="22"/>
          <w:szCs w:val="22"/>
        </w:rPr>
      </w:pPr>
    </w:p>
    <w:p w14:paraId="57C7A018" w14:textId="7C73F82D" w:rsidR="007B6F63" w:rsidRPr="00ED6B0D" w:rsidRDefault="001B490B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Kur domácí:</w:t>
      </w:r>
      <w:r w:rsidR="00FB171F" w:rsidRPr="00ED6B0D">
        <w:rPr>
          <w:sz w:val="22"/>
          <w:szCs w:val="22"/>
        </w:rPr>
        <w:t xml:space="preserve"> </w:t>
      </w:r>
      <w:r w:rsidR="007B6F63" w:rsidRPr="00ED6B0D">
        <w:rPr>
          <w:sz w:val="22"/>
          <w:szCs w:val="22"/>
        </w:rPr>
        <w:t>Nejsou známy.</w:t>
      </w:r>
    </w:p>
    <w:p w14:paraId="3F9D5154" w14:textId="14E02ACE" w:rsidR="00594A4B" w:rsidRPr="00ED6B0D" w:rsidRDefault="00594A4B" w:rsidP="007B0050">
      <w:pPr>
        <w:jc w:val="both"/>
        <w:rPr>
          <w:sz w:val="22"/>
          <w:szCs w:val="22"/>
        </w:rPr>
      </w:pPr>
    </w:p>
    <w:p w14:paraId="76D6E278" w14:textId="40BBA36B" w:rsidR="00594A4B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ED6B0D">
        <w:rPr>
          <w:sz w:val="22"/>
          <w:szCs w:val="22"/>
        </w:rPr>
        <w:t> </w:t>
      </w:r>
      <w:r w:rsidRPr="00ED6B0D">
        <w:rPr>
          <w:sz w:val="22"/>
          <w:szCs w:val="22"/>
        </w:rPr>
        <w:t>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205596C2" w14:textId="77777777" w:rsidR="007B6F63" w:rsidRPr="00ED6B0D" w:rsidRDefault="007B6F63" w:rsidP="007B0050">
      <w:pPr>
        <w:jc w:val="both"/>
        <w:rPr>
          <w:b/>
          <w:sz w:val="22"/>
          <w:szCs w:val="22"/>
        </w:rPr>
      </w:pPr>
    </w:p>
    <w:p w14:paraId="0E854262" w14:textId="1010F68D" w:rsidR="007B6F63" w:rsidRPr="00ED6B0D" w:rsidRDefault="00594A4B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.7</w:t>
      </w:r>
      <w:r w:rsidR="007B6F63" w:rsidRPr="00ED6B0D">
        <w:rPr>
          <w:b/>
          <w:sz w:val="22"/>
          <w:szCs w:val="22"/>
        </w:rPr>
        <w:tab/>
        <w:t>Použití v průběhu březosti, laktace nebo snášky</w:t>
      </w:r>
    </w:p>
    <w:p w14:paraId="29505C08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742A60A0" w14:textId="0A464FFF" w:rsidR="00375938" w:rsidRPr="00ED6B0D" w:rsidRDefault="008378B9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Nepoužívat u plemenných nosnic ve snášce.</w:t>
      </w:r>
    </w:p>
    <w:p w14:paraId="68B79B1B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66C64A26" w14:textId="75CF2895" w:rsidR="007B6F63" w:rsidRPr="00ED6B0D" w:rsidRDefault="008378B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.8</w:t>
      </w:r>
      <w:r w:rsidR="007B6F63" w:rsidRPr="00ED6B0D">
        <w:rPr>
          <w:b/>
          <w:sz w:val="22"/>
          <w:szCs w:val="22"/>
        </w:rPr>
        <w:tab/>
        <w:t>Interakce s dalšími léčivými přípravky a další formy interakce</w:t>
      </w:r>
    </w:p>
    <w:p w14:paraId="601790DC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2D658720" w14:textId="329D722A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Nejsou dostupné informace o bezpečnosti a účinnosti této vakcíny, pokud </w:t>
      </w:r>
      <w:r w:rsidR="00F83B2F" w:rsidRPr="00ED6B0D">
        <w:rPr>
          <w:sz w:val="22"/>
          <w:szCs w:val="22"/>
        </w:rPr>
        <w:t>se používá</w:t>
      </w:r>
      <w:r w:rsidRPr="00ED6B0D">
        <w:rPr>
          <w:sz w:val="22"/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2AFDB3D6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61E8F115" w14:textId="4C16D496" w:rsidR="007B6F63" w:rsidRPr="00ED6B0D" w:rsidRDefault="00F83B2F" w:rsidP="007B0050">
      <w:pPr>
        <w:jc w:val="both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.9</w:t>
      </w:r>
      <w:r w:rsidR="007B6F63" w:rsidRPr="00ED6B0D">
        <w:rPr>
          <w:b/>
          <w:sz w:val="22"/>
          <w:szCs w:val="22"/>
        </w:rPr>
        <w:tab/>
      </w:r>
      <w:r w:rsidR="008A30F9" w:rsidRPr="00ED6B0D">
        <w:rPr>
          <w:b/>
          <w:sz w:val="22"/>
          <w:szCs w:val="22"/>
        </w:rPr>
        <w:t>Cesty podání a dávkování</w:t>
      </w:r>
    </w:p>
    <w:p w14:paraId="40759263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204187A3" w14:textId="53EECADE" w:rsidR="001B490B" w:rsidRPr="00ED6B0D" w:rsidRDefault="001B490B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Podání</w:t>
      </w:r>
      <w:r w:rsidR="008E6509" w:rsidRPr="00ED6B0D">
        <w:rPr>
          <w:sz w:val="22"/>
          <w:szCs w:val="22"/>
        </w:rPr>
        <w:t xml:space="preserve"> v pitné vodě</w:t>
      </w:r>
      <w:r w:rsidRPr="00ED6B0D">
        <w:rPr>
          <w:sz w:val="22"/>
          <w:szCs w:val="22"/>
        </w:rPr>
        <w:t>.</w:t>
      </w:r>
    </w:p>
    <w:p w14:paraId="797DBF0C" w14:textId="517F416D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Rozpusťte vakcínu v pitné vodě prosté antiseptických a dezinfekčních látek. Vakcínu nařeďte těsně před</w:t>
      </w:r>
      <w:r w:rsidR="00ED6B0D">
        <w:rPr>
          <w:sz w:val="22"/>
          <w:szCs w:val="22"/>
        </w:rPr>
        <w:t> </w:t>
      </w:r>
      <w:r w:rsidRPr="00ED6B0D">
        <w:rPr>
          <w:sz w:val="22"/>
          <w:szCs w:val="22"/>
        </w:rPr>
        <w:t xml:space="preserve">použitím v takovém množství vody, které drůbež spotřebuje během 1-2 hodin. Do vody je vhodné přidat </w:t>
      </w:r>
      <w:smartTag w:uri="urn:schemas-microsoft-com:office:smarttags" w:element="metricconverter">
        <w:smartTagPr>
          <w:attr w:name="ProductID" w:val="2 gramy"/>
        </w:smartTagPr>
        <w:r w:rsidRPr="00ED6B0D">
          <w:rPr>
            <w:sz w:val="22"/>
            <w:szCs w:val="22"/>
          </w:rPr>
          <w:t>2 gramy</w:t>
        </w:r>
      </w:smartTag>
      <w:r w:rsidRPr="00ED6B0D">
        <w:rPr>
          <w:sz w:val="22"/>
          <w:szCs w:val="22"/>
        </w:rPr>
        <w:t xml:space="preserve"> sušeného mléka na </w:t>
      </w:r>
      <w:smartTag w:uri="urn:schemas-microsoft-com:office:smarttags" w:element="metricconverter">
        <w:smartTagPr>
          <w:attr w:name="ProductID" w:val="1 litr"/>
        </w:smartTagPr>
        <w:r w:rsidRPr="00ED6B0D">
          <w:rPr>
            <w:sz w:val="22"/>
            <w:szCs w:val="22"/>
          </w:rPr>
          <w:t>1 litr</w:t>
        </w:r>
      </w:smartTag>
      <w:r w:rsidRPr="00ED6B0D">
        <w:rPr>
          <w:sz w:val="22"/>
          <w:szCs w:val="22"/>
        </w:rPr>
        <w:t>. Před vakcinací odstavte drůbež od přísunu vody na 2 hodiny. Drůbež vakcinujte ve věku 10-14 týdnů.</w:t>
      </w:r>
    </w:p>
    <w:p w14:paraId="68171C74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59AB79F6" w14:textId="78CBCB99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.10</w:t>
      </w:r>
      <w:r w:rsidR="007B6F63" w:rsidRPr="00ED6B0D">
        <w:rPr>
          <w:b/>
          <w:sz w:val="22"/>
          <w:szCs w:val="22"/>
        </w:rPr>
        <w:tab/>
        <w:t>P</w:t>
      </w:r>
      <w:r w:rsidRPr="00ED6B0D">
        <w:rPr>
          <w:b/>
          <w:sz w:val="22"/>
          <w:szCs w:val="22"/>
        </w:rPr>
        <w:t>říznaky p</w:t>
      </w:r>
      <w:r w:rsidR="007B6F63" w:rsidRPr="00ED6B0D">
        <w:rPr>
          <w:b/>
          <w:sz w:val="22"/>
          <w:szCs w:val="22"/>
        </w:rPr>
        <w:t>ředávkování (</w:t>
      </w:r>
      <w:r w:rsidRPr="00ED6B0D">
        <w:rPr>
          <w:b/>
          <w:sz w:val="22"/>
          <w:szCs w:val="22"/>
        </w:rPr>
        <w:t>a kde je relevantní,</w:t>
      </w:r>
      <w:r w:rsidR="007B6F63" w:rsidRPr="00ED6B0D">
        <w:rPr>
          <w:b/>
          <w:sz w:val="22"/>
          <w:szCs w:val="22"/>
        </w:rPr>
        <w:t xml:space="preserve"> první pomoc</w:t>
      </w:r>
      <w:r w:rsidRPr="00ED6B0D">
        <w:rPr>
          <w:b/>
          <w:sz w:val="22"/>
          <w:szCs w:val="22"/>
        </w:rPr>
        <w:t xml:space="preserve"> a</w:t>
      </w:r>
      <w:r w:rsidR="007B6F63" w:rsidRPr="00ED6B0D">
        <w:rPr>
          <w:b/>
          <w:sz w:val="22"/>
          <w:szCs w:val="22"/>
        </w:rPr>
        <w:t xml:space="preserve"> antidota)</w:t>
      </w:r>
    </w:p>
    <w:p w14:paraId="2272BAD2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2675C5B6" w14:textId="6D3384D1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Při </w:t>
      </w:r>
      <w:bookmarkStart w:id="4" w:name="_Hlk137818440"/>
      <w:r w:rsidR="00360352" w:rsidRPr="00ED6B0D">
        <w:rPr>
          <w:sz w:val="22"/>
          <w:szCs w:val="22"/>
        </w:rPr>
        <w:t xml:space="preserve">10násobném </w:t>
      </w:r>
      <w:bookmarkEnd w:id="4"/>
      <w:r w:rsidRPr="00ED6B0D">
        <w:rPr>
          <w:sz w:val="22"/>
          <w:szCs w:val="22"/>
        </w:rPr>
        <w:t xml:space="preserve">překročení dávky nebyly pozorovány žádné </w:t>
      </w:r>
      <w:r w:rsidR="00486779" w:rsidRPr="00ED6B0D">
        <w:rPr>
          <w:sz w:val="22"/>
          <w:szCs w:val="22"/>
        </w:rPr>
        <w:t xml:space="preserve">nežádoucí </w:t>
      </w:r>
      <w:r w:rsidRPr="00ED6B0D">
        <w:rPr>
          <w:sz w:val="22"/>
          <w:szCs w:val="22"/>
        </w:rPr>
        <w:t>účinky.</w:t>
      </w:r>
    </w:p>
    <w:p w14:paraId="0F2E8C2B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0BFFE6F3" w14:textId="77777777" w:rsidR="008A30F9" w:rsidRPr="00ED6B0D" w:rsidRDefault="008A30F9" w:rsidP="007B0050">
      <w:pPr>
        <w:pStyle w:val="Style1"/>
        <w:jc w:val="both"/>
      </w:pPr>
      <w:r w:rsidRPr="00ED6B0D">
        <w:t>3.11</w:t>
      </w:r>
      <w:r w:rsidRPr="00ED6B0D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EF89CD4" w14:textId="77777777" w:rsidR="008A30F9" w:rsidRPr="00ED6B0D" w:rsidRDefault="008A30F9" w:rsidP="007B0050">
      <w:pPr>
        <w:jc w:val="both"/>
        <w:rPr>
          <w:b/>
          <w:sz w:val="22"/>
          <w:szCs w:val="22"/>
        </w:rPr>
      </w:pPr>
    </w:p>
    <w:p w14:paraId="05CB968B" w14:textId="1656D2D9" w:rsidR="008A30F9" w:rsidRPr="00ED6B0D" w:rsidRDefault="008A30F9" w:rsidP="007B0050">
      <w:pPr>
        <w:jc w:val="both"/>
        <w:rPr>
          <w:bCs/>
          <w:sz w:val="22"/>
          <w:szCs w:val="22"/>
        </w:rPr>
      </w:pPr>
      <w:r w:rsidRPr="00ED6B0D">
        <w:rPr>
          <w:bCs/>
          <w:sz w:val="22"/>
          <w:szCs w:val="22"/>
        </w:rPr>
        <w:t>Neuplatňuje se.</w:t>
      </w:r>
    </w:p>
    <w:p w14:paraId="6E1729C9" w14:textId="77777777" w:rsidR="008A30F9" w:rsidRPr="00ED6B0D" w:rsidRDefault="008A30F9" w:rsidP="007B0050">
      <w:pPr>
        <w:jc w:val="both"/>
        <w:rPr>
          <w:b/>
          <w:sz w:val="22"/>
          <w:szCs w:val="22"/>
        </w:rPr>
      </w:pPr>
    </w:p>
    <w:p w14:paraId="07C4182E" w14:textId="079E5ACF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>.1</w:t>
      </w:r>
      <w:r w:rsidRPr="00ED6B0D">
        <w:rPr>
          <w:b/>
          <w:sz w:val="22"/>
          <w:szCs w:val="22"/>
        </w:rPr>
        <w:t>2</w:t>
      </w:r>
      <w:r w:rsidR="007B6F63" w:rsidRPr="00ED6B0D">
        <w:rPr>
          <w:b/>
          <w:sz w:val="22"/>
          <w:szCs w:val="22"/>
        </w:rPr>
        <w:tab/>
        <w:t>Ochranné lhůty</w:t>
      </w:r>
    </w:p>
    <w:p w14:paraId="08E045ED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1EE744D4" w14:textId="4BFA29CE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Bez ochranných lhůt.</w:t>
      </w:r>
    </w:p>
    <w:p w14:paraId="5722A996" w14:textId="77777777" w:rsidR="008A30F9" w:rsidRPr="00ED6B0D" w:rsidRDefault="008A30F9" w:rsidP="007B0050">
      <w:pPr>
        <w:jc w:val="both"/>
        <w:rPr>
          <w:sz w:val="22"/>
          <w:szCs w:val="22"/>
        </w:rPr>
      </w:pPr>
    </w:p>
    <w:p w14:paraId="2948478B" w14:textId="77777777" w:rsidR="007B6F63" w:rsidRPr="00ED6B0D" w:rsidRDefault="007B6F63" w:rsidP="007B0050">
      <w:pPr>
        <w:jc w:val="both"/>
        <w:rPr>
          <w:b/>
          <w:sz w:val="22"/>
          <w:szCs w:val="22"/>
        </w:rPr>
      </w:pPr>
    </w:p>
    <w:p w14:paraId="54ED60C2" w14:textId="6A8A188E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4</w:t>
      </w:r>
      <w:r w:rsidR="007B6F63" w:rsidRPr="00ED6B0D">
        <w:rPr>
          <w:b/>
          <w:sz w:val="22"/>
          <w:szCs w:val="22"/>
        </w:rPr>
        <w:t>.</w:t>
      </w:r>
      <w:r w:rsidR="007B6F63" w:rsidRPr="00ED6B0D">
        <w:rPr>
          <w:b/>
          <w:sz w:val="22"/>
          <w:szCs w:val="22"/>
        </w:rPr>
        <w:tab/>
        <w:t xml:space="preserve">IMUNOLOGICKÉ </w:t>
      </w:r>
      <w:r w:rsidRPr="00ED6B0D">
        <w:rPr>
          <w:b/>
          <w:sz w:val="22"/>
          <w:szCs w:val="22"/>
        </w:rPr>
        <w:t>INFORMACE</w:t>
      </w:r>
    </w:p>
    <w:p w14:paraId="31A5D456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55B707C5" w14:textId="37CC09C0" w:rsidR="007B6F63" w:rsidRPr="00ED6B0D" w:rsidRDefault="008A30F9" w:rsidP="007B0050">
      <w:pPr>
        <w:pStyle w:val="Style1"/>
        <w:jc w:val="both"/>
        <w:rPr>
          <w:bCs/>
        </w:rPr>
      </w:pPr>
      <w:r w:rsidRPr="00ED6B0D">
        <w:t>4.1</w:t>
      </w:r>
      <w:r w:rsidRPr="00ED6B0D">
        <w:tab/>
        <w:t>ATCvet kód:</w:t>
      </w:r>
      <w:r w:rsidR="00675FB7" w:rsidRPr="00ED6B0D">
        <w:t xml:space="preserve"> </w:t>
      </w:r>
      <w:r w:rsidR="007B6F63" w:rsidRPr="00ED6B0D">
        <w:rPr>
          <w:b w:val="0"/>
          <w:bCs/>
        </w:rPr>
        <w:t>QI01AD02</w:t>
      </w:r>
    </w:p>
    <w:p w14:paraId="69B206E0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6DBEB84F" w14:textId="77777777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Živá lyofilizovaná vakcína proti encefalomyelitidě drůbeže.</w:t>
      </w:r>
    </w:p>
    <w:p w14:paraId="798E0B9B" w14:textId="77777777" w:rsidR="00457A1A" w:rsidRPr="00ED6B0D" w:rsidRDefault="00457A1A" w:rsidP="007B0050">
      <w:pPr>
        <w:jc w:val="both"/>
        <w:rPr>
          <w:sz w:val="22"/>
          <w:szCs w:val="22"/>
        </w:rPr>
      </w:pPr>
    </w:p>
    <w:p w14:paraId="17A715B2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7FF8119F" w14:textId="3FBD8BE0" w:rsidR="007B6F63" w:rsidRPr="00ED6B0D" w:rsidRDefault="008A30F9" w:rsidP="007B0050">
      <w:pPr>
        <w:jc w:val="both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5</w:t>
      </w:r>
      <w:r w:rsidR="007B6F63" w:rsidRPr="00ED6B0D">
        <w:rPr>
          <w:b/>
          <w:sz w:val="22"/>
          <w:szCs w:val="22"/>
        </w:rPr>
        <w:t>.</w:t>
      </w:r>
      <w:r w:rsidR="007B6F63" w:rsidRPr="00ED6B0D">
        <w:rPr>
          <w:b/>
          <w:sz w:val="22"/>
          <w:szCs w:val="22"/>
        </w:rPr>
        <w:tab/>
        <w:t>FARMACEUTICKÉ ÚDAJE</w:t>
      </w:r>
    </w:p>
    <w:p w14:paraId="4A0F85AF" w14:textId="77777777" w:rsidR="007B6F63" w:rsidRPr="00ED6B0D" w:rsidRDefault="007B6F63" w:rsidP="007B0050">
      <w:pPr>
        <w:jc w:val="both"/>
        <w:rPr>
          <w:b/>
          <w:sz w:val="22"/>
          <w:szCs w:val="22"/>
        </w:rPr>
      </w:pPr>
    </w:p>
    <w:p w14:paraId="5088599F" w14:textId="666324B9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5</w:t>
      </w:r>
      <w:r w:rsidR="007B6F63" w:rsidRPr="00ED6B0D">
        <w:rPr>
          <w:b/>
          <w:sz w:val="22"/>
          <w:szCs w:val="22"/>
        </w:rPr>
        <w:t>.</w:t>
      </w:r>
      <w:r w:rsidRPr="00ED6B0D">
        <w:rPr>
          <w:b/>
          <w:sz w:val="22"/>
          <w:szCs w:val="22"/>
        </w:rPr>
        <w:t>1</w:t>
      </w:r>
      <w:r w:rsidR="007B6F63" w:rsidRPr="00ED6B0D">
        <w:rPr>
          <w:b/>
          <w:sz w:val="22"/>
          <w:szCs w:val="22"/>
        </w:rPr>
        <w:tab/>
      </w:r>
      <w:r w:rsidRPr="00ED6B0D">
        <w:rPr>
          <w:b/>
          <w:sz w:val="22"/>
          <w:szCs w:val="22"/>
        </w:rPr>
        <w:t>Hlavní i</w:t>
      </w:r>
      <w:r w:rsidR="007B6F63" w:rsidRPr="00ED6B0D">
        <w:rPr>
          <w:b/>
          <w:sz w:val="22"/>
          <w:szCs w:val="22"/>
        </w:rPr>
        <w:t>nkompatibility</w:t>
      </w:r>
    </w:p>
    <w:p w14:paraId="19E31ACE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388815D8" w14:textId="56EF405E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Nemísit s jiným veterinárním léčivým přípravkem.</w:t>
      </w:r>
    </w:p>
    <w:p w14:paraId="57BAE479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37DBCA1A" w14:textId="3D6356F0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5</w:t>
      </w:r>
      <w:r w:rsidR="007B6F63" w:rsidRPr="00ED6B0D">
        <w:rPr>
          <w:b/>
          <w:sz w:val="22"/>
          <w:szCs w:val="22"/>
        </w:rPr>
        <w:t>.</w:t>
      </w:r>
      <w:r w:rsidRPr="00ED6B0D">
        <w:rPr>
          <w:b/>
          <w:sz w:val="22"/>
          <w:szCs w:val="22"/>
        </w:rPr>
        <w:t>2</w:t>
      </w:r>
      <w:r w:rsidR="007B6F63" w:rsidRPr="00ED6B0D">
        <w:rPr>
          <w:b/>
          <w:sz w:val="22"/>
          <w:szCs w:val="22"/>
        </w:rPr>
        <w:tab/>
        <w:t>Doba použitelnosti</w:t>
      </w:r>
    </w:p>
    <w:p w14:paraId="05E5209D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4220E05B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Doba použitelnosti veterinárního léčivého přípravku v neporušeném obalu: 2 roky. </w:t>
      </w:r>
    </w:p>
    <w:p w14:paraId="024BDB2E" w14:textId="205055A0" w:rsidR="007B6F63" w:rsidRPr="00ED6B0D" w:rsidRDefault="007B6F63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Doba použitelnosti po </w:t>
      </w:r>
      <w:r w:rsidR="00461ECB" w:rsidRPr="00ED6B0D">
        <w:rPr>
          <w:sz w:val="22"/>
          <w:szCs w:val="22"/>
        </w:rPr>
        <w:t>naředění</w:t>
      </w:r>
      <w:r w:rsidRPr="00ED6B0D">
        <w:rPr>
          <w:sz w:val="22"/>
          <w:szCs w:val="22"/>
        </w:rPr>
        <w:t xml:space="preserve"> podle návodu: spotřebujte ihned.</w:t>
      </w:r>
    </w:p>
    <w:p w14:paraId="33241834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0AC147FB" w14:textId="6FEA3E97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5</w:t>
      </w:r>
      <w:r w:rsidR="007B6F63" w:rsidRPr="00ED6B0D">
        <w:rPr>
          <w:b/>
          <w:sz w:val="22"/>
          <w:szCs w:val="22"/>
        </w:rPr>
        <w:t>.</w:t>
      </w:r>
      <w:r w:rsidRPr="00ED6B0D">
        <w:rPr>
          <w:b/>
          <w:sz w:val="22"/>
          <w:szCs w:val="22"/>
        </w:rPr>
        <w:t>3</w:t>
      </w:r>
      <w:r w:rsidR="007B6F63" w:rsidRPr="00ED6B0D">
        <w:rPr>
          <w:b/>
          <w:sz w:val="22"/>
          <w:szCs w:val="22"/>
        </w:rPr>
        <w:tab/>
        <w:t>Zvláštní opatření pro uchovávání</w:t>
      </w:r>
    </w:p>
    <w:p w14:paraId="33F31E6F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10E34F49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Uchovávejte a přepravujte chlazené (2</w:t>
      </w:r>
      <w:r w:rsidRPr="00ED6B0D">
        <w:rPr>
          <w:sz w:val="22"/>
          <w:szCs w:val="22"/>
        </w:rPr>
        <w:sym w:font="Symbol" w:char="F0B0"/>
      </w:r>
      <w:r w:rsidRPr="00ED6B0D">
        <w:rPr>
          <w:sz w:val="22"/>
          <w:szCs w:val="22"/>
        </w:rPr>
        <w:t>C – 8</w:t>
      </w:r>
      <w:r w:rsidRPr="00ED6B0D">
        <w:rPr>
          <w:sz w:val="22"/>
          <w:szCs w:val="22"/>
        </w:rPr>
        <w:sym w:font="Symbol" w:char="F0B0"/>
      </w:r>
      <w:r w:rsidRPr="00ED6B0D">
        <w:rPr>
          <w:sz w:val="22"/>
          <w:szCs w:val="22"/>
        </w:rPr>
        <w:t>C).</w:t>
      </w:r>
    </w:p>
    <w:p w14:paraId="7B655784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Chraňte před světlem.</w:t>
      </w:r>
    </w:p>
    <w:p w14:paraId="79DB6566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70CE0365" w14:textId="4ED41C02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5</w:t>
      </w:r>
      <w:r w:rsidR="007B6F63" w:rsidRPr="00ED6B0D">
        <w:rPr>
          <w:b/>
          <w:sz w:val="22"/>
          <w:szCs w:val="22"/>
        </w:rPr>
        <w:t>.</w:t>
      </w:r>
      <w:r w:rsidRPr="00ED6B0D">
        <w:rPr>
          <w:b/>
          <w:sz w:val="22"/>
          <w:szCs w:val="22"/>
        </w:rPr>
        <w:t>4</w:t>
      </w:r>
      <w:r w:rsidR="007B6F63" w:rsidRPr="00ED6B0D">
        <w:rPr>
          <w:b/>
          <w:sz w:val="22"/>
          <w:szCs w:val="22"/>
        </w:rPr>
        <w:tab/>
        <w:t>Druh a složení vnitřního obalu</w:t>
      </w:r>
    </w:p>
    <w:p w14:paraId="2A6537F2" w14:textId="77777777" w:rsidR="007B6F63" w:rsidRPr="00ED6B0D" w:rsidRDefault="007B6F63" w:rsidP="007B0050">
      <w:pPr>
        <w:jc w:val="both"/>
        <w:rPr>
          <w:sz w:val="22"/>
          <w:szCs w:val="22"/>
        </w:rPr>
      </w:pPr>
    </w:p>
    <w:p w14:paraId="52C43163" w14:textId="01C1CA7D" w:rsidR="007B6F63" w:rsidRPr="00ED6B0D" w:rsidRDefault="007B6F63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 xml:space="preserve">Skleněná </w:t>
      </w:r>
      <w:r w:rsidR="008E6509" w:rsidRPr="00ED6B0D">
        <w:rPr>
          <w:sz w:val="22"/>
          <w:szCs w:val="22"/>
        </w:rPr>
        <w:t xml:space="preserve">injekční </w:t>
      </w:r>
      <w:r w:rsidRPr="00ED6B0D">
        <w:rPr>
          <w:sz w:val="22"/>
          <w:szCs w:val="22"/>
        </w:rPr>
        <w:t>lahvička</w:t>
      </w:r>
      <w:r w:rsidR="00DD0E16" w:rsidRPr="00ED6B0D">
        <w:rPr>
          <w:sz w:val="22"/>
          <w:szCs w:val="22"/>
        </w:rPr>
        <w:t xml:space="preserve"> (hydrolytické sklo typu I).</w:t>
      </w:r>
    </w:p>
    <w:p w14:paraId="2AD58B5A" w14:textId="77777777" w:rsidR="005C7BE2" w:rsidRPr="00ED6B0D" w:rsidRDefault="005C7BE2" w:rsidP="007B0050">
      <w:pPr>
        <w:ind w:right="-318"/>
        <w:jc w:val="both"/>
        <w:rPr>
          <w:sz w:val="22"/>
          <w:szCs w:val="22"/>
        </w:rPr>
      </w:pPr>
    </w:p>
    <w:p w14:paraId="4BA789B1" w14:textId="3F8ED974" w:rsidR="007B6F63" w:rsidRPr="00ED6B0D" w:rsidRDefault="008A30F9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Velikosti balení:</w:t>
      </w:r>
    </w:p>
    <w:p w14:paraId="21619C08" w14:textId="19EF47E5" w:rsidR="008A30F9" w:rsidRPr="00ED6B0D" w:rsidRDefault="008A30F9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1 x 1000 dávek, 10 x 1000 dávek, 1 x 2000 dávek, 10 x 2000 dávek</w:t>
      </w:r>
    </w:p>
    <w:p w14:paraId="755A2643" w14:textId="77777777" w:rsidR="007B6F63" w:rsidRPr="00ED6B0D" w:rsidRDefault="007B6F63" w:rsidP="007B0050">
      <w:pPr>
        <w:jc w:val="both"/>
        <w:rPr>
          <w:sz w:val="22"/>
          <w:szCs w:val="22"/>
        </w:rPr>
      </w:pPr>
      <w:r w:rsidRPr="00ED6B0D">
        <w:rPr>
          <w:sz w:val="22"/>
          <w:szCs w:val="22"/>
        </w:rPr>
        <w:t>Na trhu nemusí být všechny velikosti balení.</w:t>
      </w:r>
    </w:p>
    <w:p w14:paraId="1E7AC5D0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67037E93" w14:textId="38E932BD" w:rsidR="007B6F63" w:rsidRPr="00ED6B0D" w:rsidRDefault="008A30F9" w:rsidP="007B0050">
      <w:pPr>
        <w:jc w:val="both"/>
        <w:rPr>
          <w:sz w:val="22"/>
          <w:szCs w:val="22"/>
        </w:rPr>
      </w:pPr>
      <w:r w:rsidRPr="00ED6B0D">
        <w:rPr>
          <w:b/>
          <w:sz w:val="22"/>
          <w:szCs w:val="22"/>
        </w:rPr>
        <w:t>5</w:t>
      </w:r>
      <w:r w:rsidR="007B6F63" w:rsidRPr="00ED6B0D">
        <w:rPr>
          <w:b/>
          <w:sz w:val="22"/>
          <w:szCs w:val="22"/>
        </w:rPr>
        <w:t>.</w:t>
      </w:r>
      <w:r w:rsidRPr="00ED6B0D">
        <w:rPr>
          <w:b/>
          <w:sz w:val="22"/>
          <w:szCs w:val="22"/>
        </w:rPr>
        <w:t>5</w:t>
      </w:r>
      <w:r w:rsidR="007B6F63" w:rsidRPr="00ED6B0D">
        <w:rPr>
          <w:sz w:val="22"/>
          <w:szCs w:val="22"/>
        </w:rPr>
        <w:tab/>
      </w:r>
      <w:r w:rsidR="007B6F63" w:rsidRPr="00ED6B0D">
        <w:rPr>
          <w:b/>
          <w:sz w:val="22"/>
          <w:szCs w:val="22"/>
        </w:rPr>
        <w:t xml:space="preserve">Zvláštní opatření pro </w:t>
      </w:r>
      <w:r w:rsidRPr="00ED6B0D">
        <w:rPr>
          <w:b/>
          <w:sz w:val="22"/>
          <w:szCs w:val="22"/>
        </w:rPr>
        <w:t xml:space="preserve">likvidaci </w:t>
      </w:r>
      <w:r w:rsidR="007B6F63" w:rsidRPr="00ED6B0D">
        <w:rPr>
          <w:b/>
          <w:sz w:val="22"/>
          <w:szCs w:val="22"/>
        </w:rPr>
        <w:t>nepoužit</w:t>
      </w:r>
      <w:r w:rsidRPr="00ED6B0D">
        <w:rPr>
          <w:b/>
          <w:sz w:val="22"/>
          <w:szCs w:val="22"/>
        </w:rPr>
        <w:t>ých</w:t>
      </w:r>
      <w:r w:rsidR="007B6F63" w:rsidRPr="00ED6B0D">
        <w:rPr>
          <w:b/>
          <w:sz w:val="22"/>
          <w:szCs w:val="22"/>
        </w:rPr>
        <w:t xml:space="preserve"> veterinární</w:t>
      </w:r>
      <w:r w:rsidRPr="00ED6B0D">
        <w:rPr>
          <w:b/>
          <w:sz w:val="22"/>
          <w:szCs w:val="22"/>
        </w:rPr>
        <w:t>c</w:t>
      </w:r>
      <w:r w:rsidR="007B6F63" w:rsidRPr="00ED6B0D">
        <w:rPr>
          <w:b/>
          <w:sz w:val="22"/>
          <w:szCs w:val="22"/>
        </w:rPr>
        <w:t>h léčiv</w:t>
      </w:r>
      <w:r w:rsidRPr="00ED6B0D">
        <w:rPr>
          <w:b/>
          <w:sz w:val="22"/>
          <w:szCs w:val="22"/>
        </w:rPr>
        <w:t>ých</w:t>
      </w:r>
      <w:r w:rsidR="007B6F63" w:rsidRPr="00ED6B0D">
        <w:rPr>
          <w:b/>
          <w:sz w:val="22"/>
          <w:szCs w:val="22"/>
        </w:rPr>
        <w:t xml:space="preserve"> přípravk</w:t>
      </w:r>
      <w:r w:rsidR="00AA3F50" w:rsidRPr="00ED6B0D">
        <w:rPr>
          <w:b/>
          <w:sz w:val="22"/>
          <w:szCs w:val="22"/>
        </w:rPr>
        <w:t>ů</w:t>
      </w:r>
      <w:r w:rsidR="007B6F63" w:rsidRPr="00ED6B0D">
        <w:rPr>
          <w:b/>
          <w:sz w:val="22"/>
          <w:szCs w:val="22"/>
        </w:rPr>
        <w:t xml:space="preserve"> nebo</w:t>
      </w:r>
      <w:r w:rsidR="00ED6B0D">
        <w:rPr>
          <w:b/>
          <w:sz w:val="22"/>
          <w:szCs w:val="22"/>
        </w:rPr>
        <w:t> </w:t>
      </w:r>
      <w:r w:rsidR="007B6F63" w:rsidRPr="00ED6B0D">
        <w:rPr>
          <w:b/>
          <w:sz w:val="22"/>
          <w:szCs w:val="22"/>
        </w:rPr>
        <w:t>odpad</w:t>
      </w:r>
      <w:r w:rsidR="00AA3F50" w:rsidRPr="00ED6B0D">
        <w:rPr>
          <w:b/>
          <w:sz w:val="22"/>
          <w:szCs w:val="22"/>
        </w:rPr>
        <w:t>ů</w:t>
      </w:r>
      <w:r w:rsidR="007B6F63" w:rsidRPr="00ED6B0D">
        <w:rPr>
          <w:b/>
          <w:sz w:val="22"/>
          <w:szCs w:val="22"/>
        </w:rPr>
        <w:t>, kter</w:t>
      </w:r>
      <w:r w:rsidR="00AA3F50" w:rsidRPr="00ED6B0D">
        <w:rPr>
          <w:b/>
          <w:sz w:val="22"/>
          <w:szCs w:val="22"/>
        </w:rPr>
        <w:t>é</w:t>
      </w:r>
      <w:r w:rsidR="007B6F63" w:rsidRPr="00ED6B0D">
        <w:rPr>
          <w:b/>
          <w:sz w:val="22"/>
          <w:szCs w:val="22"/>
        </w:rPr>
        <w:t xml:space="preserve"> pochází z t</w:t>
      </w:r>
      <w:r w:rsidR="00AA3F50" w:rsidRPr="00ED6B0D">
        <w:rPr>
          <w:b/>
          <w:sz w:val="22"/>
          <w:szCs w:val="22"/>
        </w:rPr>
        <w:t>ěchto</w:t>
      </w:r>
      <w:r w:rsidR="007B6F63" w:rsidRPr="00ED6B0D">
        <w:rPr>
          <w:b/>
          <w:sz w:val="22"/>
          <w:szCs w:val="22"/>
        </w:rPr>
        <w:t xml:space="preserve"> přípravk</w:t>
      </w:r>
      <w:r w:rsidR="00AA3F50" w:rsidRPr="00ED6B0D">
        <w:rPr>
          <w:b/>
          <w:sz w:val="22"/>
          <w:szCs w:val="22"/>
        </w:rPr>
        <w:t>ů</w:t>
      </w:r>
    </w:p>
    <w:p w14:paraId="0C1BA838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5038D40D" w14:textId="687850BF" w:rsidR="00AA3F50" w:rsidRPr="00ED6B0D" w:rsidRDefault="00AA3F50" w:rsidP="007B0050">
      <w:pPr>
        <w:pStyle w:val="UnterTitel"/>
        <w:spacing w:after="0"/>
        <w:jc w:val="both"/>
        <w:rPr>
          <w:b w:val="0"/>
          <w:bCs w:val="0"/>
          <w:sz w:val="22"/>
          <w:szCs w:val="22"/>
          <w:lang w:val="cs-CZ"/>
        </w:rPr>
      </w:pPr>
      <w:r w:rsidRPr="00ED6B0D">
        <w:rPr>
          <w:b w:val="0"/>
          <w:bCs w:val="0"/>
          <w:sz w:val="22"/>
          <w:szCs w:val="22"/>
          <w:lang w:val="cs-CZ"/>
        </w:rPr>
        <w:t>Léčivé přípravky se nesmí likvidovat prostřednictvím odpadní vody či domovního odpadu.</w:t>
      </w:r>
    </w:p>
    <w:p w14:paraId="6D4146DB" w14:textId="77777777" w:rsidR="005C7BE2" w:rsidRPr="00ED6B0D" w:rsidRDefault="005C7BE2" w:rsidP="007B0050">
      <w:pPr>
        <w:pStyle w:val="UnterTitel"/>
        <w:spacing w:after="0"/>
        <w:ind w:left="0" w:firstLine="0"/>
        <w:jc w:val="both"/>
        <w:rPr>
          <w:b w:val="0"/>
          <w:bCs w:val="0"/>
          <w:sz w:val="22"/>
          <w:szCs w:val="22"/>
          <w:lang w:val="cs-CZ"/>
        </w:rPr>
      </w:pPr>
    </w:p>
    <w:p w14:paraId="56D5F164" w14:textId="77A3494A" w:rsidR="00457A1A" w:rsidRPr="00ED6B0D" w:rsidRDefault="00AA3F50" w:rsidP="007B0050">
      <w:pPr>
        <w:pStyle w:val="UnterTitel"/>
        <w:spacing w:after="0"/>
        <w:ind w:left="0" w:firstLine="0"/>
        <w:jc w:val="both"/>
        <w:rPr>
          <w:b w:val="0"/>
          <w:bCs w:val="0"/>
          <w:sz w:val="22"/>
          <w:szCs w:val="22"/>
          <w:lang w:val="cs-CZ"/>
        </w:rPr>
      </w:pPr>
      <w:r w:rsidRPr="00ED6B0D">
        <w:rPr>
          <w:b w:val="0"/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</w:t>
      </w:r>
      <w:r w:rsidRPr="00ED6B0D">
        <w:rPr>
          <w:sz w:val="22"/>
          <w:szCs w:val="22"/>
          <w:lang w:val="cs-CZ"/>
        </w:rPr>
        <w:t>.</w:t>
      </w:r>
    </w:p>
    <w:p w14:paraId="6DC0AD91" w14:textId="77777777" w:rsidR="00457A1A" w:rsidRPr="00ED6B0D" w:rsidRDefault="00457A1A" w:rsidP="007B0050">
      <w:pPr>
        <w:pStyle w:val="UnterTitel"/>
        <w:spacing w:after="0"/>
        <w:ind w:left="0" w:firstLine="0"/>
        <w:jc w:val="both"/>
        <w:rPr>
          <w:b w:val="0"/>
          <w:bCs w:val="0"/>
          <w:sz w:val="22"/>
          <w:szCs w:val="22"/>
          <w:lang w:val="cs-CZ"/>
        </w:rPr>
      </w:pPr>
    </w:p>
    <w:p w14:paraId="58D90322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185A0273" w14:textId="37498DD6" w:rsidR="007B6F63" w:rsidRPr="00ED6B0D" w:rsidRDefault="00AA3F50" w:rsidP="007B0050">
      <w:pPr>
        <w:jc w:val="both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6</w:t>
      </w:r>
      <w:r w:rsidR="007B6F63" w:rsidRPr="00ED6B0D">
        <w:rPr>
          <w:b/>
          <w:sz w:val="22"/>
          <w:szCs w:val="22"/>
        </w:rPr>
        <w:t>.</w:t>
      </w:r>
      <w:r w:rsidR="007B6F63" w:rsidRPr="00ED6B0D">
        <w:rPr>
          <w:b/>
          <w:sz w:val="22"/>
          <w:szCs w:val="22"/>
        </w:rPr>
        <w:tab/>
      </w:r>
      <w:r w:rsidRPr="00ED6B0D">
        <w:rPr>
          <w:b/>
          <w:sz w:val="22"/>
          <w:szCs w:val="22"/>
        </w:rPr>
        <w:t xml:space="preserve">JMÉNO </w:t>
      </w:r>
      <w:r w:rsidR="007B6F63" w:rsidRPr="00ED6B0D">
        <w:rPr>
          <w:b/>
          <w:sz w:val="22"/>
          <w:szCs w:val="22"/>
        </w:rPr>
        <w:t>DRŽITEL</w:t>
      </w:r>
      <w:r w:rsidRPr="00ED6B0D">
        <w:rPr>
          <w:b/>
          <w:sz w:val="22"/>
          <w:szCs w:val="22"/>
        </w:rPr>
        <w:t>E</w:t>
      </w:r>
      <w:r w:rsidR="007B6F63" w:rsidRPr="00ED6B0D">
        <w:rPr>
          <w:b/>
          <w:sz w:val="22"/>
          <w:szCs w:val="22"/>
        </w:rPr>
        <w:t xml:space="preserve"> ROZHODNUTÍ O REGISTRACI </w:t>
      </w:r>
    </w:p>
    <w:p w14:paraId="501CBA1C" w14:textId="77777777" w:rsidR="007B6F63" w:rsidRPr="00ED6B0D" w:rsidRDefault="007B6F63" w:rsidP="007B0050">
      <w:pPr>
        <w:jc w:val="both"/>
        <w:rPr>
          <w:b/>
          <w:sz w:val="22"/>
          <w:szCs w:val="22"/>
        </w:rPr>
      </w:pPr>
    </w:p>
    <w:p w14:paraId="791CB72F" w14:textId="4E3F9710" w:rsidR="007B6F63" w:rsidRPr="00ED6B0D" w:rsidRDefault="00D92CFF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Boehringer Ingelheim Animal Health France SCS</w:t>
      </w:r>
    </w:p>
    <w:p w14:paraId="19FA97D3" w14:textId="77777777" w:rsidR="00AA3F50" w:rsidRPr="00ED6B0D" w:rsidRDefault="00AA3F50" w:rsidP="007B0050">
      <w:pPr>
        <w:ind w:right="-318"/>
        <w:jc w:val="both"/>
        <w:rPr>
          <w:sz w:val="22"/>
          <w:szCs w:val="22"/>
        </w:rPr>
      </w:pPr>
    </w:p>
    <w:p w14:paraId="5DAC7F4F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3D9CCFA4" w14:textId="7BCB09F2" w:rsidR="007B6F63" w:rsidRPr="00ED6B0D" w:rsidRDefault="00AA3F50" w:rsidP="007B0050">
      <w:pPr>
        <w:ind w:right="-318"/>
        <w:jc w:val="both"/>
        <w:rPr>
          <w:b/>
          <w:caps/>
          <w:sz w:val="22"/>
          <w:szCs w:val="22"/>
        </w:rPr>
      </w:pPr>
      <w:r w:rsidRPr="00ED6B0D">
        <w:rPr>
          <w:b/>
          <w:sz w:val="22"/>
          <w:szCs w:val="22"/>
        </w:rPr>
        <w:t>7</w:t>
      </w:r>
      <w:r w:rsidR="007B6F63" w:rsidRPr="00ED6B0D">
        <w:rPr>
          <w:b/>
          <w:sz w:val="22"/>
          <w:szCs w:val="22"/>
        </w:rPr>
        <w:t>.</w:t>
      </w:r>
      <w:r w:rsidR="007B6F63" w:rsidRPr="00ED6B0D">
        <w:rPr>
          <w:sz w:val="22"/>
          <w:szCs w:val="22"/>
        </w:rPr>
        <w:tab/>
      </w:r>
      <w:r w:rsidR="007B6F63" w:rsidRPr="00ED6B0D">
        <w:rPr>
          <w:b/>
          <w:caps/>
          <w:sz w:val="22"/>
          <w:szCs w:val="22"/>
        </w:rPr>
        <w:t>Registrační číslo(a)</w:t>
      </w:r>
    </w:p>
    <w:p w14:paraId="43D6AD88" w14:textId="77777777" w:rsidR="007B6F63" w:rsidRPr="00ED6B0D" w:rsidRDefault="007B6F63" w:rsidP="007B0050">
      <w:pPr>
        <w:ind w:right="-318"/>
        <w:jc w:val="both"/>
        <w:rPr>
          <w:b/>
          <w:caps/>
          <w:sz w:val="22"/>
          <w:szCs w:val="22"/>
        </w:rPr>
      </w:pPr>
    </w:p>
    <w:p w14:paraId="1DCC03EA" w14:textId="5A310541" w:rsidR="007B6F63" w:rsidRPr="00ED6B0D" w:rsidRDefault="007B6F63" w:rsidP="007B0050">
      <w:pPr>
        <w:ind w:right="-318"/>
        <w:jc w:val="both"/>
        <w:rPr>
          <w:caps/>
          <w:sz w:val="22"/>
          <w:szCs w:val="22"/>
        </w:rPr>
      </w:pPr>
      <w:r w:rsidRPr="00ED6B0D">
        <w:rPr>
          <w:caps/>
          <w:sz w:val="22"/>
          <w:szCs w:val="22"/>
        </w:rPr>
        <w:t>97/649/92-S/C</w:t>
      </w:r>
    </w:p>
    <w:p w14:paraId="25A36EC0" w14:textId="77777777" w:rsidR="00AA3F50" w:rsidRPr="00ED6B0D" w:rsidRDefault="00AA3F50" w:rsidP="007B0050">
      <w:pPr>
        <w:ind w:right="-318"/>
        <w:jc w:val="both"/>
        <w:rPr>
          <w:caps/>
          <w:sz w:val="22"/>
          <w:szCs w:val="22"/>
        </w:rPr>
      </w:pPr>
    </w:p>
    <w:p w14:paraId="36BEE2C1" w14:textId="77777777" w:rsidR="007B6F63" w:rsidRPr="00ED6B0D" w:rsidRDefault="007B6F63" w:rsidP="007B0050">
      <w:pPr>
        <w:ind w:right="-318"/>
        <w:jc w:val="both"/>
        <w:rPr>
          <w:b/>
          <w:caps/>
          <w:sz w:val="22"/>
          <w:szCs w:val="22"/>
        </w:rPr>
      </w:pPr>
    </w:p>
    <w:p w14:paraId="540DC92C" w14:textId="4256175C" w:rsidR="007B6F63" w:rsidRPr="00ED6B0D" w:rsidRDefault="00AA3F50" w:rsidP="007B0050">
      <w:pPr>
        <w:ind w:right="-318"/>
        <w:jc w:val="both"/>
        <w:rPr>
          <w:b/>
          <w:caps/>
          <w:sz w:val="22"/>
          <w:szCs w:val="22"/>
        </w:rPr>
      </w:pPr>
      <w:r w:rsidRPr="00ED6B0D">
        <w:rPr>
          <w:b/>
          <w:caps/>
          <w:sz w:val="22"/>
          <w:szCs w:val="22"/>
        </w:rPr>
        <w:t>8</w:t>
      </w:r>
      <w:r w:rsidR="007B6F63" w:rsidRPr="00ED6B0D">
        <w:rPr>
          <w:b/>
          <w:caps/>
          <w:sz w:val="22"/>
          <w:szCs w:val="22"/>
        </w:rPr>
        <w:t>.</w:t>
      </w:r>
      <w:r w:rsidR="007B6F63" w:rsidRPr="00ED6B0D">
        <w:rPr>
          <w:b/>
          <w:caps/>
          <w:sz w:val="22"/>
          <w:szCs w:val="22"/>
        </w:rPr>
        <w:tab/>
        <w:t xml:space="preserve">Datum </w:t>
      </w:r>
      <w:r w:rsidRPr="00ED6B0D">
        <w:rPr>
          <w:b/>
          <w:caps/>
          <w:sz w:val="22"/>
          <w:szCs w:val="22"/>
        </w:rPr>
        <w:t xml:space="preserve">PRVNÍ </w:t>
      </w:r>
      <w:r w:rsidR="007B6F63" w:rsidRPr="00ED6B0D">
        <w:rPr>
          <w:b/>
          <w:caps/>
          <w:sz w:val="22"/>
          <w:szCs w:val="22"/>
        </w:rPr>
        <w:t>registrace</w:t>
      </w:r>
    </w:p>
    <w:p w14:paraId="2FEB8CA1" w14:textId="77777777" w:rsidR="007B6F63" w:rsidRPr="00ED6B0D" w:rsidRDefault="007B6F63" w:rsidP="007B0050">
      <w:pPr>
        <w:ind w:right="-318"/>
        <w:jc w:val="both"/>
        <w:rPr>
          <w:b/>
          <w:caps/>
          <w:sz w:val="22"/>
          <w:szCs w:val="22"/>
        </w:rPr>
      </w:pPr>
    </w:p>
    <w:p w14:paraId="7A7EC8B0" w14:textId="174317AB" w:rsidR="007B6F63" w:rsidRPr="00ED6B0D" w:rsidRDefault="00AA3F50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Datum první registrace:</w:t>
      </w:r>
      <w:r w:rsidR="005C7BE2" w:rsidRPr="00ED6B0D">
        <w:rPr>
          <w:sz w:val="22"/>
          <w:szCs w:val="22"/>
        </w:rPr>
        <w:t xml:space="preserve"> </w:t>
      </w:r>
      <w:r w:rsidRPr="00ED6B0D">
        <w:rPr>
          <w:sz w:val="22"/>
          <w:szCs w:val="22"/>
        </w:rPr>
        <w:t>17/11/</w:t>
      </w:r>
      <w:r w:rsidR="007B6F63" w:rsidRPr="00ED6B0D">
        <w:rPr>
          <w:sz w:val="22"/>
          <w:szCs w:val="22"/>
        </w:rPr>
        <w:t>1992</w:t>
      </w:r>
    </w:p>
    <w:p w14:paraId="462A7732" w14:textId="77777777" w:rsidR="00AA3F50" w:rsidRPr="00ED6B0D" w:rsidRDefault="00AA3F50" w:rsidP="007B0050">
      <w:pPr>
        <w:ind w:right="-318"/>
        <w:jc w:val="both"/>
        <w:rPr>
          <w:sz w:val="22"/>
          <w:szCs w:val="22"/>
        </w:rPr>
      </w:pPr>
    </w:p>
    <w:p w14:paraId="6CE5FDB9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4E4390BA" w14:textId="7E0CC1A4" w:rsidR="007B6F63" w:rsidRPr="00ED6B0D" w:rsidRDefault="00AA3F50" w:rsidP="007B0050">
      <w:pPr>
        <w:ind w:right="-318"/>
        <w:jc w:val="both"/>
        <w:rPr>
          <w:b/>
          <w:sz w:val="22"/>
          <w:szCs w:val="22"/>
        </w:rPr>
      </w:pPr>
      <w:r w:rsidRPr="00ED6B0D">
        <w:rPr>
          <w:b/>
          <w:sz w:val="22"/>
          <w:szCs w:val="22"/>
        </w:rPr>
        <w:t>9</w:t>
      </w:r>
      <w:r w:rsidR="007B6F63" w:rsidRPr="00ED6B0D">
        <w:rPr>
          <w:b/>
          <w:sz w:val="22"/>
          <w:szCs w:val="22"/>
        </w:rPr>
        <w:t xml:space="preserve">. </w:t>
      </w:r>
      <w:r w:rsidR="007B6F63" w:rsidRPr="00ED6B0D">
        <w:rPr>
          <w:b/>
          <w:sz w:val="22"/>
          <w:szCs w:val="22"/>
        </w:rPr>
        <w:tab/>
        <w:t xml:space="preserve">DATUM </w:t>
      </w:r>
      <w:r w:rsidRPr="00ED6B0D">
        <w:rPr>
          <w:b/>
          <w:sz w:val="22"/>
          <w:szCs w:val="22"/>
        </w:rPr>
        <w:t>POSLEDNÍ AKTUALIZACE SOUHRNU ÚDAJŮ O PŘÍPRAVKU</w:t>
      </w:r>
    </w:p>
    <w:p w14:paraId="1114066A" w14:textId="77777777" w:rsidR="007B6F63" w:rsidRPr="00ED6B0D" w:rsidRDefault="007B6F63" w:rsidP="007B0050">
      <w:pPr>
        <w:ind w:right="-318"/>
        <w:jc w:val="both"/>
        <w:rPr>
          <w:b/>
          <w:sz w:val="22"/>
          <w:szCs w:val="22"/>
        </w:rPr>
      </w:pPr>
    </w:p>
    <w:p w14:paraId="3AC98DBA" w14:textId="6BD680C9" w:rsidR="00457A1A" w:rsidRPr="00ED6B0D" w:rsidRDefault="008E6509" w:rsidP="007B0050">
      <w:pPr>
        <w:ind w:right="-318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06/2023</w:t>
      </w:r>
    </w:p>
    <w:p w14:paraId="0F882A49" w14:textId="77777777" w:rsidR="00AA3F50" w:rsidRPr="00ED6B0D" w:rsidRDefault="00AA3F50" w:rsidP="007B0050">
      <w:pPr>
        <w:ind w:right="-318"/>
        <w:jc w:val="both"/>
        <w:rPr>
          <w:sz w:val="22"/>
          <w:szCs w:val="22"/>
        </w:rPr>
      </w:pPr>
    </w:p>
    <w:p w14:paraId="60D8E9B0" w14:textId="77777777" w:rsidR="007B6F63" w:rsidRPr="00ED6B0D" w:rsidRDefault="007B6F63" w:rsidP="007B0050">
      <w:pPr>
        <w:ind w:right="-318"/>
        <w:jc w:val="both"/>
        <w:rPr>
          <w:sz w:val="22"/>
          <w:szCs w:val="22"/>
        </w:rPr>
      </w:pPr>
    </w:p>
    <w:p w14:paraId="010D1221" w14:textId="77777777" w:rsidR="00AA3F50" w:rsidRPr="00ED6B0D" w:rsidRDefault="00AA3F50" w:rsidP="007B0050">
      <w:pPr>
        <w:pStyle w:val="Style1"/>
        <w:jc w:val="both"/>
      </w:pPr>
      <w:r w:rsidRPr="00ED6B0D">
        <w:t>10.</w:t>
      </w:r>
      <w:r w:rsidRPr="00ED6B0D">
        <w:tab/>
        <w:t>KLASIFIKACE VETERINÁRNÍCH LÉČIVÝCH PŘÍPRAVKŮ</w:t>
      </w:r>
    </w:p>
    <w:p w14:paraId="0F147013" w14:textId="77777777" w:rsidR="00AA3F50" w:rsidRPr="00ED6B0D" w:rsidRDefault="00AA3F50" w:rsidP="007B0050">
      <w:pPr>
        <w:ind w:right="566"/>
        <w:jc w:val="both"/>
        <w:rPr>
          <w:sz w:val="22"/>
          <w:szCs w:val="22"/>
        </w:rPr>
      </w:pPr>
    </w:p>
    <w:p w14:paraId="22355308" w14:textId="77777777" w:rsidR="007B6F63" w:rsidRPr="00ED6B0D" w:rsidRDefault="007B6F63" w:rsidP="007B0050">
      <w:pPr>
        <w:ind w:right="566"/>
        <w:jc w:val="both"/>
        <w:rPr>
          <w:sz w:val="22"/>
          <w:szCs w:val="22"/>
        </w:rPr>
      </w:pPr>
      <w:r w:rsidRPr="00ED6B0D">
        <w:rPr>
          <w:sz w:val="22"/>
          <w:szCs w:val="22"/>
        </w:rPr>
        <w:t>Veterinární léčivý přípravek je vydáván pouze na předpis.</w:t>
      </w:r>
    </w:p>
    <w:p w14:paraId="7A470D5F" w14:textId="77777777" w:rsidR="00BF394C" w:rsidRPr="00ED6B0D" w:rsidRDefault="00BF394C" w:rsidP="007B0050">
      <w:pPr>
        <w:ind w:right="566"/>
        <w:jc w:val="both"/>
        <w:rPr>
          <w:sz w:val="22"/>
          <w:szCs w:val="22"/>
        </w:rPr>
      </w:pPr>
    </w:p>
    <w:p w14:paraId="72BF1D30" w14:textId="4D8FF78E" w:rsidR="007B6F63" w:rsidRPr="00ED6B0D" w:rsidRDefault="00AA3F50" w:rsidP="00ED6B0D">
      <w:pPr>
        <w:ind w:right="10"/>
        <w:jc w:val="both"/>
        <w:rPr>
          <w:sz w:val="22"/>
          <w:szCs w:val="22"/>
        </w:rPr>
      </w:pPr>
      <w:r w:rsidRPr="00ED6B0D">
        <w:rPr>
          <w:sz w:val="22"/>
          <w:szCs w:val="22"/>
        </w:rPr>
        <w:lastRenderedPageBreak/>
        <w:t>Podrobné informace o tomto veterinárním léčivém přípravku jsou k dispozici v databázi přípravk</w:t>
      </w:r>
      <w:bookmarkStart w:id="5" w:name="_GoBack"/>
      <w:bookmarkEnd w:id="5"/>
      <w:r w:rsidRPr="00ED6B0D">
        <w:rPr>
          <w:sz w:val="22"/>
          <w:szCs w:val="22"/>
        </w:rPr>
        <w:t>ů Unie (</w:t>
      </w:r>
      <w:hyperlink r:id="rId7" w:history="1">
        <w:r w:rsidR="000603D9" w:rsidRPr="00ED6B0D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ED6B0D">
        <w:rPr>
          <w:sz w:val="22"/>
          <w:szCs w:val="22"/>
        </w:rPr>
        <w:t>).</w:t>
      </w:r>
    </w:p>
    <w:p w14:paraId="28CFBEFD" w14:textId="77777777" w:rsidR="007B6F63" w:rsidRPr="00ED6B0D" w:rsidRDefault="007B6F63" w:rsidP="007B6F63">
      <w:pPr>
        <w:ind w:right="-318"/>
        <w:rPr>
          <w:b/>
          <w:sz w:val="22"/>
          <w:szCs w:val="22"/>
        </w:rPr>
      </w:pPr>
    </w:p>
    <w:p w14:paraId="05D6A3D2" w14:textId="77777777" w:rsidR="009449B9" w:rsidRPr="00ED6B0D" w:rsidRDefault="009449B9" w:rsidP="009449B9">
      <w:pPr>
        <w:jc w:val="both"/>
        <w:rPr>
          <w:rStyle w:val="markedcontent"/>
          <w:sz w:val="22"/>
          <w:szCs w:val="22"/>
        </w:rPr>
      </w:pPr>
      <w:bookmarkStart w:id="6" w:name="_Hlk132285734"/>
      <w:r w:rsidRPr="00ED6B0D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ED6B0D">
          <w:rPr>
            <w:rStyle w:val="Hypertextovodkaz"/>
            <w:sz w:val="22"/>
            <w:szCs w:val="22"/>
          </w:rPr>
          <w:t>https://www.uskvbl.cz</w:t>
        </w:r>
      </w:hyperlink>
      <w:r w:rsidRPr="00ED6B0D">
        <w:rPr>
          <w:rStyle w:val="markedcontent"/>
          <w:sz w:val="22"/>
          <w:szCs w:val="22"/>
        </w:rPr>
        <w:t xml:space="preserve">). </w:t>
      </w:r>
      <w:bookmarkEnd w:id="6"/>
    </w:p>
    <w:p w14:paraId="2E0C092C" w14:textId="77777777" w:rsidR="007B6F63" w:rsidRPr="00ED6B0D" w:rsidRDefault="007B6F63" w:rsidP="007B6F63">
      <w:pPr>
        <w:rPr>
          <w:bCs/>
          <w:sz w:val="22"/>
          <w:szCs w:val="22"/>
        </w:rPr>
      </w:pPr>
    </w:p>
    <w:sectPr w:rsidR="007B6F63" w:rsidRPr="00ED6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3AD7" w16cex:dateUtc="2023-05-29T12:5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353E" w14:textId="77777777" w:rsidR="00F16158" w:rsidRDefault="00F16158">
      <w:r>
        <w:separator/>
      </w:r>
    </w:p>
  </w:endnote>
  <w:endnote w:type="continuationSeparator" w:id="0">
    <w:p w14:paraId="1D5D3869" w14:textId="77777777" w:rsidR="00F16158" w:rsidRDefault="00F1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36F40" w14:textId="77777777" w:rsidR="007B6F63" w:rsidRDefault="007B6F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78579" w14:textId="77777777" w:rsidR="007B6F63" w:rsidRDefault="007B6F63">
    <w:pPr>
      <w:pStyle w:val="Zpat"/>
      <w:tabs>
        <w:tab w:val="right" w:pos="8931"/>
      </w:tabs>
      <w:rPr>
        <w:lang w:val="el-GR"/>
      </w:rPr>
    </w:pPr>
  </w:p>
  <w:p w14:paraId="1148794E" w14:textId="77777777" w:rsidR="007B6F63" w:rsidRDefault="007B6F63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D6B0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11EB4" w14:textId="77777777" w:rsidR="007B6F63" w:rsidRDefault="007B6F63">
    <w:pPr>
      <w:pStyle w:val="Zpat"/>
      <w:tabs>
        <w:tab w:val="right" w:pos="8931"/>
      </w:tabs>
    </w:pPr>
  </w:p>
  <w:p w14:paraId="7843D387" w14:textId="77777777" w:rsidR="007B6F63" w:rsidRDefault="007B6F63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D6B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5834E" w14:textId="77777777" w:rsidR="00F16158" w:rsidRDefault="00F16158">
      <w:r>
        <w:separator/>
      </w:r>
    </w:p>
  </w:footnote>
  <w:footnote w:type="continuationSeparator" w:id="0">
    <w:p w14:paraId="01CB4586" w14:textId="77777777" w:rsidR="00F16158" w:rsidRDefault="00F1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1DE56" w14:textId="77777777" w:rsidR="007B6F63" w:rsidRDefault="007B6F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EADEE" w14:textId="77777777" w:rsidR="007B6F63" w:rsidRDefault="007B6F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07F8" w14:textId="77777777" w:rsidR="007B6F63" w:rsidRDefault="007B6F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301377E6"/>
    <w:multiLevelType w:val="multilevel"/>
    <w:tmpl w:val="E7065BB0"/>
    <w:lvl w:ilvl="0">
      <w:start w:val="5"/>
      <w:numFmt w:val="decimal"/>
      <w:lvlText w:val="%1.0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1"/>
        </w:tabs>
        <w:ind w:left="188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2" w15:restartNumberingAfterBreak="0">
    <w:nsid w:val="45953552"/>
    <w:multiLevelType w:val="singleLevel"/>
    <w:tmpl w:val="B50291EC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4EAB4CC8"/>
    <w:multiLevelType w:val="multilevel"/>
    <w:tmpl w:val="B57E24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F005903"/>
    <w:multiLevelType w:val="multilevel"/>
    <w:tmpl w:val="13CCE64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5" w15:restartNumberingAfterBreak="0">
    <w:nsid w:val="7543525F"/>
    <w:multiLevelType w:val="multilevel"/>
    <w:tmpl w:val="86C48EDC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2"/>
    <w:rsid w:val="000603D9"/>
    <w:rsid w:val="00075904"/>
    <w:rsid w:val="00090DB6"/>
    <w:rsid w:val="000B1E06"/>
    <w:rsid w:val="000D5981"/>
    <w:rsid w:val="001B05D2"/>
    <w:rsid w:val="001B313F"/>
    <w:rsid w:val="001B490B"/>
    <w:rsid w:val="002274F5"/>
    <w:rsid w:val="0027088B"/>
    <w:rsid w:val="002F4BDA"/>
    <w:rsid w:val="0032742F"/>
    <w:rsid w:val="00360352"/>
    <w:rsid w:val="00375938"/>
    <w:rsid w:val="003D00E3"/>
    <w:rsid w:val="00457A1A"/>
    <w:rsid w:val="00461ECB"/>
    <w:rsid w:val="00481376"/>
    <w:rsid w:val="00486779"/>
    <w:rsid w:val="00487DCE"/>
    <w:rsid w:val="004A2E11"/>
    <w:rsid w:val="00552D81"/>
    <w:rsid w:val="00594A4B"/>
    <w:rsid w:val="005A2A5A"/>
    <w:rsid w:val="005C7BE2"/>
    <w:rsid w:val="00675FB7"/>
    <w:rsid w:val="006A33DA"/>
    <w:rsid w:val="00720C53"/>
    <w:rsid w:val="00756CA6"/>
    <w:rsid w:val="007B0050"/>
    <w:rsid w:val="007B6F63"/>
    <w:rsid w:val="007C351D"/>
    <w:rsid w:val="008378B9"/>
    <w:rsid w:val="008676C2"/>
    <w:rsid w:val="008A30F9"/>
    <w:rsid w:val="008E6509"/>
    <w:rsid w:val="008E7886"/>
    <w:rsid w:val="008F2E56"/>
    <w:rsid w:val="00902F48"/>
    <w:rsid w:val="00926278"/>
    <w:rsid w:val="00927EBC"/>
    <w:rsid w:val="009449B9"/>
    <w:rsid w:val="009917A9"/>
    <w:rsid w:val="00AA3F50"/>
    <w:rsid w:val="00AB0216"/>
    <w:rsid w:val="00AB1277"/>
    <w:rsid w:val="00AC1F83"/>
    <w:rsid w:val="00AF6B22"/>
    <w:rsid w:val="00AF701B"/>
    <w:rsid w:val="00B16A01"/>
    <w:rsid w:val="00B93F3D"/>
    <w:rsid w:val="00BA6874"/>
    <w:rsid w:val="00BB2BB0"/>
    <w:rsid w:val="00BC05D3"/>
    <w:rsid w:val="00BC23C4"/>
    <w:rsid w:val="00BF394C"/>
    <w:rsid w:val="00C043AE"/>
    <w:rsid w:val="00C11716"/>
    <w:rsid w:val="00C40343"/>
    <w:rsid w:val="00C90FE1"/>
    <w:rsid w:val="00CA1D62"/>
    <w:rsid w:val="00CE05BF"/>
    <w:rsid w:val="00CF5F05"/>
    <w:rsid w:val="00D92CFF"/>
    <w:rsid w:val="00DA2DCD"/>
    <w:rsid w:val="00DD0E16"/>
    <w:rsid w:val="00E26D12"/>
    <w:rsid w:val="00E344DA"/>
    <w:rsid w:val="00ED6B0D"/>
    <w:rsid w:val="00F16158"/>
    <w:rsid w:val="00F65A0C"/>
    <w:rsid w:val="00F83B2F"/>
    <w:rsid w:val="00F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2F946"/>
  <w15:chartTrackingRefBased/>
  <w15:docId w15:val="{42D93A08-9FAE-445A-AA68-8D799A61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jc w:val="both"/>
      <w:outlineLvl w:val="2"/>
    </w:pPr>
    <w:rPr>
      <w:rFonts w:ascii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ind w:left="705"/>
      <w:jc w:val="both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2E11"/>
    <w:rPr>
      <w:rFonts w:ascii="Tahoma" w:hAnsi="Tahoma" w:cs="Tahoma"/>
      <w:sz w:val="16"/>
      <w:szCs w:val="16"/>
    </w:rPr>
  </w:style>
  <w:style w:type="paragraph" w:styleId="Pokraovnseznamu">
    <w:name w:val="List Continue"/>
    <w:basedOn w:val="Normln"/>
    <w:rsid w:val="004A2E11"/>
    <w:pPr>
      <w:spacing w:after="120"/>
      <w:ind w:left="283"/>
    </w:pPr>
  </w:style>
  <w:style w:type="paragraph" w:customStyle="1" w:styleId="UnterTitel">
    <w:name w:val="Unter Titel"/>
    <w:basedOn w:val="Normln"/>
    <w:rsid w:val="00BC23C4"/>
    <w:pPr>
      <w:autoSpaceDE w:val="0"/>
      <w:autoSpaceDN w:val="0"/>
      <w:adjustRightInd w:val="0"/>
      <w:snapToGrid w:val="0"/>
      <w:spacing w:after="283"/>
      <w:ind w:left="1134" w:hanging="1134"/>
    </w:pPr>
    <w:rPr>
      <w:b/>
      <w:bCs/>
      <w:sz w:val="24"/>
      <w:szCs w:val="24"/>
      <w:lang w:val="de-DE"/>
    </w:rPr>
  </w:style>
  <w:style w:type="paragraph" w:styleId="Zhlav">
    <w:name w:val="header"/>
    <w:basedOn w:val="Normln"/>
    <w:link w:val="ZhlavChar"/>
    <w:rsid w:val="007B6F63"/>
    <w:pPr>
      <w:tabs>
        <w:tab w:val="center" w:pos="4153"/>
        <w:tab w:val="right" w:pos="8306"/>
      </w:tabs>
      <w:ind w:left="567" w:hanging="567"/>
    </w:pPr>
    <w:rPr>
      <w:rFonts w:ascii="Helvetica" w:hAnsi="Helvetica"/>
      <w:lang w:eastAsia="en-US"/>
    </w:rPr>
  </w:style>
  <w:style w:type="character" w:customStyle="1" w:styleId="ZhlavChar">
    <w:name w:val="Záhlaví Char"/>
    <w:link w:val="Zhlav"/>
    <w:rsid w:val="007B6F63"/>
    <w:rPr>
      <w:rFonts w:ascii="Helvetica" w:hAnsi="Helvetica"/>
      <w:lang w:eastAsia="en-US"/>
    </w:rPr>
  </w:style>
  <w:style w:type="paragraph" w:styleId="Revize">
    <w:name w:val="Revision"/>
    <w:hidden/>
    <w:uiPriority w:val="99"/>
    <w:semiHidden/>
    <w:rsid w:val="00594A4B"/>
  </w:style>
  <w:style w:type="paragraph" w:customStyle="1" w:styleId="Style1">
    <w:name w:val="Style1"/>
    <w:basedOn w:val="Normln"/>
    <w:qFormat/>
    <w:rsid w:val="008A30F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basedOn w:val="Standardnpsmoodstavce"/>
    <w:rsid w:val="000603D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03D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8F2E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2E56"/>
  </w:style>
  <w:style w:type="character" w:customStyle="1" w:styleId="TextkomenteChar">
    <w:name w:val="Text komentáře Char"/>
    <w:basedOn w:val="Standardnpsmoodstavce"/>
    <w:link w:val="Textkomente"/>
    <w:rsid w:val="008F2E56"/>
  </w:style>
  <w:style w:type="paragraph" w:styleId="Pedmtkomente">
    <w:name w:val="annotation subject"/>
    <w:basedOn w:val="Textkomente"/>
    <w:next w:val="Textkomente"/>
    <w:link w:val="PedmtkomenteChar"/>
    <w:rsid w:val="008F2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F2E56"/>
    <w:rPr>
      <w:b/>
      <w:bCs/>
    </w:rPr>
  </w:style>
  <w:style w:type="character" w:customStyle="1" w:styleId="markedcontent">
    <w:name w:val="markedcontent"/>
    <w:basedOn w:val="Standardnpsmoodstavce"/>
    <w:rsid w:val="0094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742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Nepejchalová Leona</cp:lastModifiedBy>
  <cp:revision>28</cp:revision>
  <cp:lastPrinted>2020-09-01T05:01:00Z</cp:lastPrinted>
  <dcterms:created xsi:type="dcterms:W3CDTF">2023-05-15T13:56:00Z</dcterms:created>
  <dcterms:modified xsi:type="dcterms:W3CDTF">2023-07-03T11:16:00Z</dcterms:modified>
</cp:coreProperties>
</file>