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30FB3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3B3D0B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B3D0B">
        <w:rPr>
          <w:b/>
          <w:szCs w:val="22"/>
        </w:rPr>
        <w:t>PŘÍLOHA I</w:t>
      </w:r>
    </w:p>
    <w:p w14:paraId="14C30FC9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3B3D0B" w:rsidRDefault="006C6ABC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3B3D0B">
        <w:rPr>
          <w:b/>
          <w:szCs w:val="22"/>
        </w:rPr>
        <w:t>SOUHRN ÚDAJŮ O PŘÍPRAVKU</w:t>
      </w:r>
    </w:p>
    <w:p w14:paraId="14C30FCB" w14:textId="77777777" w:rsidR="00C114FF" w:rsidRPr="003B3D0B" w:rsidRDefault="006C6ABC" w:rsidP="00B13B6D">
      <w:pPr>
        <w:pStyle w:val="Style1"/>
      </w:pPr>
      <w:r w:rsidRPr="003B3D0B">
        <w:br w:type="page"/>
      </w:r>
      <w:r w:rsidRPr="003B3D0B">
        <w:lastRenderedPageBreak/>
        <w:t>1.</w:t>
      </w:r>
      <w:r w:rsidRPr="003B3D0B">
        <w:tab/>
        <w:t>NÁZEV VETERINÁRNÍHO LÉČIVÉHO PŘÍPRAVKU</w:t>
      </w:r>
    </w:p>
    <w:p w14:paraId="14C30FCC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FDF50E5" w14:textId="7DD84EFF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rPr>
          <w:bCs/>
        </w:rPr>
        <w:t>Nobilis MG 6/85 lyofilizát</w:t>
      </w:r>
      <w:r w:rsidRPr="003B3D0B">
        <w:t xml:space="preserve"> pro </w:t>
      </w:r>
      <w:r w:rsidR="00536DE5" w:rsidRPr="003B3D0B">
        <w:t xml:space="preserve">okulonazální </w:t>
      </w:r>
      <w:r w:rsidRPr="003B3D0B">
        <w:t>suspenz</w:t>
      </w:r>
      <w:r w:rsidR="001A3E1E" w:rsidRPr="003B3D0B">
        <w:t>i</w:t>
      </w:r>
      <w:r w:rsidRPr="003B3D0B">
        <w:t xml:space="preserve"> pro kura domácího</w:t>
      </w:r>
    </w:p>
    <w:p w14:paraId="14C30FCF" w14:textId="788206D9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4DB4E9" w14:textId="77777777" w:rsidR="00DD28E3" w:rsidRPr="003B3D0B" w:rsidRDefault="00DD28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3B3D0B" w:rsidRDefault="006C6ABC" w:rsidP="00B13B6D">
      <w:pPr>
        <w:pStyle w:val="Style1"/>
      </w:pPr>
      <w:r w:rsidRPr="003B3D0B">
        <w:t>2.</w:t>
      </w:r>
      <w:r w:rsidRPr="003B3D0B">
        <w:tab/>
        <w:t>KVALITATIVNÍ A KVANTITATIVNÍ SLOŽENÍ</w:t>
      </w:r>
    </w:p>
    <w:p w14:paraId="14C30FD1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DF91CE3" w14:textId="77777777" w:rsidR="00CE333C" w:rsidRPr="003B3D0B" w:rsidRDefault="00CE333C" w:rsidP="00CE333C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3B3D0B">
        <w:rPr>
          <w:bCs/>
          <w:iCs/>
          <w:szCs w:val="22"/>
        </w:rPr>
        <w:t>Jedna dávka rekonstituované vakcíny obsahuje:</w:t>
      </w:r>
    </w:p>
    <w:p w14:paraId="28D5F780" w14:textId="77777777" w:rsidR="00CE333C" w:rsidRPr="003B3D0B" w:rsidRDefault="00CE333C" w:rsidP="00CE333C">
      <w:pPr>
        <w:tabs>
          <w:tab w:val="clear" w:pos="567"/>
        </w:tabs>
        <w:spacing w:line="240" w:lineRule="auto"/>
        <w:rPr>
          <w:bCs/>
          <w:iCs/>
          <w:szCs w:val="22"/>
        </w:rPr>
      </w:pPr>
    </w:p>
    <w:p w14:paraId="3384A478" w14:textId="49EBFDC8" w:rsidR="00CE333C" w:rsidRPr="003B3D0B" w:rsidRDefault="00CE333C" w:rsidP="00CE333C">
      <w:pPr>
        <w:tabs>
          <w:tab w:val="clear" w:pos="567"/>
        </w:tabs>
        <w:spacing w:line="240" w:lineRule="auto"/>
        <w:rPr>
          <w:b/>
          <w:iCs/>
          <w:szCs w:val="22"/>
        </w:rPr>
      </w:pPr>
      <w:r w:rsidRPr="003B3D0B">
        <w:rPr>
          <w:b/>
          <w:iCs/>
          <w:szCs w:val="22"/>
        </w:rPr>
        <w:t>Léčivá látka</w:t>
      </w:r>
    </w:p>
    <w:p w14:paraId="02A66790" w14:textId="13BD2DDE" w:rsidR="00CE333C" w:rsidRPr="003B3D0B" w:rsidRDefault="00CE333C" w:rsidP="00CE333C">
      <w:pPr>
        <w:tabs>
          <w:tab w:val="clear" w:pos="567"/>
        </w:tabs>
        <w:spacing w:line="240" w:lineRule="auto"/>
        <w:rPr>
          <w:bCs/>
          <w:szCs w:val="22"/>
        </w:rPr>
      </w:pPr>
      <w:r w:rsidRPr="003B3D0B">
        <w:rPr>
          <w:bCs/>
          <w:szCs w:val="22"/>
        </w:rPr>
        <w:t>Živý atenuovaný</w:t>
      </w:r>
      <w:r w:rsidRPr="003B3D0B">
        <w:rPr>
          <w:bCs/>
          <w:i/>
          <w:iCs/>
          <w:szCs w:val="22"/>
        </w:rPr>
        <w:t xml:space="preserve"> Mycoplasma gallisepticum</w:t>
      </w:r>
      <w:r w:rsidRPr="003B3D0B">
        <w:rPr>
          <w:bCs/>
          <w:iCs/>
          <w:szCs w:val="22"/>
        </w:rPr>
        <w:t xml:space="preserve"> (kmen MG 6/85): </w:t>
      </w:r>
      <w:r w:rsidR="00536DE5" w:rsidRPr="003B3D0B">
        <w:rPr>
          <w:bCs/>
          <w:iCs/>
          <w:szCs w:val="22"/>
        </w:rPr>
        <w:t xml:space="preserve">          </w:t>
      </w:r>
      <w:r w:rsidRPr="003B3D0B">
        <w:rPr>
          <w:bCs/>
          <w:iCs/>
          <w:szCs w:val="22"/>
        </w:rPr>
        <w:t>10</w:t>
      </w:r>
      <w:r w:rsidRPr="003B3D0B">
        <w:rPr>
          <w:bCs/>
          <w:iCs/>
          <w:szCs w:val="22"/>
          <w:vertAlign w:val="superscript"/>
        </w:rPr>
        <w:t>6,9</w:t>
      </w:r>
      <w:r w:rsidRPr="003B3D0B">
        <w:rPr>
          <w:bCs/>
          <w:iCs/>
          <w:szCs w:val="22"/>
        </w:rPr>
        <w:t xml:space="preserve"> - 10</w:t>
      </w:r>
      <w:r w:rsidRPr="003B3D0B">
        <w:rPr>
          <w:bCs/>
          <w:iCs/>
          <w:szCs w:val="22"/>
          <w:vertAlign w:val="superscript"/>
        </w:rPr>
        <w:t>8,5</w:t>
      </w:r>
      <w:r w:rsidRPr="003B3D0B">
        <w:rPr>
          <w:bCs/>
          <w:iCs/>
          <w:szCs w:val="22"/>
        </w:rPr>
        <w:t xml:space="preserve"> CFU</w:t>
      </w:r>
      <w:r w:rsidRPr="003B3D0B">
        <w:rPr>
          <w:bCs/>
          <w:iCs/>
          <w:szCs w:val="22"/>
          <w:vertAlign w:val="superscript"/>
        </w:rPr>
        <w:t>1</w:t>
      </w:r>
      <w:r w:rsidRPr="003B3D0B">
        <w:rPr>
          <w:bCs/>
          <w:iCs/>
          <w:szCs w:val="22"/>
        </w:rPr>
        <w:t xml:space="preserve"> </w:t>
      </w:r>
    </w:p>
    <w:p w14:paraId="08D4DBA1" w14:textId="77777777" w:rsidR="00536DE5" w:rsidRPr="003B3D0B" w:rsidRDefault="00536DE5" w:rsidP="00CE333C">
      <w:pPr>
        <w:tabs>
          <w:tab w:val="clear" w:pos="567"/>
        </w:tabs>
        <w:spacing w:line="240" w:lineRule="auto"/>
        <w:rPr>
          <w:bCs/>
          <w:iCs/>
          <w:szCs w:val="22"/>
          <w:vertAlign w:val="superscript"/>
        </w:rPr>
      </w:pPr>
    </w:p>
    <w:p w14:paraId="14C30FD5" w14:textId="5B954715" w:rsidR="00C114FF" w:rsidRPr="003B3D0B" w:rsidRDefault="00CE333C" w:rsidP="00CE333C">
      <w:pPr>
        <w:tabs>
          <w:tab w:val="clear" w:pos="567"/>
        </w:tabs>
        <w:spacing w:line="240" w:lineRule="auto"/>
        <w:rPr>
          <w:bCs/>
          <w:iCs/>
          <w:szCs w:val="22"/>
        </w:rPr>
      </w:pPr>
      <w:r w:rsidRPr="003B3D0B">
        <w:rPr>
          <w:bCs/>
          <w:iCs/>
          <w:szCs w:val="22"/>
          <w:vertAlign w:val="superscript"/>
        </w:rPr>
        <w:t xml:space="preserve">1 </w:t>
      </w:r>
      <w:r w:rsidRPr="003B3D0B">
        <w:rPr>
          <w:bCs/>
          <w:iCs/>
          <w:szCs w:val="22"/>
        </w:rPr>
        <w:t xml:space="preserve"> kolonie formující jednotky</w:t>
      </w:r>
    </w:p>
    <w:p w14:paraId="2CA5A80F" w14:textId="77777777" w:rsidR="00CE333C" w:rsidRPr="003B3D0B" w:rsidRDefault="00CE333C" w:rsidP="00CE333C">
      <w:pPr>
        <w:tabs>
          <w:tab w:val="clear" w:pos="567"/>
        </w:tabs>
        <w:spacing w:line="240" w:lineRule="auto"/>
        <w:rPr>
          <w:bCs/>
          <w:szCs w:val="22"/>
        </w:rPr>
      </w:pPr>
    </w:p>
    <w:p w14:paraId="14C30FD6" w14:textId="684E1B3B" w:rsidR="00C114FF" w:rsidRPr="003B3D0B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b/>
          <w:szCs w:val="22"/>
        </w:rPr>
        <w:t>Pomocné látky:</w:t>
      </w:r>
    </w:p>
    <w:p w14:paraId="14C30FD7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81"/>
      </w:tblGrid>
      <w:tr w:rsidR="00CE333C" w:rsidRPr="003B3D0B" w14:paraId="14C30FDA" w14:textId="77777777" w:rsidTr="00536DE5">
        <w:trPr>
          <w:trHeight w:val="849"/>
        </w:trPr>
        <w:tc>
          <w:tcPr>
            <w:tcW w:w="5781" w:type="dxa"/>
            <w:shd w:val="clear" w:color="auto" w:fill="auto"/>
            <w:vAlign w:val="center"/>
          </w:tcPr>
          <w:p w14:paraId="14C30FD8" w14:textId="3528D38A" w:rsidR="00CE333C" w:rsidRPr="003B3D0B" w:rsidRDefault="00CE333C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3B3D0B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CE333C" w:rsidRPr="003B3D0B" w14:paraId="14C30FDD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14C30FDB" w14:textId="0D9436A8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chlorid sodný</w:t>
            </w:r>
          </w:p>
        </w:tc>
      </w:tr>
      <w:tr w:rsidR="00CE333C" w:rsidRPr="003B3D0B" w14:paraId="14C30FE0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14C30FDE" w14:textId="5D83B8A5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dihydrát hydrogenfosforečnanu sodného</w:t>
            </w:r>
          </w:p>
        </w:tc>
      </w:tr>
      <w:tr w:rsidR="00CE333C" w:rsidRPr="003B3D0B" w14:paraId="14C30FE3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14C30FE1" w14:textId="69D98509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dihydrogenfosforečnan draselný</w:t>
            </w:r>
          </w:p>
        </w:tc>
      </w:tr>
      <w:tr w:rsidR="00CE333C" w:rsidRPr="003B3D0B" w14:paraId="14C30FE6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14C30FE4" w14:textId="7D01B22E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dihydrát dihydrogenfosforečnanu sodného</w:t>
            </w:r>
          </w:p>
        </w:tc>
      </w:tr>
      <w:tr w:rsidR="00CE333C" w:rsidRPr="003B3D0B" w14:paraId="14C30FE9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14C30FE7" w14:textId="5AF4CAD5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natrium hydrogen glutamát</w:t>
            </w:r>
          </w:p>
        </w:tc>
      </w:tr>
      <w:tr w:rsidR="00CE333C" w:rsidRPr="003B3D0B" w14:paraId="2A39DDF0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4FE96407" w14:textId="7D73AB9B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sachar</w:t>
            </w:r>
            <w:r w:rsidR="00C76D5D" w:rsidRPr="003B3D0B">
              <w:rPr>
                <w:spacing w:val="-2"/>
              </w:rPr>
              <w:t>os</w:t>
            </w:r>
            <w:r w:rsidRPr="003B3D0B">
              <w:rPr>
                <w:spacing w:val="-2"/>
              </w:rPr>
              <w:t>a</w:t>
            </w:r>
          </w:p>
        </w:tc>
      </w:tr>
      <w:tr w:rsidR="00CE333C" w:rsidRPr="003B3D0B" w14:paraId="19CB3698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0903FDC8" w14:textId="06A68D50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NZ-amine AS</w:t>
            </w:r>
          </w:p>
        </w:tc>
      </w:tr>
      <w:tr w:rsidR="00CE333C" w:rsidRPr="003B3D0B" w14:paraId="126EA9C3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23FA194C" w14:textId="048B961F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hydrolyzát laktalbumínu</w:t>
            </w:r>
          </w:p>
        </w:tc>
      </w:tr>
      <w:tr w:rsidR="00CE333C" w:rsidRPr="003B3D0B" w14:paraId="1435A10C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3A7348B3" w14:textId="6F6CBAC0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>želatina</w:t>
            </w:r>
          </w:p>
        </w:tc>
      </w:tr>
      <w:tr w:rsidR="00CE333C" w:rsidRPr="003B3D0B" w14:paraId="6DB8E124" w14:textId="77777777" w:rsidTr="00536DE5">
        <w:trPr>
          <w:trHeight w:val="345"/>
        </w:trPr>
        <w:tc>
          <w:tcPr>
            <w:tcW w:w="5781" w:type="dxa"/>
            <w:shd w:val="clear" w:color="auto" w:fill="auto"/>
            <w:vAlign w:val="center"/>
          </w:tcPr>
          <w:p w14:paraId="508EFD2D" w14:textId="598B6439" w:rsidR="00CE333C" w:rsidRPr="003B3D0B" w:rsidRDefault="00CE333C" w:rsidP="00CE333C">
            <w:pPr>
              <w:rPr>
                <w:spacing w:val="-2"/>
              </w:rPr>
            </w:pPr>
            <w:r w:rsidRPr="003B3D0B">
              <w:rPr>
                <w:spacing w:val="-2"/>
              </w:rPr>
              <w:t xml:space="preserve">voda </w:t>
            </w:r>
            <w:r w:rsidR="00C76D5D" w:rsidRPr="003B3D0B">
              <w:rPr>
                <w:spacing w:val="-2"/>
              </w:rPr>
              <w:t xml:space="preserve">pro </w:t>
            </w:r>
            <w:r w:rsidRPr="003B3D0B">
              <w:rPr>
                <w:spacing w:val="-2"/>
              </w:rPr>
              <w:t>injekci</w:t>
            </w:r>
          </w:p>
        </w:tc>
      </w:tr>
    </w:tbl>
    <w:p w14:paraId="14C30FEA" w14:textId="77777777" w:rsidR="00872C48" w:rsidRPr="003B3D0B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12E3CAC" w14:textId="766B71D5" w:rsidR="00CE333C" w:rsidRPr="003B3D0B" w:rsidRDefault="00536DE5" w:rsidP="00CE333C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szCs w:val="22"/>
        </w:rPr>
        <w:t>Lyofilizát: p</w:t>
      </w:r>
      <w:r w:rsidR="00CE333C" w:rsidRPr="003B3D0B">
        <w:rPr>
          <w:szCs w:val="22"/>
        </w:rPr>
        <w:t>elety téměř bílé nebo nažloutlé barvy.</w:t>
      </w:r>
    </w:p>
    <w:p w14:paraId="14C30FEB" w14:textId="284C6034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5137BD1" w14:textId="77777777" w:rsidR="00CE333C" w:rsidRPr="003B3D0B" w:rsidRDefault="00CE33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3B3D0B" w:rsidRDefault="006C6ABC" w:rsidP="00B13B6D">
      <w:pPr>
        <w:pStyle w:val="Style1"/>
      </w:pPr>
      <w:r w:rsidRPr="003B3D0B">
        <w:t>3.</w:t>
      </w:r>
      <w:r w:rsidRPr="003B3D0B">
        <w:tab/>
        <w:t>KLINICKÉ INFORMACE</w:t>
      </w:r>
    </w:p>
    <w:p w14:paraId="14C30FED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3B3D0B" w:rsidRDefault="006C6ABC" w:rsidP="00B13B6D">
      <w:pPr>
        <w:pStyle w:val="Style1"/>
      </w:pPr>
      <w:r w:rsidRPr="003B3D0B">
        <w:t>3.1</w:t>
      </w:r>
      <w:r w:rsidRPr="003B3D0B">
        <w:tab/>
        <w:t>Cílové druhy zvířat</w:t>
      </w:r>
    </w:p>
    <w:p w14:paraId="14C30FEF" w14:textId="6004B6A6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CCC6E93" w14:textId="77777777" w:rsidR="00CE333C" w:rsidRPr="003B3D0B" w:rsidRDefault="00CE333C" w:rsidP="00CE333C">
      <w:r w:rsidRPr="003B3D0B">
        <w:t>Kur domácí (budoucí nosnice)</w:t>
      </w:r>
    </w:p>
    <w:p w14:paraId="2FDFEE79" w14:textId="77777777" w:rsidR="00CE333C" w:rsidRPr="003B3D0B" w:rsidRDefault="00CE333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3B3D0B" w:rsidRDefault="006C6ABC" w:rsidP="00B13B6D">
      <w:pPr>
        <w:pStyle w:val="Style1"/>
      </w:pPr>
      <w:r w:rsidRPr="003B3D0B">
        <w:t>3.2</w:t>
      </w:r>
      <w:r w:rsidRPr="003B3D0B">
        <w:tab/>
        <w:t xml:space="preserve">Indikace pro použití pro každý cílový druh </w:t>
      </w:r>
      <w:r w:rsidR="0043586F" w:rsidRPr="003B3D0B">
        <w:t>zvířat</w:t>
      </w:r>
    </w:p>
    <w:p w14:paraId="14C30FF1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2C42C2B" w14:textId="12FAF3F0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 xml:space="preserve">Aktivní imunizace budoucích nosnic k redukci zánětů vzdušných vaků a lézí horních cest dýchacích způsobených </w:t>
      </w:r>
      <w:r w:rsidRPr="003B3D0B">
        <w:rPr>
          <w:i/>
          <w:iCs/>
        </w:rPr>
        <w:t>Mycoplasma gallisepticum</w:t>
      </w:r>
      <w:r w:rsidRPr="003B3D0B">
        <w:t>.</w:t>
      </w:r>
    </w:p>
    <w:p w14:paraId="1ADF5E51" w14:textId="77777777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 xml:space="preserve"> </w:t>
      </w:r>
    </w:p>
    <w:p w14:paraId="06320419" w14:textId="77777777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 xml:space="preserve">Nástup imunity: 4 týdny po vakcinaci </w:t>
      </w:r>
    </w:p>
    <w:p w14:paraId="47D3EF2D" w14:textId="77777777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>Trvání imunity: 24 týdnů po vakcinaci. Trvání imunity bylo stanoveno za použití typické šarže obsahující 7,5 log</w:t>
      </w:r>
      <w:r w:rsidRPr="003B3D0B">
        <w:rPr>
          <w:vertAlign w:val="subscript"/>
        </w:rPr>
        <w:t>10</w:t>
      </w:r>
      <w:r w:rsidRPr="003B3D0B">
        <w:t xml:space="preserve"> CFU.</w:t>
      </w:r>
    </w:p>
    <w:p w14:paraId="14C30FF5" w14:textId="77777777" w:rsidR="00E86CEE" w:rsidRPr="003B3D0B" w:rsidRDefault="00E86CEE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3B3D0B" w:rsidRDefault="006C6ABC" w:rsidP="00B13B6D">
      <w:pPr>
        <w:pStyle w:val="Style1"/>
      </w:pPr>
      <w:r w:rsidRPr="003B3D0B">
        <w:t>3.3</w:t>
      </w:r>
      <w:r w:rsidRPr="003B3D0B">
        <w:tab/>
        <w:t>Kontraindikace</w:t>
      </w:r>
    </w:p>
    <w:p w14:paraId="14C30FF7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2F78F55" w14:textId="77777777" w:rsidR="00CE333C" w:rsidRPr="003B3D0B" w:rsidRDefault="00CE333C" w:rsidP="00CE333C">
      <w:bookmarkStart w:id="0" w:name="_Hlk134524628"/>
      <w:r w:rsidRPr="003B3D0B">
        <w:t>Neaplikovat 4 týdny před a během snášky. Není určeno pro budoucí chovný materiál.</w:t>
      </w:r>
    </w:p>
    <w:p w14:paraId="6E4252B8" w14:textId="77777777" w:rsidR="00CE333C" w:rsidRPr="003B3D0B" w:rsidRDefault="00CE333C" w:rsidP="00CE333C"/>
    <w:bookmarkEnd w:id="0"/>
    <w:p w14:paraId="1318E6E4" w14:textId="77777777" w:rsidR="00536DE5" w:rsidRPr="003B3D0B" w:rsidRDefault="00536DE5" w:rsidP="00B13B6D">
      <w:pPr>
        <w:pStyle w:val="Style1"/>
      </w:pPr>
    </w:p>
    <w:p w14:paraId="14C30FFC" w14:textId="69C70508" w:rsidR="00C114FF" w:rsidRPr="003B3D0B" w:rsidRDefault="006C6ABC" w:rsidP="00B13B6D">
      <w:pPr>
        <w:pStyle w:val="Style1"/>
      </w:pPr>
      <w:r w:rsidRPr="003B3D0B">
        <w:lastRenderedPageBreak/>
        <w:t>3.4</w:t>
      </w:r>
      <w:r w:rsidRPr="003B3D0B">
        <w:tab/>
        <w:t>Zvláštní upozornění</w:t>
      </w:r>
    </w:p>
    <w:p w14:paraId="14C30FFD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E1E84F" w14:textId="406D05E5" w:rsidR="00536DE5" w:rsidRPr="003B3D0B" w:rsidRDefault="00536DE5" w:rsidP="00CE333C">
      <w:pPr>
        <w:tabs>
          <w:tab w:val="clear" w:pos="567"/>
        </w:tabs>
        <w:spacing w:line="240" w:lineRule="auto"/>
      </w:pPr>
      <w:r w:rsidRPr="003B3D0B">
        <w:t>Vakcin</w:t>
      </w:r>
      <w:r w:rsidR="00090E7F" w:rsidRPr="003B3D0B">
        <w:t>ovat</w:t>
      </w:r>
      <w:r w:rsidRPr="003B3D0B">
        <w:t xml:space="preserve"> pouze zdravá zvířata.</w:t>
      </w:r>
    </w:p>
    <w:p w14:paraId="69200E84" w14:textId="6CEA80DA" w:rsidR="00536DE5" w:rsidRPr="003B3D0B" w:rsidRDefault="00536DE5" w:rsidP="00536DE5">
      <w:pPr>
        <w:tabs>
          <w:tab w:val="clear" w:pos="567"/>
        </w:tabs>
        <w:spacing w:line="240" w:lineRule="auto"/>
        <w:rPr>
          <w:i/>
        </w:rPr>
      </w:pPr>
      <w:r w:rsidRPr="003B3D0B">
        <w:t xml:space="preserve">Nedoporučuje se vakcinovat za přítomnosti (sub)klinické infekce </w:t>
      </w:r>
      <w:r w:rsidRPr="003B3D0B">
        <w:rPr>
          <w:i/>
        </w:rPr>
        <w:t>M. gallisepticum.</w:t>
      </w:r>
    </w:p>
    <w:p w14:paraId="14C31001" w14:textId="77777777" w:rsidR="00E86CEE" w:rsidRPr="003B3D0B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3B3D0B" w:rsidRDefault="006C6ABC" w:rsidP="00B13B6D">
      <w:pPr>
        <w:pStyle w:val="Style1"/>
      </w:pPr>
      <w:r w:rsidRPr="003B3D0B">
        <w:t>3.5</w:t>
      </w:r>
      <w:r w:rsidRPr="003B3D0B">
        <w:tab/>
        <w:t>Zvláštní opatření pro použití</w:t>
      </w:r>
    </w:p>
    <w:p w14:paraId="14C31003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3B3D0B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3D0B">
        <w:rPr>
          <w:szCs w:val="22"/>
          <w:u w:val="single"/>
        </w:rPr>
        <w:t>Zvláštní opatření pro bezpečné použití u cílových druhů zvířat:</w:t>
      </w:r>
    </w:p>
    <w:p w14:paraId="14C31005" w14:textId="0CC7E6D2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61EE8FF5" w14:textId="77777777" w:rsidR="00536DE5" w:rsidRPr="003B3D0B" w:rsidRDefault="00536DE5" w:rsidP="00536DE5">
      <w:pPr>
        <w:tabs>
          <w:tab w:val="clear" w:pos="567"/>
        </w:tabs>
        <w:spacing w:line="240" w:lineRule="auto"/>
      </w:pPr>
      <w:r w:rsidRPr="003B3D0B">
        <w:t xml:space="preserve">Nepoužívejte antibiotika nebo jiné látky se známou antimikrobiální aktivitou inhibující </w:t>
      </w:r>
      <w:r w:rsidRPr="003B3D0B">
        <w:rPr>
          <w:i/>
          <w:iCs/>
        </w:rPr>
        <w:t>Mycoplasma gallisepticum</w:t>
      </w:r>
      <w:r w:rsidRPr="003B3D0B">
        <w:t>.</w:t>
      </w:r>
    </w:p>
    <w:p w14:paraId="39878604" w14:textId="27E7620D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 xml:space="preserve">Po vakcinaci může být vakcinační kmen </w:t>
      </w:r>
      <w:r w:rsidRPr="003B3D0B">
        <w:rPr>
          <w:i/>
          <w:iCs/>
        </w:rPr>
        <w:t>Mycoplasma gallisepticum</w:t>
      </w:r>
      <w:r w:rsidRPr="003B3D0B">
        <w:t xml:space="preserve">  MG 6/85 izolován u ptáků po dobu nejméně 15 týdnů. Je třeba dbát na zabránění šíření vakcinačního kmene na jiné ptactvo kromě kuřat a krůt, jako jsou pernatá zvěř, husy a kachny.</w:t>
      </w:r>
      <w:r w:rsidR="00536DE5" w:rsidRPr="003B3D0B">
        <w:t xml:space="preserve"> </w:t>
      </w:r>
      <w:r w:rsidRPr="003B3D0B">
        <w:t>Po vakcinaci dochází k sérokonverzi.</w:t>
      </w:r>
    </w:p>
    <w:p w14:paraId="1F2D111C" w14:textId="77777777" w:rsidR="00CE333C" w:rsidRPr="003B3D0B" w:rsidRDefault="00CE333C" w:rsidP="00CE333C">
      <w:pPr>
        <w:tabs>
          <w:tab w:val="clear" w:pos="567"/>
        </w:tabs>
        <w:spacing w:line="240" w:lineRule="auto"/>
      </w:pPr>
      <w:r w:rsidRPr="003B3D0B">
        <w:t xml:space="preserve">Vakcinační kmen může být rozlišen od divokého typu </w:t>
      </w:r>
      <w:r w:rsidRPr="003B3D0B">
        <w:rPr>
          <w:i/>
          <w:iCs/>
        </w:rPr>
        <w:t>Mycoplasma gallisepticum</w:t>
      </w:r>
      <w:r w:rsidRPr="003B3D0B">
        <w:t xml:space="preserve">  pomocí rutinní DNA analýzy.</w:t>
      </w:r>
    </w:p>
    <w:p w14:paraId="5150E470" w14:textId="77777777" w:rsidR="00CE333C" w:rsidRPr="003B3D0B" w:rsidRDefault="00CE333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</w:p>
    <w:p w14:paraId="14C31010" w14:textId="285EA0F0" w:rsidR="00C114FF" w:rsidRPr="003B3D0B" w:rsidRDefault="006C6ABC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3D0B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FE43AB6" w14:textId="47E27BD4" w:rsidR="00F16797" w:rsidRPr="003B3D0B" w:rsidRDefault="00F16797" w:rsidP="00F16797">
      <w:pPr>
        <w:tabs>
          <w:tab w:val="clear" w:pos="567"/>
        </w:tabs>
        <w:spacing w:line="240" w:lineRule="auto"/>
        <w:rPr>
          <w:u w:val="single"/>
        </w:rPr>
      </w:pPr>
      <w:r w:rsidRPr="003B3D0B">
        <w:t xml:space="preserve">Při manipulaci s veterinárním léčivým přípravkem se </w:t>
      </w:r>
      <w:r w:rsidR="00536DE5" w:rsidRPr="003B3D0B">
        <w:t xml:space="preserve">vyvarujte </w:t>
      </w:r>
      <w:r w:rsidRPr="003B3D0B">
        <w:t xml:space="preserve">zasažení kůže a očí stejně jako inhalaci nebo spolknutí používáním osobních ochranných prostředků </w:t>
      </w:r>
      <w:r w:rsidR="00536DE5" w:rsidRPr="003B3D0B">
        <w:t>sestávajících</w:t>
      </w:r>
      <w:r w:rsidRPr="003B3D0B">
        <w:t xml:space="preserve"> z masky, rukavic a ochrany očí. Po vakcinaci si umýt a dezinfikovat ruce.</w:t>
      </w:r>
    </w:p>
    <w:p w14:paraId="14C31013" w14:textId="77777777" w:rsidR="00316E87" w:rsidRPr="003B3D0B" w:rsidRDefault="00316E8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3B3D0B" w:rsidRDefault="00D774A4" w:rsidP="00D774A4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3B3D0B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3B3D0B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3B3D0B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3B3D0B">
        <w:t>Neuplatňuje se.</w:t>
      </w:r>
    </w:p>
    <w:p w14:paraId="14C3102D" w14:textId="77777777" w:rsidR="00295140" w:rsidRPr="003B3D0B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3B3D0B" w:rsidRDefault="006C6ABC" w:rsidP="00B13B6D">
      <w:pPr>
        <w:pStyle w:val="Style1"/>
      </w:pPr>
      <w:r w:rsidRPr="003B3D0B">
        <w:t>3.6</w:t>
      </w:r>
      <w:r w:rsidRPr="003B3D0B">
        <w:tab/>
        <w:t>Nežádoucí účinky</w:t>
      </w:r>
    </w:p>
    <w:p w14:paraId="14C31031" w14:textId="6B537BE6" w:rsidR="00295140" w:rsidRPr="003B3D0B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325E52F2" w14:textId="77777777" w:rsidR="00F16797" w:rsidRPr="003B3D0B" w:rsidRDefault="00F16797" w:rsidP="00F16797">
      <w:pPr>
        <w:rPr>
          <w:szCs w:val="22"/>
        </w:rPr>
      </w:pPr>
      <w:r w:rsidRPr="003B3D0B">
        <w:rPr>
          <w:szCs w:val="22"/>
        </w:rPr>
        <w:t>Žádné.</w:t>
      </w:r>
    </w:p>
    <w:p w14:paraId="7CC52661" w14:textId="77777777" w:rsidR="00F16797" w:rsidRPr="003B3D0B" w:rsidRDefault="00F16797" w:rsidP="00AD0710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5D178950" w:rsidR="00F23025" w:rsidRPr="003B3D0B" w:rsidRDefault="00D774A4" w:rsidP="00F23025">
      <w:pPr>
        <w:rPr>
          <w:szCs w:val="22"/>
        </w:rPr>
      </w:pPr>
      <w:bookmarkStart w:id="1" w:name="_Hlk66891708"/>
      <w:r w:rsidRPr="003B3D0B"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jeho místnímu zástupci, nebo příslušnému vnitrostátnímu orgánu prostřednictvím národního systému hlášení. </w:t>
      </w:r>
      <w:bookmarkEnd w:id="1"/>
      <w:r w:rsidR="00F23025" w:rsidRPr="003B3D0B">
        <w:t>Podrobné kontaktní údaje naleznete v příbalové informac</w:t>
      </w:r>
      <w:r w:rsidR="00090E7F" w:rsidRPr="003B3D0B">
        <w:t>i</w:t>
      </w:r>
      <w:r w:rsidR="00F23025" w:rsidRPr="003B3D0B">
        <w:t>.</w:t>
      </w:r>
    </w:p>
    <w:p w14:paraId="269C3639" w14:textId="77777777" w:rsidR="00B160C8" w:rsidRPr="003B3D0B" w:rsidRDefault="00B160C8" w:rsidP="00F23025">
      <w:pPr>
        <w:rPr>
          <w:szCs w:val="22"/>
        </w:rPr>
      </w:pPr>
    </w:p>
    <w:p w14:paraId="14C3104B" w14:textId="77777777" w:rsidR="00C114FF" w:rsidRPr="003B3D0B" w:rsidRDefault="006C6ABC" w:rsidP="00B13B6D">
      <w:pPr>
        <w:pStyle w:val="Style1"/>
      </w:pPr>
      <w:r w:rsidRPr="003B3D0B">
        <w:t>3.7</w:t>
      </w:r>
      <w:r w:rsidRPr="003B3D0B">
        <w:tab/>
        <w:t>Použití v průběhu březosti, laktace nebo snášky</w:t>
      </w:r>
    </w:p>
    <w:p w14:paraId="14C3104C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93995F2" w14:textId="5AE9A281" w:rsidR="00F16797" w:rsidRPr="003B3D0B" w:rsidRDefault="00F16797" w:rsidP="00F16797">
      <w:pPr>
        <w:tabs>
          <w:tab w:val="clear" w:pos="567"/>
        </w:tabs>
        <w:spacing w:line="240" w:lineRule="auto"/>
      </w:pPr>
      <w:r w:rsidRPr="003B3D0B">
        <w:t xml:space="preserve">Viz část </w:t>
      </w:r>
      <w:r w:rsidR="00536DE5" w:rsidRPr="003B3D0B">
        <w:t>3</w:t>
      </w:r>
      <w:r w:rsidRPr="003B3D0B">
        <w:t>.3.</w:t>
      </w:r>
    </w:p>
    <w:p w14:paraId="14C31061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3B3D0B" w:rsidRDefault="006C6ABC" w:rsidP="00B13B6D">
      <w:pPr>
        <w:pStyle w:val="Style1"/>
      </w:pPr>
      <w:r w:rsidRPr="003B3D0B">
        <w:t>3.8</w:t>
      </w:r>
      <w:r w:rsidRPr="003B3D0B">
        <w:tab/>
        <w:t>Interakce s jinými léčivými přípravky a další formy interakce</w:t>
      </w:r>
    </w:p>
    <w:p w14:paraId="14C31063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088583AD" w14:textId="77777777" w:rsidR="00F16797" w:rsidRPr="003B3D0B" w:rsidRDefault="00F16797" w:rsidP="00F16797">
      <w:pPr>
        <w:tabs>
          <w:tab w:val="clear" w:pos="567"/>
        </w:tabs>
        <w:spacing w:line="240" w:lineRule="auto"/>
      </w:pPr>
      <w:r w:rsidRPr="003B3D0B">
        <w:t>Dostupné údaje o bezpečnosti a účinnosti dokládají, že vakcínu lze mísit a podávat s vakcínou Nobilis MS Live (v členských zemích kde je přípravek registrován). Před mísením vakcín čtěte příbalovou informaci pro Nobilis MS Live. Mísený přípravek nepoužívat 4 týdny před začátkem snášky a v době snášky. Nežádoucí účinky pozorované po podání jedné dávky nebo předávkování mísených vakcín se neliší od těch, popsaných pro samotnou vakcínu Nobilis MG 6/85. Prokázaná účinnost vakcíny mísené s Nobilis MS Live se neliší od té, která byla popsána pro samotnou vakcínu Nobilis MG 6/85.</w:t>
      </w:r>
    </w:p>
    <w:p w14:paraId="5CD98ED6" w14:textId="77777777" w:rsidR="00F16797" w:rsidRPr="003B3D0B" w:rsidRDefault="00F16797" w:rsidP="00F16797">
      <w:pPr>
        <w:tabs>
          <w:tab w:val="clear" w:pos="567"/>
        </w:tabs>
        <w:spacing w:line="240" w:lineRule="auto"/>
      </w:pPr>
    </w:p>
    <w:p w14:paraId="1C7F8F63" w14:textId="77777777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  <w:bookmarkStart w:id="2" w:name="_Hlk130874918"/>
      <w:r w:rsidRPr="003B3D0B">
        <w:t>Nejsou dostupné informace o bezpečnosti a účinnosti tohoto imunologického veterinárního léčivého přípravku, pokud se používá zároveň s jiným veterinárním léčivým přípravkem, vyjma výše zmíněných přípravků. Rozhodnutí o použití tohoto imunologického veterinárního léčivého přípravku před nebo po jakémkoliv jiném veterinárním léčivém přípravku musí být provedeno na základě zvážení jednotlivých případů.</w:t>
      </w:r>
    </w:p>
    <w:bookmarkEnd w:id="2"/>
    <w:p w14:paraId="14C31070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3" w14:textId="77777777" w:rsidR="00C114FF" w:rsidRPr="003B3D0B" w:rsidRDefault="006C6ABC" w:rsidP="00B13B6D">
      <w:pPr>
        <w:pStyle w:val="Style1"/>
      </w:pPr>
      <w:r w:rsidRPr="003B3D0B">
        <w:t>3.9</w:t>
      </w:r>
      <w:r w:rsidRPr="003B3D0B">
        <w:tab/>
        <w:t>Cesty podání a dávkování</w:t>
      </w:r>
    </w:p>
    <w:p w14:paraId="14C31074" w14:textId="77777777" w:rsidR="00145D34" w:rsidRPr="003B3D0B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1D5E06" w14:textId="77777777" w:rsidR="00F16797" w:rsidRPr="003B3D0B" w:rsidRDefault="00F16797" w:rsidP="00F16797">
      <w:pPr>
        <w:tabs>
          <w:tab w:val="clear" w:pos="567"/>
        </w:tabs>
        <w:spacing w:line="240" w:lineRule="auto"/>
      </w:pPr>
      <w:r w:rsidRPr="003B3D0B">
        <w:lastRenderedPageBreak/>
        <w:t>Po rekonstituci aplikovat 1 dávku vakcíny rozprašováním (jemným sprejem) kuřatům (budoucím nosnicím) od věku 6 týdnů.</w:t>
      </w:r>
    </w:p>
    <w:p w14:paraId="05ACFD8D" w14:textId="77777777" w:rsidR="00F16797" w:rsidRPr="003B3D0B" w:rsidRDefault="00F16797" w:rsidP="00F16797">
      <w:pPr>
        <w:tabs>
          <w:tab w:val="clear" w:pos="567"/>
        </w:tabs>
        <w:spacing w:line="240" w:lineRule="auto"/>
      </w:pPr>
      <w:r w:rsidRPr="003B3D0B">
        <w:t>Po prvním otevření spotřebovat celý obsah lahvičky.</w:t>
      </w:r>
    </w:p>
    <w:p w14:paraId="5887B6E1" w14:textId="77777777" w:rsidR="00F16797" w:rsidRPr="003B3D0B" w:rsidRDefault="00F16797" w:rsidP="00F16797">
      <w:pPr>
        <w:tabs>
          <w:tab w:val="clear" w:pos="567"/>
        </w:tabs>
        <w:spacing w:line="240" w:lineRule="auto"/>
      </w:pPr>
    </w:p>
    <w:p w14:paraId="697FB977" w14:textId="0005F706" w:rsidR="00F16797" w:rsidRPr="003B3D0B" w:rsidRDefault="00F16797" w:rsidP="00F16797">
      <w:pPr>
        <w:tabs>
          <w:tab w:val="clear" w:pos="567"/>
        </w:tabs>
        <w:spacing w:line="240" w:lineRule="auto"/>
        <w:rPr>
          <w:u w:val="single"/>
        </w:rPr>
      </w:pPr>
      <w:r w:rsidRPr="003B3D0B">
        <w:rPr>
          <w:u w:val="single"/>
        </w:rPr>
        <w:t>Příprava vakcíny</w:t>
      </w:r>
    </w:p>
    <w:p w14:paraId="0CD4B0AD" w14:textId="052AE375" w:rsidR="00F16797" w:rsidRPr="003B3D0B" w:rsidRDefault="00F16797" w:rsidP="00F810DC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3B3D0B">
        <w:t>Používejte pouze čistou, chladnou, nechlórovanou, přednostně destilovanou vodu s teplotou nižší než 25</w:t>
      </w:r>
      <w:r w:rsidR="00BE4F90" w:rsidRPr="003B3D0B">
        <w:t xml:space="preserve"> </w:t>
      </w:r>
      <w:r w:rsidRPr="003B3D0B">
        <w:t>°C. Objem vody pro rekonstituci má být dostatečný pro zajišt</w:t>
      </w:r>
      <w:r w:rsidR="003B3D0B">
        <w:t xml:space="preserve">ění rovnoměrného rozložení při </w:t>
      </w:r>
      <w:r w:rsidRPr="003B3D0B">
        <w:t xml:space="preserve">sprejování na drůbež. Objem může kolísat v závislosti na počtu vakcinovaných </w:t>
      </w:r>
      <w:r w:rsidR="003B3D0B">
        <w:t>p</w:t>
      </w:r>
      <w:r w:rsidRPr="003B3D0B">
        <w:t>táků a</w:t>
      </w:r>
      <w:r w:rsidR="003B3D0B">
        <w:t> </w:t>
      </w:r>
      <w:r w:rsidRPr="003B3D0B">
        <w:t>na</w:t>
      </w:r>
      <w:r w:rsidR="003B3D0B">
        <w:t> </w:t>
      </w:r>
      <w:r w:rsidRPr="003B3D0B">
        <w:t xml:space="preserve"> systému řízení, ale doporučeno je množství vody 250- 400 ml pro 1000 dávek. Při určení potřebného množství vody následujte pokyny výrobce postřikovače.</w:t>
      </w:r>
    </w:p>
    <w:p w14:paraId="568A8D96" w14:textId="5998E95B" w:rsidR="00F16797" w:rsidRPr="003B3D0B" w:rsidRDefault="00F16797" w:rsidP="003B3D0B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3B3D0B">
        <w:t>Otevírejte lahvičku ponořenou pod vodou.</w:t>
      </w:r>
    </w:p>
    <w:p w14:paraId="1C66A68C" w14:textId="7317F0DD" w:rsidR="00F16797" w:rsidRPr="003B3D0B" w:rsidRDefault="00F16797" w:rsidP="003B3D0B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3B3D0B">
        <w:t>Odstraňte víčko a zátku z lahvičky.</w:t>
      </w:r>
    </w:p>
    <w:p w14:paraId="77B20345" w14:textId="681E62A0" w:rsidR="003B3D0B" w:rsidRDefault="00F16797" w:rsidP="00F16797">
      <w:pPr>
        <w:pStyle w:val="Odstavecseseznamem"/>
        <w:numPr>
          <w:ilvl w:val="0"/>
          <w:numId w:val="42"/>
        </w:numPr>
        <w:tabs>
          <w:tab w:val="clear" w:pos="567"/>
        </w:tabs>
        <w:spacing w:line="240" w:lineRule="auto"/>
        <w:ind w:left="426"/>
      </w:pPr>
      <w:r w:rsidRPr="003B3D0B">
        <w:t>Při použití mísené vakcíny opakujte kroky 2 a 3 se stejnou vodo</w:t>
      </w:r>
      <w:r w:rsidR="003B3D0B">
        <w:t>u za použití lékovky Nobilis MS</w:t>
      </w:r>
      <w:r w:rsidRPr="003B3D0B">
        <w:t xml:space="preserve"> Live obsahující stejný počet dávek. </w:t>
      </w:r>
    </w:p>
    <w:p w14:paraId="0A18C59D" w14:textId="77777777" w:rsidR="003B3D0B" w:rsidRDefault="003B3D0B" w:rsidP="00F16797">
      <w:pPr>
        <w:tabs>
          <w:tab w:val="clear" w:pos="567"/>
        </w:tabs>
        <w:spacing w:line="240" w:lineRule="auto"/>
      </w:pPr>
    </w:p>
    <w:p w14:paraId="54CFD3A8" w14:textId="033457CB" w:rsidR="00F16797" w:rsidRPr="003B3D0B" w:rsidRDefault="00F16797" w:rsidP="00F16797">
      <w:pPr>
        <w:tabs>
          <w:tab w:val="clear" w:pos="567"/>
        </w:tabs>
        <w:spacing w:line="240" w:lineRule="auto"/>
        <w:rPr>
          <w:u w:val="single"/>
        </w:rPr>
      </w:pPr>
      <w:r w:rsidRPr="003B3D0B">
        <w:rPr>
          <w:u w:val="single"/>
        </w:rPr>
        <w:t>Aplikace</w:t>
      </w:r>
    </w:p>
    <w:p w14:paraId="48076CED" w14:textId="1F46A115" w:rsidR="00F16797" w:rsidRPr="003B3D0B" w:rsidRDefault="00F16797" w:rsidP="00E37B6D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ind w:left="426"/>
      </w:pPr>
      <w:r w:rsidRPr="003B3D0B">
        <w:t>Vakcinujte pomocí zařízení, které je způsobilé pro vytváření jemného spreje (velikost částic: &lt;</w:t>
      </w:r>
      <w:r w:rsidR="003B3D0B">
        <w:t> </w:t>
      </w:r>
      <w:r w:rsidRPr="003B3D0B">
        <w:t>100 µm). Vakcinační suspenze má být rozptýlena rovnoměrně na správný počet ptáků ze</w:t>
      </w:r>
      <w:r w:rsidR="003B3D0B">
        <w:t> </w:t>
      </w:r>
      <w:r w:rsidRPr="003B3D0B">
        <w:t>vzdálenosti přibližně 40 cm.</w:t>
      </w:r>
    </w:p>
    <w:p w14:paraId="45BEA242" w14:textId="172C8C73" w:rsidR="00F16797" w:rsidRPr="003B3D0B" w:rsidRDefault="00F16797" w:rsidP="00153558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ind w:left="426"/>
      </w:pPr>
      <w:r w:rsidRPr="003B3D0B">
        <w:t>Do postřikovače nedávejte žádné desinfekční prostředky, odstředěné mléko nebo jiné látky zhoršující působení vakcíny v postřikovacím zařízení.</w:t>
      </w:r>
    </w:p>
    <w:p w14:paraId="3D638A07" w14:textId="2983E80A" w:rsidR="00F16797" w:rsidRPr="003B3D0B" w:rsidRDefault="00F16797" w:rsidP="00D53853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ind w:left="426"/>
      </w:pPr>
      <w:r w:rsidRPr="003B3D0B">
        <w:t>Vypněte všechny ventilátory a uzavřete vzduchové přívody po dobu vakcinace sprejem.</w:t>
      </w:r>
    </w:p>
    <w:p w14:paraId="2EB31665" w14:textId="35BFB3D8" w:rsidR="00F16797" w:rsidRPr="003B3D0B" w:rsidRDefault="00F16797" w:rsidP="00D53853">
      <w:pPr>
        <w:pStyle w:val="Odstavecseseznamem"/>
        <w:numPr>
          <w:ilvl w:val="0"/>
          <w:numId w:val="44"/>
        </w:numPr>
        <w:tabs>
          <w:tab w:val="clear" w:pos="567"/>
        </w:tabs>
        <w:spacing w:line="240" w:lineRule="auto"/>
        <w:ind w:left="426"/>
      </w:pPr>
      <w:bookmarkStart w:id="3" w:name="_GoBack"/>
      <w:bookmarkEnd w:id="3"/>
      <w:r w:rsidRPr="003B3D0B">
        <w:t>Po použití postřikovač důkladně očistěte podle pokynů výrobce.</w:t>
      </w:r>
    </w:p>
    <w:p w14:paraId="14C3107E" w14:textId="77777777" w:rsidR="00247A48" w:rsidRPr="003B3D0B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7F" w14:textId="3390BF2C" w:rsidR="00C114FF" w:rsidRPr="003B3D0B" w:rsidRDefault="006C6ABC" w:rsidP="00B13B6D">
      <w:pPr>
        <w:pStyle w:val="Style1"/>
      </w:pPr>
      <w:r w:rsidRPr="003B3D0B">
        <w:t>3.10</w:t>
      </w:r>
      <w:r w:rsidRPr="003B3D0B">
        <w:tab/>
        <w:t xml:space="preserve">Příznaky předávkování </w:t>
      </w:r>
      <w:r w:rsidR="00EC5045" w:rsidRPr="003B3D0B">
        <w:t>(</w:t>
      </w:r>
      <w:r w:rsidRPr="003B3D0B">
        <w:t xml:space="preserve">a </w:t>
      </w:r>
      <w:r w:rsidR="00202A85" w:rsidRPr="003B3D0B">
        <w:t>kde</w:t>
      </w:r>
      <w:r w:rsidR="005E66FC" w:rsidRPr="003B3D0B">
        <w:t xml:space="preserve"> </w:t>
      </w:r>
      <w:r w:rsidR="00202A85" w:rsidRPr="003B3D0B">
        <w:t>je</w:t>
      </w:r>
      <w:r w:rsidR="005E66FC" w:rsidRPr="003B3D0B">
        <w:t xml:space="preserve"> </w:t>
      </w:r>
      <w:r w:rsidR="00FB6F2F" w:rsidRPr="003B3D0B">
        <w:t>relevantní</w:t>
      </w:r>
      <w:r w:rsidR="00202A85" w:rsidRPr="003B3D0B">
        <w:t>, první pomoc</w:t>
      </w:r>
      <w:r w:rsidRPr="003B3D0B">
        <w:t xml:space="preserve"> a antidota</w:t>
      </w:r>
      <w:r w:rsidR="00202A85" w:rsidRPr="003B3D0B">
        <w:t>)</w:t>
      </w:r>
      <w:r w:rsidRPr="003B3D0B">
        <w:t xml:space="preserve"> </w:t>
      </w:r>
    </w:p>
    <w:p w14:paraId="293B1E2E" w14:textId="77777777" w:rsidR="00D9079F" w:rsidRPr="003B3D0B" w:rsidRDefault="00D9079F" w:rsidP="00F16797"/>
    <w:p w14:paraId="2FE4C63B" w14:textId="7FE25746" w:rsidR="00F16797" w:rsidRPr="003B3D0B" w:rsidRDefault="00F16797" w:rsidP="00F16797">
      <w:r w:rsidRPr="003B3D0B">
        <w:t>Desetinásobek maximální dávky je bezpečný pro cílový druh zvířat.</w:t>
      </w:r>
    </w:p>
    <w:p w14:paraId="14C31080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3B3D0B" w:rsidRDefault="006C6ABC" w:rsidP="00B13B6D">
      <w:pPr>
        <w:pStyle w:val="Style1"/>
      </w:pPr>
      <w:r w:rsidRPr="003B3D0B">
        <w:t>3.11</w:t>
      </w:r>
      <w:r w:rsidRPr="003B3D0B">
        <w:tab/>
        <w:t>Zvláštní omezení pro použití a zvláštní podmínky pro použití, včetně omezení používání antimikrob</w:t>
      </w:r>
      <w:r w:rsidR="00202A85" w:rsidRPr="003B3D0B">
        <w:t>ních</w:t>
      </w:r>
      <w:r w:rsidRPr="003B3D0B">
        <w:t xml:space="preserve"> a antiparazitárních veterinárních léčivých přípravků, za účelem snížení rizika rozvoje rezistence</w:t>
      </w:r>
    </w:p>
    <w:p w14:paraId="14C31082" w14:textId="77777777" w:rsidR="009A6509" w:rsidRPr="003B3D0B" w:rsidRDefault="009A650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3B3D0B" w:rsidRDefault="006C6ABC" w:rsidP="009A6509">
      <w:pPr>
        <w:tabs>
          <w:tab w:val="clear" w:pos="567"/>
        </w:tabs>
        <w:spacing w:line="240" w:lineRule="auto"/>
        <w:rPr>
          <w:szCs w:val="22"/>
        </w:rPr>
      </w:pPr>
      <w:r w:rsidRPr="003B3D0B">
        <w:t>Neuplatňuje se.</w:t>
      </w:r>
    </w:p>
    <w:p w14:paraId="14C3108C" w14:textId="77777777" w:rsidR="009A6509" w:rsidRPr="003B3D0B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3B3D0B" w:rsidRDefault="006C6ABC" w:rsidP="00B13B6D">
      <w:pPr>
        <w:pStyle w:val="Style1"/>
      </w:pPr>
      <w:r w:rsidRPr="003B3D0B">
        <w:t>3.12</w:t>
      </w:r>
      <w:r w:rsidRPr="003B3D0B">
        <w:tab/>
        <w:t>Ochranné lhůty</w:t>
      </w:r>
    </w:p>
    <w:p w14:paraId="14C3108E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9" w14:textId="10333D3D" w:rsidR="00C114FF" w:rsidRPr="003B3D0B" w:rsidRDefault="006C6ABC" w:rsidP="00F16797">
      <w:pPr>
        <w:tabs>
          <w:tab w:val="clear" w:pos="567"/>
        </w:tabs>
        <w:spacing w:line="240" w:lineRule="auto"/>
      </w:pPr>
      <w:r w:rsidRPr="003B3D0B">
        <w:t>Bez ochranných lhůt</w:t>
      </w:r>
      <w:r w:rsidR="00F16797" w:rsidRPr="003B3D0B">
        <w:t>.</w:t>
      </w:r>
    </w:p>
    <w:p w14:paraId="18C0FE17" w14:textId="77777777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</w:p>
    <w:p w14:paraId="14C3109A" w14:textId="77777777" w:rsidR="00FC02F3" w:rsidRPr="003B3D0B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54A7EFE4" w:rsidR="00C114FF" w:rsidRPr="003B3D0B" w:rsidRDefault="006C6ABC" w:rsidP="00B13B6D">
      <w:pPr>
        <w:pStyle w:val="Style1"/>
      </w:pPr>
      <w:r w:rsidRPr="003B3D0B">
        <w:t>4.</w:t>
      </w:r>
      <w:r w:rsidRPr="003B3D0B">
        <w:tab/>
      </w:r>
      <w:r w:rsidR="00D44A37" w:rsidRPr="003B3D0B">
        <w:t xml:space="preserve"> </w:t>
      </w:r>
      <w:r w:rsidRPr="003B3D0B">
        <w:t>IMUNOLOGICKÉ</w:t>
      </w:r>
      <w:r w:rsidR="00D44A37" w:rsidRPr="003B3D0B">
        <w:t xml:space="preserve"> </w:t>
      </w:r>
      <w:r w:rsidRPr="003B3D0B">
        <w:t xml:space="preserve"> INFORMACE</w:t>
      </w:r>
    </w:p>
    <w:p w14:paraId="14C3109C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9D" w14:textId="471E02E9" w:rsidR="005B04A8" w:rsidRPr="003B3D0B" w:rsidRDefault="006C6ABC" w:rsidP="00B13B6D">
      <w:pPr>
        <w:pStyle w:val="Style1"/>
      </w:pPr>
      <w:r w:rsidRPr="003B3D0B">
        <w:t>4.1</w:t>
      </w:r>
      <w:r w:rsidRPr="003B3D0B">
        <w:tab/>
        <w:t>ATCvet kód:</w:t>
      </w:r>
      <w:r w:rsidR="00F16797" w:rsidRPr="003B3D0B">
        <w:t xml:space="preserve"> </w:t>
      </w:r>
      <w:r w:rsidR="00F16797" w:rsidRPr="003B3D0B">
        <w:rPr>
          <w:b w:val="0"/>
        </w:rPr>
        <w:t>QI01AE03</w:t>
      </w:r>
    </w:p>
    <w:p w14:paraId="31954E2C" w14:textId="77777777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szCs w:val="22"/>
        </w:rPr>
        <w:t xml:space="preserve">Ke stimulaci aktivní imunity proti </w:t>
      </w:r>
      <w:r w:rsidRPr="003B3D0B">
        <w:rPr>
          <w:i/>
          <w:iCs/>
          <w:szCs w:val="22"/>
        </w:rPr>
        <w:t>Mycoplasma gallisepticum</w:t>
      </w:r>
      <w:r w:rsidRPr="003B3D0B">
        <w:rPr>
          <w:szCs w:val="22"/>
        </w:rPr>
        <w:t>.</w:t>
      </w:r>
    </w:p>
    <w:p w14:paraId="14C3109F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3B3D0B" w:rsidRDefault="006C6ABC" w:rsidP="00B13B6D">
      <w:pPr>
        <w:pStyle w:val="Style1"/>
      </w:pPr>
      <w:r w:rsidRPr="003B3D0B">
        <w:t>5.</w:t>
      </w:r>
      <w:r w:rsidRPr="003B3D0B">
        <w:tab/>
        <w:t>FARMACEUTICKÉ ÚDAJE</w:t>
      </w:r>
    </w:p>
    <w:p w14:paraId="14C310A8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3B3D0B" w:rsidRDefault="006C6ABC" w:rsidP="00B13B6D">
      <w:pPr>
        <w:pStyle w:val="Style1"/>
      </w:pPr>
      <w:r w:rsidRPr="003B3D0B">
        <w:t>5.1</w:t>
      </w:r>
      <w:r w:rsidRPr="003B3D0B">
        <w:tab/>
        <w:t>Hlavní inkompatibility</w:t>
      </w:r>
    </w:p>
    <w:p w14:paraId="14C310AA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C9C89DE" w14:textId="77777777" w:rsidR="00F16797" w:rsidRPr="003B3D0B" w:rsidRDefault="00F16797" w:rsidP="00F16797">
      <w:pPr>
        <w:tabs>
          <w:tab w:val="clear" w:pos="567"/>
        </w:tabs>
        <w:spacing w:line="240" w:lineRule="auto"/>
      </w:pPr>
      <w:r w:rsidRPr="003B3D0B">
        <w:t>Nemísit s jiným veterinárním léčivým přípravkem vyjma vakcíny Nobilis MS Live nebo rozpouštědla doporučeného pro použití s veterinárním léčivým přípravkem.</w:t>
      </w:r>
    </w:p>
    <w:p w14:paraId="14C310B0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3B3D0B" w:rsidRDefault="006C6ABC" w:rsidP="00B13B6D">
      <w:pPr>
        <w:pStyle w:val="Style1"/>
      </w:pPr>
      <w:r w:rsidRPr="003B3D0B">
        <w:t>5.2</w:t>
      </w:r>
      <w:r w:rsidRPr="003B3D0B">
        <w:tab/>
        <w:t>Doba použitelnosti</w:t>
      </w:r>
    </w:p>
    <w:p w14:paraId="14C310B2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0EBC889" w14:textId="77777777" w:rsidR="00F16797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>Doba použitelnosti veterinárního léčivého přípravku v neporušeném obalu: 21 měsíců</w:t>
      </w:r>
    </w:p>
    <w:p w14:paraId="6078ED36" w14:textId="77777777" w:rsidR="00F16797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>Doba použitelnosti po rekonstituci podle návodu: 2 hodiny.</w:t>
      </w:r>
    </w:p>
    <w:p w14:paraId="4B0DFC9F" w14:textId="77777777" w:rsidR="00F16797" w:rsidRPr="003B3D0B" w:rsidRDefault="00F16797" w:rsidP="00B13B6D">
      <w:pPr>
        <w:pStyle w:val="Style1"/>
        <w:rPr>
          <w:b w:val="0"/>
          <w:bCs/>
        </w:rPr>
      </w:pPr>
    </w:p>
    <w:p w14:paraId="14C310BA" w14:textId="32A3A56C" w:rsidR="00C114FF" w:rsidRPr="003B3D0B" w:rsidRDefault="006C6ABC" w:rsidP="00B13B6D">
      <w:pPr>
        <w:pStyle w:val="Style1"/>
      </w:pPr>
      <w:r w:rsidRPr="003B3D0B">
        <w:lastRenderedPageBreak/>
        <w:t>5.3</w:t>
      </w:r>
      <w:r w:rsidRPr="003B3D0B">
        <w:tab/>
        <w:t>Zvláštní opatření pro uchovávání</w:t>
      </w:r>
    </w:p>
    <w:p w14:paraId="14C310BB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4B23A04" w14:textId="289BBF13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szCs w:val="22"/>
        </w:rPr>
        <w:t>Uchovávejte v chladničce (2 °C – 8 °C).</w:t>
      </w:r>
    </w:p>
    <w:p w14:paraId="54688152" w14:textId="77777777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szCs w:val="22"/>
        </w:rPr>
        <w:t>Chraňte před mrazem.</w:t>
      </w:r>
    </w:p>
    <w:p w14:paraId="483606C6" w14:textId="77777777" w:rsidR="00F16797" w:rsidRPr="003B3D0B" w:rsidRDefault="00F16797" w:rsidP="00F16797">
      <w:pPr>
        <w:tabs>
          <w:tab w:val="clear" w:pos="567"/>
        </w:tabs>
        <w:spacing w:line="240" w:lineRule="auto"/>
        <w:rPr>
          <w:szCs w:val="22"/>
        </w:rPr>
      </w:pPr>
      <w:r w:rsidRPr="003B3D0B">
        <w:rPr>
          <w:szCs w:val="22"/>
        </w:rPr>
        <w:t>Chraňte před světlem.</w:t>
      </w:r>
    </w:p>
    <w:p w14:paraId="14C310D6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D7" w14:textId="77777777" w:rsidR="00C114FF" w:rsidRPr="003B3D0B" w:rsidRDefault="006C6ABC" w:rsidP="00B13B6D">
      <w:pPr>
        <w:pStyle w:val="Style1"/>
      </w:pPr>
      <w:r w:rsidRPr="003B3D0B">
        <w:t>5.4</w:t>
      </w:r>
      <w:r w:rsidRPr="003B3D0B">
        <w:tab/>
        <w:t>Druh a složení vnitřního obalu</w:t>
      </w:r>
    </w:p>
    <w:p w14:paraId="14C310D8" w14:textId="362DB12E" w:rsidR="00C114FF" w:rsidRPr="003B3D0B" w:rsidRDefault="00C114FF" w:rsidP="005E66FC">
      <w:pPr>
        <w:pStyle w:val="Style1"/>
      </w:pPr>
    </w:p>
    <w:p w14:paraId="0B5CB951" w14:textId="0DD18718" w:rsidR="00D9079F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 xml:space="preserve">Jedna skleněná lahvička o </w:t>
      </w:r>
      <w:r w:rsidR="00D9079F" w:rsidRPr="003B3D0B">
        <w:rPr>
          <w:b w:val="0"/>
          <w:bCs/>
        </w:rPr>
        <w:t xml:space="preserve">objemu </w:t>
      </w:r>
      <w:r w:rsidRPr="003B3D0B">
        <w:rPr>
          <w:b w:val="0"/>
          <w:bCs/>
        </w:rPr>
        <w:t>20 ml z hydrolytického skla typu I obsahující 1000 dávek</w:t>
      </w:r>
      <w:r w:rsidR="00D9079F" w:rsidRPr="003B3D0B">
        <w:rPr>
          <w:b w:val="0"/>
          <w:bCs/>
        </w:rPr>
        <w:t xml:space="preserve"> </w:t>
      </w:r>
    </w:p>
    <w:p w14:paraId="71A0FB07" w14:textId="77777777" w:rsidR="00D9079F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 xml:space="preserve">lyofilizátu v papírové krabičce. Lahvička je uzavřená halogenbutylovou gumovou zátkou zajištěnou </w:t>
      </w:r>
    </w:p>
    <w:p w14:paraId="30BEF80C" w14:textId="572E0CA9" w:rsidR="00F16797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 xml:space="preserve">kódovanou hliníkovou pertlí. </w:t>
      </w:r>
    </w:p>
    <w:p w14:paraId="293EB1D6" w14:textId="77777777" w:rsidR="00F16797" w:rsidRPr="003B3D0B" w:rsidRDefault="00F16797" w:rsidP="00F16797">
      <w:pPr>
        <w:pStyle w:val="Style1"/>
        <w:rPr>
          <w:b w:val="0"/>
          <w:bCs/>
        </w:rPr>
      </w:pPr>
    </w:p>
    <w:p w14:paraId="65393189" w14:textId="77777777" w:rsidR="00F16797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>Velikost balení:</w:t>
      </w:r>
    </w:p>
    <w:p w14:paraId="5E2E49F5" w14:textId="77777777" w:rsidR="00F16797" w:rsidRPr="003B3D0B" w:rsidRDefault="00F16797" w:rsidP="00F16797">
      <w:pPr>
        <w:pStyle w:val="Style1"/>
        <w:rPr>
          <w:b w:val="0"/>
          <w:bCs/>
        </w:rPr>
      </w:pPr>
      <w:r w:rsidRPr="003B3D0B">
        <w:rPr>
          <w:b w:val="0"/>
          <w:bCs/>
        </w:rPr>
        <w:t>Papírová krabička obsahující 1 lahvičku s 1000 dávkami lyofilizátu.</w:t>
      </w:r>
    </w:p>
    <w:p w14:paraId="14C310DA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3B3D0B" w:rsidRDefault="006C6ABC" w:rsidP="00CC1EF7">
      <w:pPr>
        <w:pStyle w:val="Style1"/>
      </w:pPr>
      <w:r w:rsidRPr="003B3D0B">
        <w:t>5.5</w:t>
      </w:r>
      <w:r w:rsidRPr="003B3D0B">
        <w:tab/>
      </w:r>
      <w:bookmarkStart w:id="4" w:name="_Hlk121724767"/>
      <w:r w:rsidR="00CC1EF7" w:rsidRPr="003B3D0B">
        <w:t>Zvláštní opatření pro likvidaci nepoužitých veterinárních léčivých přípravků nebo odpadů, které pochází z těchto přípravků</w:t>
      </w:r>
    </w:p>
    <w:bookmarkEnd w:id="4"/>
    <w:p w14:paraId="14C310DC" w14:textId="367F9D57" w:rsidR="00C114FF" w:rsidRPr="003B3D0B" w:rsidRDefault="00C114FF" w:rsidP="00CC1EF7">
      <w:pPr>
        <w:pStyle w:val="Style1"/>
      </w:pPr>
    </w:p>
    <w:p w14:paraId="2996D51C" w14:textId="77777777" w:rsidR="00D774A4" w:rsidRPr="003B3D0B" w:rsidRDefault="00D774A4" w:rsidP="00D774A4">
      <w:pPr>
        <w:rPr>
          <w:szCs w:val="22"/>
        </w:rPr>
      </w:pPr>
      <w:bookmarkStart w:id="5" w:name="_Hlk112846963"/>
      <w:r w:rsidRPr="003B3D0B">
        <w:t>Léčivé přípravky se nesmí likvidovat prostřednictvím odpadní vody či domovního odpadu.</w:t>
      </w:r>
    </w:p>
    <w:p w14:paraId="1A7A6EF6" w14:textId="77777777" w:rsidR="00D774A4" w:rsidRPr="003B3D0B" w:rsidRDefault="00D774A4" w:rsidP="00D774A4">
      <w:pPr>
        <w:tabs>
          <w:tab w:val="clear" w:pos="567"/>
        </w:tabs>
        <w:spacing w:line="240" w:lineRule="auto"/>
        <w:rPr>
          <w:szCs w:val="22"/>
        </w:rPr>
      </w:pPr>
    </w:p>
    <w:p w14:paraId="65FF9A66" w14:textId="77777777" w:rsidR="00D774A4" w:rsidRPr="003B3D0B" w:rsidRDefault="00D774A4" w:rsidP="00D774A4">
      <w:pPr>
        <w:tabs>
          <w:tab w:val="clear" w:pos="567"/>
        </w:tabs>
        <w:spacing w:line="240" w:lineRule="auto"/>
        <w:rPr>
          <w:szCs w:val="22"/>
        </w:rPr>
      </w:pPr>
      <w:r w:rsidRPr="003B3D0B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5"/>
    <w:p w14:paraId="14C310E2" w14:textId="77777777" w:rsidR="0078538F" w:rsidRPr="003B3D0B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3B3D0B" w:rsidRDefault="006C6ABC" w:rsidP="00B13B6D">
      <w:pPr>
        <w:pStyle w:val="Style1"/>
      </w:pPr>
      <w:r w:rsidRPr="003B3D0B">
        <w:t>6.</w:t>
      </w:r>
      <w:r w:rsidRPr="003B3D0B">
        <w:tab/>
        <w:t>JMÉNO DRŽITELE ROZHODNUTÍ O REGISTRACI</w:t>
      </w:r>
    </w:p>
    <w:p w14:paraId="14C310E7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036B9D98" w:rsidR="00543C44" w:rsidRPr="003B3D0B" w:rsidRDefault="00543C44" w:rsidP="00543C44">
      <w:pPr>
        <w:rPr>
          <w:szCs w:val="22"/>
        </w:rPr>
      </w:pPr>
      <w:r w:rsidRPr="003B3D0B">
        <w:rPr>
          <w:szCs w:val="22"/>
        </w:rPr>
        <w:t>Intervet International B.V.</w:t>
      </w:r>
    </w:p>
    <w:p w14:paraId="19E9208B" w14:textId="77777777" w:rsidR="00B658FD" w:rsidRPr="003B3D0B" w:rsidRDefault="00B658FD" w:rsidP="00B658FD">
      <w:pPr>
        <w:jc w:val="both"/>
      </w:pPr>
      <w:r w:rsidRPr="003B3D0B">
        <w:t>Wim de Körverstraat 35</w:t>
      </w:r>
    </w:p>
    <w:p w14:paraId="1F923E87" w14:textId="77777777" w:rsidR="00B658FD" w:rsidRPr="003B3D0B" w:rsidRDefault="00B658FD" w:rsidP="00B658FD">
      <w:pPr>
        <w:jc w:val="both"/>
      </w:pPr>
      <w:r w:rsidRPr="003B3D0B">
        <w:t>5831 AN Boxmeer</w:t>
      </w:r>
    </w:p>
    <w:p w14:paraId="48758634" w14:textId="77777777" w:rsidR="00B658FD" w:rsidRPr="003B3D0B" w:rsidRDefault="00B658FD" w:rsidP="00B658FD">
      <w:pPr>
        <w:jc w:val="both"/>
      </w:pPr>
      <w:r w:rsidRPr="003B3D0B">
        <w:t>Nizozemsko</w:t>
      </w:r>
    </w:p>
    <w:p w14:paraId="14C310EA" w14:textId="7BEB7FD8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3B3D0B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3B3D0B" w:rsidRDefault="006C6ABC" w:rsidP="00B13B6D">
      <w:pPr>
        <w:pStyle w:val="Style1"/>
      </w:pPr>
      <w:r w:rsidRPr="003B3D0B">
        <w:t>7.</w:t>
      </w:r>
      <w:r w:rsidRPr="003B3D0B">
        <w:tab/>
        <w:t>REGISTRAČNÍ ČÍSLO(A)</w:t>
      </w:r>
    </w:p>
    <w:p w14:paraId="14C310EC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1429727" w14:textId="77777777" w:rsidR="00F16797" w:rsidRPr="003B3D0B" w:rsidRDefault="00F16797" w:rsidP="00F16797">
      <w:pPr>
        <w:rPr>
          <w:szCs w:val="22"/>
        </w:rPr>
      </w:pPr>
      <w:r w:rsidRPr="003B3D0B">
        <w:rPr>
          <w:szCs w:val="22"/>
        </w:rPr>
        <w:t>97/058/03-C</w:t>
      </w:r>
    </w:p>
    <w:p w14:paraId="14C310ED" w14:textId="4BE51E9F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FD4964D" w14:textId="77777777" w:rsidR="00DD28E3" w:rsidRPr="003B3D0B" w:rsidRDefault="00DD28E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3B3D0B" w:rsidRDefault="006C6ABC" w:rsidP="00B13B6D">
      <w:pPr>
        <w:pStyle w:val="Style1"/>
      </w:pPr>
      <w:r w:rsidRPr="003B3D0B">
        <w:t>8.</w:t>
      </w:r>
      <w:r w:rsidRPr="003B3D0B">
        <w:tab/>
        <w:t>DATUM PRVNÍ REGISTRACE</w:t>
      </w:r>
    </w:p>
    <w:p w14:paraId="14C310EF" w14:textId="77777777" w:rsidR="00C114FF" w:rsidRPr="003B3D0B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31AB6D87" w:rsidR="00D65777" w:rsidRPr="003B3D0B" w:rsidRDefault="006C6ABC" w:rsidP="00A9226B">
      <w:pPr>
        <w:tabs>
          <w:tab w:val="clear" w:pos="567"/>
        </w:tabs>
        <w:spacing w:line="240" w:lineRule="auto"/>
        <w:rPr>
          <w:szCs w:val="22"/>
        </w:rPr>
      </w:pPr>
      <w:r w:rsidRPr="003B3D0B">
        <w:t>Datum první registrace:</w:t>
      </w:r>
      <w:r w:rsidR="00EC0A72" w:rsidRPr="003B3D0B">
        <w:t xml:space="preserve"> </w:t>
      </w:r>
      <w:r w:rsidR="00F16797" w:rsidRPr="003B3D0B">
        <w:t>13</w:t>
      </w:r>
      <w:r w:rsidRPr="003B3D0B">
        <w:t>/</w:t>
      </w:r>
      <w:r w:rsidR="00F16797" w:rsidRPr="003B3D0B">
        <w:t>08</w:t>
      </w:r>
      <w:r w:rsidRPr="003B3D0B">
        <w:t>/</w:t>
      </w:r>
      <w:r w:rsidR="00F16797" w:rsidRPr="003B3D0B">
        <w:t>2003</w:t>
      </w:r>
    </w:p>
    <w:p w14:paraId="14C310F3" w14:textId="208751ED" w:rsidR="00D65777" w:rsidRPr="003B3D0B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3B3D0B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3B3D0B" w:rsidRDefault="006C6ABC" w:rsidP="00B13B6D">
      <w:pPr>
        <w:pStyle w:val="Style1"/>
      </w:pPr>
      <w:r w:rsidRPr="003B3D0B">
        <w:t>9.</w:t>
      </w:r>
      <w:r w:rsidRPr="003B3D0B">
        <w:tab/>
        <w:t>DATUM POSLEDNÍ AKTUALIZACE SOUHRNU ÚDAJŮ O PŘÍPRAVKU</w:t>
      </w:r>
    </w:p>
    <w:p w14:paraId="14C310F5" w14:textId="77777777" w:rsidR="00C114FF" w:rsidRPr="003B3D0B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5C631622" w:rsidR="00C114FF" w:rsidRPr="003B3D0B" w:rsidRDefault="00B658FD" w:rsidP="00A9226B">
      <w:pPr>
        <w:tabs>
          <w:tab w:val="clear" w:pos="567"/>
        </w:tabs>
        <w:spacing w:line="240" w:lineRule="auto"/>
        <w:rPr>
          <w:szCs w:val="22"/>
        </w:rPr>
      </w:pPr>
      <w:r w:rsidRPr="003B3D0B">
        <w:t>Červenec 2023</w:t>
      </w:r>
    </w:p>
    <w:p w14:paraId="14C31101" w14:textId="0599F908" w:rsidR="00B113B9" w:rsidRPr="003B3D0B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3B3D0B" w:rsidRDefault="00D55C5B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3B3D0B" w:rsidRDefault="006C6ABC" w:rsidP="00B13B6D">
      <w:pPr>
        <w:pStyle w:val="Style1"/>
      </w:pPr>
      <w:r w:rsidRPr="003B3D0B">
        <w:t>10.</w:t>
      </w:r>
      <w:r w:rsidRPr="003B3D0B">
        <w:tab/>
        <w:t>KLASIFIKACE VETERINÁRNÍCH LÉČIVÝCH PŘÍPRAVKŮ</w:t>
      </w:r>
    </w:p>
    <w:p w14:paraId="14C31103" w14:textId="77777777" w:rsidR="0078538F" w:rsidRPr="003B3D0B" w:rsidRDefault="0078538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3B3D0B" w:rsidRDefault="006C6ABC" w:rsidP="00543C44">
      <w:pPr>
        <w:numPr>
          <w:ilvl w:val="12"/>
          <w:numId w:val="0"/>
        </w:numPr>
      </w:pPr>
      <w:bookmarkStart w:id="6" w:name="_Hlk121724822"/>
      <w:r w:rsidRPr="003B3D0B">
        <w:t>Veterinární léčivý přípravek je vydáván pouze na předpis.</w:t>
      </w:r>
    </w:p>
    <w:p w14:paraId="318F2604" w14:textId="77777777" w:rsidR="002C450F" w:rsidRPr="003B3D0B" w:rsidRDefault="002C450F" w:rsidP="00543C44">
      <w:pPr>
        <w:numPr>
          <w:ilvl w:val="12"/>
          <w:numId w:val="0"/>
        </w:numPr>
        <w:rPr>
          <w:szCs w:val="22"/>
        </w:rPr>
      </w:pPr>
    </w:p>
    <w:p w14:paraId="14C31108" w14:textId="7E1A524C" w:rsidR="0078538F" w:rsidRPr="003B3D0B" w:rsidRDefault="006C6ABC" w:rsidP="0078538F">
      <w:pPr>
        <w:ind w:right="-318"/>
        <w:rPr>
          <w:i/>
          <w:szCs w:val="22"/>
        </w:rPr>
      </w:pPr>
      <w:bookmarkStart w:id="7" w:name="_Hlk73467306"/>
      <w:r w:rsidRPr="003B3D0B">
        <w:t>Podrobné informace o tomto veterinárním léčivém přípravku jsou k dispozici v databázi přípravků Unie</w:t>
      </w:r>
      <w:r w:rsidR="00CC1EF7" w:rsidRPr="003B3D0B">
        <w:t xml:space="preserve"> </w:t>
      </w:r>
      <w:r w:rsidR="00CC1EF7" w:rsidRPr="003B3D0B">
        <w:rPr>
          <w:szCs w:val="22"/>
        </w:rPr>
        <w:t>(</w:t>
      </w:r>
      <w:hyperlink r:id="rId8" w:history="1">
        <w:r w:rsidR="00CC1EF7" w:rsidRPr="003B3D0B">
          <w:rPr>
            <w:rStyle w:val="Hypertextovodkaz"/>
            <w:szCs w:val="22"/>
          </w:rPr>
          <w:t>https://medicines.health.europa.eu/veterinary</w:t>
        </w:r>
      </w:hyperlink>
      <w:r w:rsidR="00CC1EF7" w:rsidRPr="003B3D0B">
        <w:rPr>
          <w:szCs w:val="22"/>
        </w:rPr>
        <w:t>)</w:t>
      </w:r>
      <w:r w:rsidR="00CC1EF7" w:rsidRPr="003B3D0B">
        <w:rPr>
          <w:i/>
          <w:szCs w:val="22"/>
        </w:rPr>
        <w:t>.</w:t>
      </w:r>
    </w:p>
    <w:p w14:paraId="52D43288" w14:textId="682A0629" w:rsidR="00520833" w:rsidRPr="003B3D0B" w:rsidRDefault="00520833" w:rsidP="0078538F">
      <w:pPr>
        <w:ind w:right="-318"/>
        <w:rPr>
          <w:szCs w:val="22"/>
        </w:rPr>
      </w:pPr>
    </w:p>
    <w:p w14:paraId="14C31156" w14:textId="37E65910" w:rsidR="00C114FF" w:rsidRPr="003B3D0B" w:rsidRDefault="00520833" w:rsidP="00F862C0">
      <w:pPr>
        <w:ind w:right="-318"/>
        <w:rPr>
          <w:szCs w:val="22"/>
        </w:rPr>
      </w:pPr>
      <w:r w:rsidRPr="003B3D0B">
        <w:rPr>
          <w:szCs w:val="22"/>
        </w:rPr>
        <w:t>Podrobné informace o tomto veterinárním léčivém přípravku naleznete také v národní databázi (</w:t>
      </w:r>
      <w:hyperlink r:id="rId9" w:history="1">
        <w:r w:rsidRPr="003B3D0B">
          <w:rPr>
            <w:rStyle w:val="Hypertextovodkaz"/>
            <w:szCs w:val="22"/>
          </w:rPr>
          <w:t>https://www.uskvbl.cz</w:t>
        </w:r>
      </w:hyperlink>
      <w:r w:rsidRPr="003B3D0B">
        <w:rPr>
          <w:szCs w:val="22"/>
        </w:rPr>
        <w:t xml:space="preserve">). </w:t>
      </w:r>
      <w:bookmarkEnd w:id="6"/>
      <w:bookmarkEnd w:id="7"/>
    </w:p>
    <w:sectPr w:rsidR="00C114FF" w:rsidRPr="003B3D0B" w:rsidSect="003837F1">
      <w:footerReference w:type="default" r:id="rId10"/>
      <w:footerReference w:type="first" r:id="rId11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8B9A56" w14:textId="77777777" w:rsidR="007D48AA" w:rsidRDefault="007D48AA">
      <w:pPr>
        <w:spacing w:line="240" w:lineRule="auto"/>
      </w:pPr>
      <w:r>
        <w:separator/>
      </w:r>
    </w:p>
  </w:endnote>
  <w:endnote w:type="continuationSeparator" w:id="0">
    <w:p w14:paraId="41EB3FA4" w14:textId="77777777" w:rsidR="007D48AA" w:rsidRDefault="007D48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D53853">
      <w:rPr>
        <w:rFonts w:ascii="Times New Roman" w:hAnsi="Times New Roman"/>
        <w:noProof/>
      </w:rPr>
      <w:t>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4D3D6F" w14:textId="77777777" w:rsidR="007D48AA" w:rsidRDefault="007D48AA">
      <w:pPr>
        <w:spacing w:line="240" w:lineRule="auto"/>
      </w:pPr>
      <w:r>
        <w:separator/>
      </w:r>
    </w:p>
  </w:footnote>
  <w:footnote w:type="continuationSeparator" w:id="0">
    <w:p w14:paraId="0F069E28" w14:textId="77777777" w:rsidR="007D48AA" w:rsidRDefault="007D48A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1947219"/>
    <w:multiLevelType w:val="hybridMultilevel"/>
    <w:tmpl w:val="3A68EF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BE7177A"/>
    <w:multiLevelType w:val="hybridMultilevel"/>
    <w:tmpl w:val="C1E871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7" w15:restartNumberingAfterBreak="0">
    <w:nsid w:val="5A3F65D8"/>
    <w:multiLevelType w:val="multilevel"/>
    <w:tmpl w:val="A02E932A"/>
    <w:numStyleLink w:val="BulletsAgency"/>
  </w:abstractNum>
  <w:abstractNum w:abstractNumId="28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9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2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3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4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5" w15:restartNumberingAfterBreak="0">
    <w:nsid w:val="6C803CE9"/>
    <w:multiLevelType w:val="hybridMultilevel"/>
    <w:tmpl w:val="3934FE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7" w15:restartNumberingAfterBreak="0">
    <w:nsid w:val="70B93DC2"/>
    <w:multiLevelType w:val="hybridMultilevel"/>
    <w:tmpl w:val="E1B8E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6"/>
  </w:num>
  <w:num w:numId="4">
    <w:abstractNumId w:val="34"/>
  </w:num>
  <w:num w:numId="5">
    <w:abstractNumId w:val="14"/>
  </w:num>
  <w:num w:numId="6">
    <w:abstractNumId w:val="26"/>
  </w:num>
  <w:num w:numId="7">
    <w:abstractNumId w:val="20"/>
  </w:num>
  <w:num w:numId="8">
    <w:abstractNumId w:val="9"/>
  </w:num>
  <w:num w:numId="9">
    <w:abstractNumId w:val="32"/>
  </w:num>
  <w:num w:numId="10">
    <w:abstractNumId w:val="33"/>
  </w:num>
  <w:num w:numId="11">
    <w:abstractNumId w:val="16"/>
  </w:num>
  <w:num w:numId="12">
    <w:abstractNumId w:val="15"/>
  </w:num>
  <w:num w:numId="13">
    <w:abstractNumId w:val="3"/>
  </w:num>
  <w:num w:numId="14">
    <w:abstractNumId w:val="31"/>
  </w:num>
  <w:num w:numId="15">
    <w:abstractNumId w:val="19"/>
  </w:num>
  <w:num w:numId="16">
    <w:abstractNumId w:val="38"/>
  </w:num>
  <w:num w:numId="17">
    <w:abstractNumId w:val="10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8"/>
  </w:num>
  <w:num w:numId="23">
    <w:abstractNumId w:val="39"/>
  </w:num>
  <w:num w:numId="24">
    <w:abstractNumId w:val="23"/>
  </w:num>
  <w:num w:numId="25">
    <w:abstractNumId w:val="11"/>
  </w:num>
  <w:num w:numId="26">
    <w:abstractNumId w:val="13"/>
  </w:num>
  <w:num w:numId="27">
    <w:abstractNumId w:val="6"/>
  </w:num>
  <w:num w:numId="28">
    <w:abstractNumId w:val="7"/>
  </w:num>
  <w:num w:numId="29">
    <w:abstractNumId w:val="24"/>
  </w:num>
  <w:num w:numId="30">
    <w:abstractNumId w:val="41"/>
  </w:num>
  <w:num w:numId="31">
    <w:abstractNumId w:val="42"/>
  </w:num>
  <w:num w:numId="32">
    <w:abstractNumId w:val="22"/>
  </w:num>
  <w:num w:numId="33">
    <w:abstractNumId w:val="30"/>
  </w:num>
  <w:num w:numId="34">
    <w:abstractNumId w:val="25"/>
  </w:num>
  <w:num w:numId="35">
    <w:abstractNumId w:val="2"/>
  </w:num>
  <w:num w:numId="36">
    <w:abstractNumId w:val="5"/>
  </w:num>
  <w:num w:numId="37">
    <w:abstractNumId w:val="27"/>
  </w:num>
  <w:num w:numId="38">
    <w:abstractNumId w:val="18"/>
  </w:num>
  <w:num w:numId="39">
    <w:abstractNumId w:val="40"/>
  </w:num>
  <w:num w:numId="40">
    <w:abstractNumId w:val="29"/>
  </w:num>
  <w:num w:numId="41">
    <w:abstractNumId w:val="21"/>
  </w:num>
  <w:num w:numId="42">
    <w:abstractNumId w:val="35"/>
  </w:num>
  <w:num w:numId="43">
    <w:abstractNumId w:val="37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34DC"/>
    <w:rsid w:val="00052D2B"/>
    <w:rsid w:val="00054F55"/>
    <w:rsid w:val="00062945"/>
    <w:rsid w:val="00063946"/>
    <w:rsid w:val="00080453"/>
    <w:rsid w:val="0008169A"/>
    <w:rsid w:val="00082200"/>
    <w:rsid w:val="000838BB"/>
    <w:rsid w:val="000860CE"/>
    <w:rsid w:val="00090E7F"/>
    <w:rsid w:val="00092A37"/>
    <w:rsid w:val="000938A6"/>
    <w:rsid w:val="00096E78"/>
    <w:rsid w:val="00097C1E"/>
    <w:rsid w:val="000A1DF5"/>
    <w:rsid w:val="000B3E0B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74D3"/>
    <w:rsid w:val="00174721"/>
    <w:rsid w:val="00175264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28C9"/>
    <w:rsid w:val="001A34BC"/>
    <w:rsid w:val="001A3E1E"/>
    <w:rsid w:val="001A621E"/>
    <w:rsid w:val="001B1C77"/>
    <w:rsid w:val="001B26EB"/>
    <w:rsid w:val="001B6F4A"/>
    <w:rsid w:val="001B7B38"/>
    <w:rsid w:val="001C5288"/>
    <w:rsid w:val="001C5B03"/>
    <w:rsid w:val="001D4CE4"/>
    <w:rsid w:val="001D6D96"/>
    <w:rsid w:val="001E5621"/>
    <w:rsid w:val="001F3239"/>
    <w:rsid w:val="001F3EF9"/>
    <w:rsid w:val="001F4547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AB2"/>
    <w:rsid w:val="00214E52"/>
    <w:rsid w:val="002207C0"/>
    <w:rsid w:val="0022380D"/>
    <w:rsid w:val="00224B93"/>
    <w:rsid w:val="0023676E"/>
    <w:rsid w:val="002414B6"/>
    <w:rsid w:val="002422EB"/>
    <w:rsid w:val="00242397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14C0"/>
    <w:rsid w:val="002B2E17"/>
    <w:rsid w:val="002B6560"/>
    <w:rsid w:val="002C1F27"/>
    <w:rsid w:val="002C3FA8"/>
    <w:rsid w:val="002C450F"/>
    <w:rsid w:val="002C55FF"/>
    <w:rsid w:val="002C592B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453E"/>
    <w:rsid w:val="00325053"/>
    <w:rsid w:val="003256AC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5C0D"/>
    <w:rsid w:val="00366F56"/>
    <w:rsid w:val="003737C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3D0B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6B9E"/>
    <w:rsid w:val="00427054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419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23D"/>
    <w:rsid w:val="005004EC"/>
    <w:rsid w:val="00506AAE"/>
    <w:rsid w:val="00507FCE"/>
    <w:rsid w:val="00515FDE"/>
    <w:rsid w:val="00517756"/>
    <w:rsid w:val="005202C6"/>
    <w:rsid w:val="00520833"/>
    <w:rsid w:val="00523C53"/>
    <w:rsid w:val="005272F4"/>
    <w:rsid w:val="00527B8F"/>
    <w:rsid w:val="005303C3"/>
    <w:rsid w:val="00536031"/>
    <w:rsid w:val="00536DE5"/>
    <w:rsid w:val="0054134B"/>
    <w:rsid w:val="00542012"/>
    <w:rsid w:val="00543C44"/>
    <w:rsid w:val="00543DF5"/>
    <w:rsid w:val="00545A61"/>
    <w:rsid w:val="0055260D"/>
    <w:rsid w:val="00555422"/>
    <w:rsid w:val="00555810"/>
    <w:rsid w:val="00562715"/>
    <w:rsid w:val="00562DCA"/>
    <w:rsid w:val="0056568F"/>
    <w:rsid w:val="0057436C"/>
    <w:rsid w:val="00575DE3"/>
    <w:rsid w:val="00582578"/>
    <w:rsid w:val="00585343"/>
    <w:rsid w:val="0058621D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807CD"/>
    <w:rsid w:val="00682D43"/>
    <w:rsid w:val="00685BAF"/>
    <w:rsid w:val="00690463"/>
    <w:rsid w:val="00693DE5"/>
    <w:rsid w:val="006A0D03"/>
    <w:rsid w:val="006A3176"/>
    <w:rsid w:val="006A41E9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39DB"/>
    <w:rsid w:val="007464DA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87AD0"/>
    <w:rsid w:val="00791DE5"/>
    <w:rsid w:val="007A286D"/>
    <w:rsid w:val="007A314D"/>
    <w:rsid w:val="007A38DF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48AA"/>
    <w:rsid w:val="007D73FB"/>
    <w:rsid w:val="007D7608"/>
    <w:rsid w:val="007E2F2D"/>
    <w:rsid w:val="007F1433"/>
    <w:rsid w:val="007F1491"/>
    <w:rsid w:val="007F16DD"/>
    <w:rsid w:val="007F2F03"/>
    <w:rsid w:val="007F42CE"/>
    <w:rsid w:val="00800FE0"/>
    <w:rsid w:val="0080514E"/>
    <w:rsid w:val="008066AD"/>
    <w:rsid w:val="00812CD8"/>
    <w:rsid w:val="00812FF3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7FD3"/>
    <w:rsid w:val="00872C48"/>
    <w:rsid w:val="00875EC3"/>
    <w:rsid w:val="008763E7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0EB2"/>
    <w:rsid w:val="008A5665"/>
    <w:rsid w:val="008B24A8"/>
    <w:rsid w:val="008B25E4"/>
    <w:rsid w:val="008B3D78"/>
    <w:rsid w:val="008C261B"/>
    <w:rsid w:val="008C4FCA"/>
    <w:rsid w:val="008C5C9C"/>
    <w:rsid w:val="008C7882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4F03"/>
    <w:rsid w:val="00966F1F"/>
    <w:rsid w:val="00975676"/>
    <w:rsid w:val="00976467"/>
    <w:rsid w:val="00976D32"/>
    <w:rsid w:val="00976F9C"/>
    <w:rsid w:val="009844F7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D59D3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42C43"/>
    <w:rsid w:val="00A4313D"/>
    <w:rsid w:val="00A50120"/>
    <w:rsid w:val="00A53702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C357F"/>
    <w:rsid w:val="00AD0710"/>
    <w:rsid w:val="00AD4DB9"/>
    <w:rsid w:val="00AD63C0"/>
    <w:rsid w:val="00AE35B2"/>
    <w:rsid w:val="00AE6AA0"/>
    <w:rsid w:val="00AF406C"/>
    <w:rsid w:val="00AF45ED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8B6"/>
    <w:rsid w:val="00B3499B"/>
    <w:rsid w:val="00B36E65"/>
    <w:rsid w:val="00B41D57"/>
    <w:rsid w:val="00B41F47"/>
    <w:rsid w:val="00B44468"/>
    <w:rsid w:val="00B60AC9"/>
    <w:rsid w:val="00B658FD"/>
    <w:rsid w:val="00B660D6"/>
    <w:rsid w:val="00B67323"/>
    <w:rsid w:val="00B715F2"/>
    <w:rsid w:val="00B74071"/>
    <w:rsid w:val="00B7428E"/>
    <w:rsid w:val="00B74B67"/>
    <w:rsid w:val="00B75580"/>
    <w:rsid w:val="00B77015"/>
    <w:rsid w:val="00B779AA"/>
    <w:rsid w:val="00B81C95"/>
    <w:rsid w:val="00B82330"/>
    <w:rsid w:val="00B82ED4"/>
    <w:rsid w:val="00B8424F"/>
    <w:rsid w:val="00B856F6"/>
    <w:rsid w:val="00B86896"/>
    <w:rsid w:val="00B875A6"/>
    <w:rsid w:val="00B93E4C"/>
    <w:rsid w:val="00B94A1B"/>
    <w:rsid w:val="00BA5C89"/>
    <w:rsid w:val="00BB04EB"/>
    <w:rsid w:val="00BB2539"/>
    <w:rsid w:val="00BB3541"/>
    <w:rsid w:val="00BB4CE2"/>
    <w:rsid w:val="00BB5EF0"/>
    <w:rsid w:val="00BB6724"/>
    <w:rsid w:val="00BC0EFB"/>
    <w:rsid w:val="00BC2E39"/>
    <w:rsid w:val="00BD2364"/>
    <w:rsid w:val="00BD28E3"/>
    <w:rsid w:val="00BE117E"/>
    <w:rsid w:val="00BE3261"/>
    <w:rsid w:val="00BE4F90"/>
    <w:rsid w:val="00BF00EF"/>
    <w:rsid w:val="00BF58FC"/>
    <w:rsid w:val="00C01F77"/>
    <w:rsid w:val="00C01FFC"/>
    <w:rsid w:val="00C025E5"/>
    <w:rsid w:val="00C05321"/>
    <w:rsid w:val="00C06AE4"/>
    <w:rsid w:val="00C114FF"/>
    <w:rsid w:val="00C11D49"/>
    <w:rsid w:val="00C12F42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6883"/>
    <w:rsid w:val="00C40928"/>
    <w:rsid w:val="00C40CFF"/>
    <w:rsid w:val="00C42697"/>
    <w:rsid w:val="00C43F01"/>
    <w:rsid w:val="00C46C2B"/>
    <w:rsid w:val="00C47552"/>
    <w:rsid w:val="00C50BCC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6D5D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A28D8"/>
    <w:rsid w:val="00CA5902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333C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2F35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3853"/>
    <w:rsid w:val="00D55C5B"/>
    <w:rsid w:val="00D606B2"/>
    <w:rsid w:val="00D625A7"/>
    <w:rsid w:val="00D63575"/>
    <w:rsid w:val="00D64074"/>
    <w:rsid w:val="00D65777"/>
    <w:rsid w:val="00D728A0"/>
    <w:rsid w:val="00D73634"/>
    <w:rsid w:val="00D74018"/>
    <w:rsid w:val="00D774A4"/>
    <w:rsid w:val="00D83661"/>
    <w:rsid w:val="00D9079F"/>
    <w:rsid w:val="00D9216A"/>
    <w:rsid w:val="00D95BBB"/>
    <w:rsid w:val="00D97E7D"/>
    <w:rsid w:val="00DA2DE5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D28E3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725B"/>
    <w:rsid w:val="00E434D1"/>
    <w:rsid w:val="00E56CBB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82496"/>
    <w:rsid w:val="00E834CD"/>
    <w:rsid w:val="00E846DC"/>
    <w:rsid w:val="00E84E9D"/>
    <w:rsid w:val="00E86CEE"/>
    <w:rsid w:val="00E935AF"/>
    <w:rsid w:val="00E939C2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6797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62C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Retrait1cm">
    <w:name w:val="Retrait1cm"/>
    <w:basedOn w:val="Normln"/>
    <w:autoRedefine/>
    <w:rsid w:val="00CE333C"/>
    <w:pPr>
      <w:tabs>
        <w:tab w:val="clear" w:pos="567"/>
        <w:tab w:val="left" w:leader="dot" w:pos="6804"/>
        <w:tab w:val="left" w:pos="7938"/>
      </w:tabs>
      <w:spacing w:line="240" w:lineRule="auto"/>
      <w:ind w:left="567"/>
    </w:pPr>
    <w:rPr>
      <w:szCs w:val="22"/>
      <w:lang w:eastAsia="cs-CZ"/>
    </w:rPr>
  </w:style>
  <w:style w:type="character" w:customStyle="1" w:styleId="UnresolvedMention">
    <w:name w:val="Unresolved Mention"/>
    <w:basedOn w:val="Standardnpsmoodstavce"/>
    <w:rsid w:val="00520833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3B3D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BD1E83-6C91-498A-868A-CA89DDD52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1162</Words>
  <Characters>6862</Characters>
  <Application>Microsoft Office Word</Application>
  <DocSecurity>0</DocSecurity>
  <Lines>57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8008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8</cp:revision>
  <cp:lastPrinted>2008-06-03T12:50:00Z</cp:lastPrinted>
  <dcterms:created xsi:type="dcterms:W3CDTF">2023-07-03T12:13:00Z</dcterms:created>
  <dcterms:modified xsi:type="dcterms:W3CDTF">2023-07-14T10:07:00Z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NewReviewCycle">
    <vt:lpwstr/>
  </property>
</Properties>
</file>