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30FB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14C30FB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8" w14:textId="77777777" w:rsidR="00C114FF" w:rsidRPr="00B41D57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14C30FC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A" w14:textId="77777777" w:rsidR="00C114FF" w:rsidRPr="00B41D57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14C30FCB" w14:textId="77777777" w:rsidR="00C114FF" w:rsidRPr="00B41D57" w:rsidRDefault="006C6ABC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14C30FC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DABD1C" w14:textId="77777777" w:rsidR="00BD2451" w:rsidRPr="005C000B" w:rsidRDefault="00BD2451" w:rsidP="00BD2451">
      <w:pPr>
        <w:jc w:val="both"/>
        <w:rPr>
          <w:szCs w:val="22"/>
        </w:rPr>
      </w:pPr>
      <w:r w:rsidRPr="005C000B">
        <w:rPr>
          <w:szCs w:val="22"/>
        </w:rPr>
        <w:t xml:space="preserve">Optimmune </w:t>
      </w:r>
      <w:r>
        <w:rPr>
          <w:szCs w:val="22"/>
        </w:rPr>
        <w:t>2 mg/g oční mast pro psy</w:t>
      </w:r>
    </w:p>
    <w:p w14:paraId="14C30F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0" w14:textId="77777777" w:rsidR="00C114FF" w:rsidRPr="00B41D57" w:rsidRDefault="006C6ABC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14C30F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54782F" w14:textId="7AFFED30" w:rsidR="00BD2451" w:rsidRDefault="00BD2451" w:rsidP="00BD2451">
      <w:r>
        <w:t>1 g obsahuje:</w:t>
      </w:r>
    </w:p>
    <w:p w14:paraId="2D939245" w14:textId="77777777" w:rsidR="00BD2451" w:rsidRDefault="00BD2451" w:rsidP="00BD2451"/>
    <w:p w14:paraId="115F29D3" w14:textId="77777777" w:rsidR="00BD2451" w:rsidRPr="005C000B" w:rsidRDefault="00BD2451" w:rsidP="00BD2451">
      <w:pPr>
        <w:jc w:val="both"/>
        <w:rPr>
          <w:b/>
          <w:szCs w:val="22"/>
        </w:rPr>
      </w:pPr>
      <w:r w:rsidRPr="005C000B">
        <w:rPr>
          <w:b/>
          <w:szCs w:val="22"/>
        </w:rPr>
        <w:t>Léčivá látka:</w:t>
      </w:r>
      <w:r w:rsidRPr="005C000B">
        <w:rPr>
          <w:szCs w:val="22"/>
        </w:rPr>
        <w:t xml:space="preserve"> </w:t>
      </w:r>
    </w:p>
    <w:p w14:paraId="0AD44571" w14:textId="77777777" w:rsidR="00BD2451" w:rsidRPr="005C000B" w:rsidRDefault="00BD2451" w:rsidP="00BD2451">
      <w:pPr>
        <w:tabs>
          <w:tab w:val="left" w:pos="1701"/>
        </w:tabs>
        <w:jc w:val="both"/>
        <w:rPr>
          <w:szCs w:val="22"/>
        </w:rPr>
      </w:pPr>
      <w:r w:rsidRPr="005C000B">
        <w:rPr>
          <w:szCs w:val="22"/>
        </w:rPr>
        <w:t>Ciclosporinum</w:t>
      </w:r>
      <w:r w:rsidRPr="005C000B">
        <w:rPr>
          <w:szCs w:val="22"/>
        </w:rPr>
        <w:tab/>
      </w:r>
      <w:r w:rsidRPr="005C000B">
        <w:rPr>
          <w:szCs w:val="22"/>
        </w:rPr>
        <w:tab/>
      </w:r>
      <w:r w:rsidRPr="005C000B">
        <w:rPr>
          <w:szCs w:val="22"/>
        </w:rPr>
        <w:tab/>
      </w:r>
      <w:r w:rsidRPr="005C000B">
        <w:rPr>
          <w:szCs w:val="22"/>
        </w:rPr>
        <w:tab/>
      </w:r>
      <w:r w:rsidRPr="005C000B">
        <w:rPr>
          <w:szCs w:val="22"/>
        </w:rPr>
        <w:tab/>
      </w:r>
      <w:r w:rsidRPr="005C000B">
        <w:rPr>
          <w:szCs w:val="22"/>
        </w:rPr>
        <w:tab/>
        <w:t xml:space="preserve">   </w:t>
      </w:r>
      <w:r>
        <w:rPr>
          <w:szCs w:val="22"/>
        </w:rPr>
        <w:t>2,0 mg</w:t>
      </w:r>
      <w:r w:rsidRPr="005C000B">
        <w:rPr>
          <w:szCs w:val="22"/>
        </w:rPr>
        <w:tab/>
      </w:r>
    </w:p>
    <w:p w14:paraId="14C30FD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6" w14:textId="684E1B3B" w:rsidR="00C114FF" w:rsidRPr="00B41D57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4C30F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7"/>
      </w:tblGrid>
      <w:tr w:rsidR="00BD2451" w14:paraId="14C30FDA" w14:textId="77777777" w:rsidTr="00BD2451">
        <w:tc>
          <w:tcPr>
            <w:tcW w:w="4527" w:type="dxa"/>
            <w:shd w:val="clear" w:color="auto" w:fill="auto"/>
            <w:vAlign w:val="center"/>
          </w:tcPr>
          <w:p w14:paraId="14C30FD8" w14:textId="3528D38A" w:rsidR="00BD2451" w:rsidRPr="00B41D57" w:rsidRDefault="00BD2451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BD2451" w14:paraId="14C30FDD" w14:textId="77777777" w:rsidTr="00BD2451">
        <w:tc>
          <w:tcPr>
            <w:tcW w:w="4527" w:type="dxa"/>
            <w:shd w:val="clear" w:color="auto" w:fill="auto"/>
            <w:vAlign w:val="center"/>
          </w:tcPr>
          <w:p w14:paraId="14C30FDB" w14:textId="24DF5D8B" w:rsidR="00BD2451" w:rsidRPr="00BD2451" w:rsidRDefault="00BD2451" w:rsidP="00BD2451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  <w:tab w:val="decimal" w:pos="482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Alkoholy tuku z ovčí vlny</w:t>
            </w:r>
          </w:p>
        </w:tc>
      </w:tr>
      <w:tr w:rsidR="00BD2451" w14:paraId="14C30FE0" w14:textId="77777777" w:rsidTr="00BD2451">
        <w:tc>
          <w:tcPr>
            <w:tcW w:w="4527" w:type="dxa"/>
            <w:shd w:val="clear" w:color="auto" w:fill="auto"/>
            <w:vAlign w:val="center"/>
          </w:tcPr>
          <w:p w14:paraId="14C30FDE" w14:textId="2DAC1BBE" w:rsidR="00BD2451" w:rsidRPr="00BD2451" w:rsidRDefault="00BD2451" w:rsidP="00BD2451">
            <w:pPr>
              <w:rPr>
                <w:szCs w:val="22"/>
              </w:rPr>
            </w:pPr>
            <w:r>
              <w:rPr>
                <w:szCs w:val="22"/>
              </w:rPr>
              <w:t>Čištěný kukuřičný olej</w:t>
            </w:r>
          </w:p>
        </w:tc>
      </w:tr>
      <w:tr w:rsidR="00BD2451" w14:paraId="14C30FE3" w14:textId="77777777" w:rsidTr="00BD2451">
        <w:tc>
          <w:tcPr>
            <w:tcW w:w="4527" w:type="dxa"/>
            <w:shd w:val="clear" w:color="auto" w:fill="auto"/>
            <w:vAlign w:val="center"/>
          </w:tcPr>
          <w:p w14:paraId="14C30FE1" w14:textId="16FF2726" w:rsidR="00BD2451" w:rsidRPr="00B41D57" w:rsidRDefault="00BD2451" w:rsidP="00BD2451">
            <w:pPr>
              <w:rPr>
                <w:iCs/>
                <w:szCs w:val="22"/>
              </w:rPr>
            </w:pPr>
            <w:r w:rsidRPr="006878BA">
              <w:t>Bílá vazelína</w:t>
            </w:r>
          </w:p>
        </w:tc>
      </w:tr>
    </w:tbl>
    <w:p w14:paraId="14C30FE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05857A" w14:textId="6851F656" w:rsidR="001B7F0C" w:rsidRDefault="001B7F0C" w:rsidP="001B7F0C">
      <w:r>
        <w:t>Průsvitná bezbarvá až světle žlutá mast.</w:t>
      </w:r>
    </w:p>
    <w:p w14:paraId="14C30FEB" w14:textId="0875B36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701AC3" w14:textId="77777777" w:rsidR="00B03060" w:rsidRPr="00B41D57" w:rsidRDefault="00B0306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C" w14:textId="77777777" w:rsidR="00C114FF" w:rsidRPr="00B41D57" w:rsidRDefault="006C6ABC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14C30FE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E" w14:textId="77777777" w:rsidR="00C114FF" w:rsidRPr="00B41D57" w:rsidRDefault="006C6ABC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14C30FEF" w14:textId="7CB73AC0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55E0B9" w14:textId="7600A5F2" w:rsidR="00BD2451" w:rsidRDefault="00BD2451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Psi.</w:t>
      </w:r>
    </w:p>
    <w:p w14:paraId="11EB3126" w14:textId="77777777" w:rsidR="00BD2451" w:rsidRPr="00B41D57" w:rsidRDefault="00BD245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0" w14:textId="77777777" w:rsidR="00C114FF" w:rsidRPr="00B41D57" w:rsidRDefault="006C6ABC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14C30FF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BDFA17" w14:textId="5527A6A3" w:rsidR="00BD2451" w:rsidRPr="005C000B" w:rsidRDefault="00BD2451" w:rsidP="00BD2451">
      <w:pPr>
        <w:jc w:val="both"/>
        <w:rPr>
          <w:szCs w:val="22"/>
        </w:rPr>
      </w:pPr>
      <w:r>
        <w:rPr>
          <w:szCs w:val="22"/>
        </w:rPr>
        <w:t>L</w:t>
      </w:r>
      <w:r w:rsidRPr="005C000B">
        <w:rPr>
          <w:szCs w:val="22"/>
        </w:rPr>
        <w:t>éčb</w:t>
      </w:r>
      <w:r>
        <w:rPr>
          <w:szCs w:val="22"/>
        </w:rPr>
        <w:t>a</w:t>
      </w:r>
      <w:r w:rsidRPr="005C000B">
        <w:rPr>
          <w:szCs w:val="22"/>
        </w:rPr>
        <w:t xml:space="preserve"> chronických a rekurentních konju</w:t>
      </w:r>
      <w:r w:rsidR="00B349E9">
        <w:rPr>
          <w:szCs w:val="22"/>
        </w:rPr>
        <w:t>n</w:t>
      </w:r>
      <w:r w:rsidRPr="005C000B">
        <w:rPr>
          <w:szCs w:val="22"/>
        </w:rPr>
        <w:t xml:space="preserve">ktivitid vzniklých autoimunitním působením. Je přímo indikován k léčbě </w:t>
      </w:r>
      <w:proofErr w:type="spellStart"/>
      <w:r w:rsidRPr="005C000B">
        <w:rPr>
          <w:szCs w:val="22"/>
        </w:rPr>
        <w:t>kerato</w:t>
      </w:r>
      <w:r w:rsidR="00EE4CA5">
        <w:rPr>
          <w:szCs w:val="22"/>
        </w:rPr>
        <w:t>c</w:t>
      </w:r>
      <w:r w:rsidRPr="005C000B">
        <w:rPr>
          <w:szCs w:val="22"/>
        </w:rPr>
        <w:t>onjun</w:t>
      </w:r>
      <w:r w:rsidR="00EE4CA5">
        <w:rPr>
          <w:szCs w:val="22"/>
        </w:rPr>
        <w:t>c</w:t>
      </w:r>
      <w:r w:rsidRPr="005C000B">
        <w:rPr>
          <w:szCs w:val="22"/>
        </w:rPr>
        <w:t>tivitis</w:t>
      </w:r>
      <w:proofErr w:type="spellEnd"/>
      <w:r w:rsidRPr="005C000B">
        <w:rPr>
          <w:szCs w:val="22"/>
        </w:rPr>
        <w:t xml:space="preserve"> </w:t>
      </w:r>
      <w:proofErr w:type="spellStart"/>
      <w:r w:rsidRPr="005C000B">
        <w:rPr>
          <w:szCs w:val="22"/>
        </w:rPr>
        <w:t>sicca</w:t>
      </w:r>
      <w:proofErr w:type="spellEnd"/>
      <w:r w:rsidRPr="005C000B">
        <w:rPr>
          <w:szCs w:val="22"/>
        </w:rPr>
        <w:t xml:space="preserve"> (KCS, </w:t>
      </w:r>
      <w:r w:rsidR="009761F6">
        <w:rPr>
          <w:szCs w:val="22"/>
        </w:rPr>
        <w:t>„</w:t>
      </w:r>
      <w:r w:rsidRPr="005C000B">
        <w:rPr>
          <w:szCs w:val="22"/>
        </w:rPr>
        <w:t>suché oko</w:t>
      </w:r>
      <w:r w:rsidR="009761F6">
        <w:rPr>
          <w:szCs w:val="22"/>
        </w:rPr>
        <w:t>“</w:t>
      </w:r>
      <w:r w:rsidRPr="005C000B">
        <w:rPr>
          <w:szCs w:val="22"/>
        </w:rPr>
        <w:t>) a chronické superficiální keratitidy (</w:t>
      </w:r>
      <w:r w:rsidR="009761F6">
        <w:rPr>
          <w:szCs w:val="22"/>
        </w:rPr>
        <w:t>„</w:t>
      </w:r>
      <w:r w:rsidRPr="005C000B">
        <w:rPr>
          <w:szCs w:val="22"/>
        </w:rPr>
        <w:t>pannus</w:t>
      </w:r>
      <w:r w:rsidR="009761F6">
        <w:rPr>
          <w:szCs w:val="22"/>
        </w:rPr>
        <w:t>“</w:t>
      </w:r>
      <w:r w:rsidRPr="005C000B">
        <w:rPr>
          <w:szCs w:val="22"/>
        </w:rPr>
        <w:t>).</w:t>
      </w:r>
    </w:p>
    <w:p w14:paraId="14C30FF5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6" w14:textId="77777777" w:rsidR="00C114FF" w:rsidRPr="00B41D57" w:rsidRDefault="006C6ABC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14C30FF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24B1B50" w14:textId="77777777" w:rsidR="00BD2451" w:rsidRPr="005C000B" w:rsidRDefault="00BD2451" w:rsidP="00BD2451">
      <w:pPr>
        <w:jc w:val="both"/>
        <w:rPr>
          <w:szCs w:val="22"/>
        </w:rPr>
      </w:pPr>
      <w:r w:rsidRPr="005C000B">
        <w:rPr>
          <w:szCs w:val="22"/>
        </w:rPr>
        <w:t>Nepoužívat v případě plísňových nebo virových onemocnění</w:t>
      </w:r>
      <w:r>
        <w:rPr>
          <w:szCs w:val="22"/>
        </w:rPr>
        <w:t>.</w:t>
      </w:r>
    </w:p>
    <w:p w14:paraId="576511A9" w14:textId="198389A7" w:rsidR="001B7F0C" w:rsidRPr="00B41D57" w:rsidRDefault="001B7F0C" w:rsidP="001B7F0C">
      <w:pPr>
        <w:tabs>
          <w:tab w:val="clear" w:pos="567"/>
        </w:tabs>
        <w:spacing w:line="240" w:lineRule="auto"/>
        <w:rPr>
          <w:szCs w:val="22"/>
        </w:rPr>
      </w:pPr>
      <w:r w:rsidRPr="00B41D57">
        <w:t>Nepoužívat v případech přecitlivělosti na léčivou látku nebo na některou z pomocných látek.</w:t>
      </w:r>
    </w:p>
    <w:p w14:paraId="14C30F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C" w14:textId="77777777" w:rsidR="00C114FF" w:rsidRPr="00B41D57" w:rsidRDefault="006C6ABC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14C30FFD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1FB4187" w14:textId="66447BB2" w:rsidR="00BD2451" w:rsidRPr="005C000B" w:rsidRDefault="00BD2451" w:rsidP="00BD2451">
      <w:pPr>
        <w:pStyle w:val="Zkladntextodsazen2"/>
        <w:ind w:left="0" w:firstLine="0"/>
        <w:rPr>
          <w:b w:val="0"/>
          <w:bCs/>
          <w:szCs w:val="22"/>
        </w:rPr>
      </w:pPr>
      <w:r w:rsidRPr="005C000B">
        <w:rPr>
          <w:b w:val="0"/>
          <w:bCs/>
          <w:szCs w:val="22"/>
        </w:rPr>
        <w:t xml:space="preserve">Klinické zkušenosti ukazují, že u 90 % </w:t>
      </w:r>
      <w:r w:rsidR="00AA2DFF">
        <w:rPr>
          <w:b w:val="0"/>
          <w:bCs/>
          <w:szCs w:val="22"/>
        </w:rPr>
        <w:t xml:space="preserve">psů </w:t>
      </w:r>
      <w:r w:rsidRPr="005C000B">
        <w:rPr>
          <w:b w:val="0"/>
          <w:bCs/>
          <w:szCs w:val="22"/>
        </w:rPr>
        <w:t>postižených KCS je nutné celoživotní podávání. Avšak pokud je v takovýchto případech léčba udržována, prognóza onemocnění je dobrá</w:t>
      </w:r>
      <w:r>
        <w:rPr>
          <w:b w:val="0"/>
          <w:bCs/>
          <w:szCs w:val="22"/>
        </w:rPr>
        <w:t>,</w:t>
      </w:r>
      <w:r w:rsidRPr="005C000B">
        <w:rPr>
          <w:b w:val="0"/>
          <w:bCs/>
          <w:szCs w:val="22"/>
        </w:rPr>
        <w:t xml:space="preserve"> pokud je navíc pacient pod pravidelným odborným dohledem.</w:t>
      </w:r>
    </w:p>
    <w:p w14:paraId="19267707" w14:textId="77777777" w:rsidR="00BD2451" w:rsidRPr="005C000B" w:rsidRDefault="00BD2451" w:rsidP="00BD2451">
      <w:pPr>
        <w:jc w:val="both"/>
        <w:rPr>
          <w:szCs w:val="22"/>
        </w:rPr>
      </w:pPr>
      <w:r>
        <w:rPr>
          <w:szCs w:val="22"/>
        </w:rPr>
        <w:t xml:space="preserve">Obdobně i </w:t>
      </w:r>
      <w:r w:rsidRPr="005C000B">
        <w:rPr>
          <w:szCs w:val="22"/>
        </w:rPr>
        <w:t>léčba chronické superficiální keratitidy může vyžadovat dlouhodobé podávání, neboť dochází k exacerbaci onemocnění působením ult</w:t>
      </w:r>
      <w:r>
        <w:rPr>
          <w:szCs w:val="22"/>
        </w:rPr>
        <w:t>r</w:t>
      </w:r>
      <w:r w:rsidRPr="005C000B">
        <w:rPr>
          <w:szCs w:val="22"/>
        </w:rPr>
        <w:t>afialového záření. V takovémto případě pak může být léčba omezena nebo vyhrazena pouze na určitá období roku.</w:t>
      </w:r>
    </w:p>
    <w:p w14:paraId="6C2CABDA" w14:textId="77777777" w:rsidR="00BD2451" w:rsidRPr="005C000B" w:rsidRDefault="00BD2451" w:rsidP="00BD2451">
      <w:pPr>
        <w:jc w:val="both"/>
        <w:rPr>
          <w:szCs w:val="22"/>
        </w:rPr>
      </w:pPr>
      <w:r w:rsidRPr="005C000B">
        <w:rPr>
          <w:szCs w:val="22"/>
        </w:rPr>
        <w:t>Při terapii KCS je velmi důležité udržovat léčbu. Studie totiž prokázaly, že tvorba slz klesá během 24 hodin od přerušení aplikace.</w:t>
      </w:r>
    </w:p>
    <w:p w14:paraId="3C336D2B" w14:textId="6C4A460F" w:rsidR="00BD2451" w:rsidRPr="005C000B" w:rsidRDefault="00BD2451" w:rsidP="00BD2451">
      <w:pPr>
        <w:jc w:val="both"/>
        <w:rPr>
          <w:szCs w:val="22"/>
        </w:rPr>
      </w:pPr>
      <w:r w:rsidRPr="005C000B">
        <w:rPr>
          <w:szCs w:val="22"/>
        </w:rPr>
        <w:t xml:space="preserve">Zvýšení produkce slz od zahájení aplikace </w:t>
      </w:r>
      <w:r w:rsidR="00AA2DFF">
        <w:rPr>
          <w:szCs w:val="22"/>
        </w:rPr>
        <w:t>nastává</w:t>
      </w:r>
      <w:r w:rsidRPr="005C000B">
        <w:rPr>
          <w:szCs w:val="22"/>
        </w:rPr>
        <w:t xml:space="preserve"> během 10 dní, ale může trvat až maximálně do 6 týdnů.</w:t>
      </w:r>
    </w:p>
    <w:p w14:paraId="14C31001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14C31002" w14:textId="77777777" w:rsidR="00C114FF" w:rsidRPr="00B41D57" w:rsidRDefault="006C6ABC" w:rsidP="00B03060">
      <w:pPr>
        <w:pStyle w:val="Style1"/>
        <w:keepNext/>
      </w:pPr>
      <w:r w:rsidRPr="00B41D57">
        <w:lastRenderedPageBreak/>
        <w:t>3.5</w:t>
      </w:r>
      <w:r w:rsidRPr="00B41D57">
        <w:tab/>
        <w:t>Zvláštní opatření pro použití</w:t>
      </w:r>
    </w:p>
    <w:p w14:paraId="14C31003" w14:textId="77777777" w:rsidR="00C114FF" w:rsidRPr="00B41D57" w:rsidRDefault="00C114FF" w:rsidP="00B03060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4C31004" w14:textId="2D9BA325" w:rsidR="00C114FF" w:rsidRDefault="006C6ABC" w:rsidP="00B03060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06A9069" w14:textId="77777777" w:rsidR="00B03060" w:rsidRDefault="00B03060" w:rsidP="00B03060">
      <w:pPr>
        <w:keepNext/>
        <w:ind w:right="-318"/>
        <w:jc w:val="both"/>
        <w:rPr>
          <w:szCs w:val="22"/>
        </w:rPr>
      </w:pPr>
    </w:p>
    <w:p w14:paraId="24811A4C" w14:textId="786EAAF3" w:rsidR="008430EA" w:rsidRPr="005C000B" w:rsidRDefault="008430EA" w:rsidP="008430EA">
      <w:pPr>
        <w:ind w:right="-318"/>
        <w:jc w:val="both"/>
        <w:rPr>
          <w:szCs w:val="22"/>
        </w:rPr>
      </w:pPr>
      <w:r w:rsidRPr="005C000B">
        <w:rPr>
          <w:szCs w:val="22"/>
        </w:rPr>
        <w:t>Pouze k zevnímu po</w:t>
      </w:r>
      <w:r w:rsidR="00324199">
        <w:rPr>
          <w:szCs w:val="22"/>
        </w:rPr>
        <w:t>dání</w:t>
      </w:r>
      <w:r>
        <w:rPr>
          <w:szCs w:val="22"/>
        </w:rPr>
        <w:t>.</w:t>
      </w:r>
    </w:p>
    <w:p w14:paraId="07DA99DF" w14:textId="77777777" w:rsidR="008430EA" w:rsidRPr="005C000B" w:rsidRDefault="008430EA" w:rsidP="008430EA">
      <w:pPr>
        <w:ind w:right="-318"/>
        <w:jc w:val="both"/>
        <w:rPr>
          <w:szCs w:val="22"/>
        </w:rPr>
      </w:pPr>
      <w:r>
        <w:rPr>
          <w:szCs w:val="22"/>
        </w:rPr>
        <w:t xml:space="preserve">Zabraňte kontaminaci </w:t>
      </w:r>
      <w:r w:rsidRPr="005C000B">
        <w:rPr>
          <w:szCs w:val="22"/>
        </w:rPr>
        <w:t>obsahu při aplikaci</w:t>
      </w:r>
      <w:r>
        <w:rPr>
          <w:szCs w:val="22"/>
        </w:rPr>
        <w:t>.</w:t>
      </w:r>
    </w:p>
    <w:p w14:paraId="684DC5B1" w14:textId="77777777" w:rsidR="008430EA" w:rsidRPr="005C000B" w:rsidRDefault="008430EA" w:rsidP="008430EA">
      <w:pPr>
        <w:ind w:right="-318"/>
        <w:jc w:val="both"/>
        <w:rPr>
          <w:szCs w:val="22"/>
        </w:rPr>
      </w:pPr>
      <w:r w:rsidRPr="005C000B">
        <w:rPr>
          <w:szCs w:val="22"/>
        </w:rPr>
        <w:t>Uzavírejte přípravek mezi aplikacemi</w:t>
      </w:r>
      <w:r>
        <w:rPr>
          <w:szCs w:val="22"/>
        </w:rPr>
        <w:t>.</w:t>
      </w:r>
    </w:p>
    <w:p w14:paraId="0AA614A9" w14:textId="77777777" w:rsidR="008430EA" w:rsidRPr="005C000B" w:rsidRDefault="008430EA" w:rsidP="008430EA">
      <w:pPr>
        <w:ind w:right="-318"/>
        <w:jc w:val="both"/>
        <w:rPr>
          <w:szCs w:val="22"/>
        </w:rPr>
      </w:pPr>
      <w:r w:rsidRPr="005C000B">
        <w:rPr>
          <w:szCs w:val="22"/>
        </w:rPr>
        <w:t xml:space="preserve">Nepoužívejte přípravek </w:t>
      </w:r>
      <w:r>
        <w:rPr>
          <w:szCs w:val="22"/>
        </w:rPr>
        <w:t>déle než j</w:t>
      </w:r>
      <w:r w:rsidRPr="005C000B">
        <w:rPr>
          <w:szCs w:val="22"/>
        </w:rPr>
        <w:t>ed</w:t>
      </w:r>
      <w:r>
        <w:rPr>
          <w:szCs w:val="22"/>
        </w:rPr>
        <w:t>en</w:t>
      </w:r>
      <w:r w:rsidRPr="005C000B">
        <w:rPr>
          <w:szCs w:val="22"/>
        </w:rPr>
        <w:t xml:space="preserve"> měsíc od jeho prvního otevření</w:t>
      </w:r>
      <w:r>
        <w:rPr>
          <w:szCs w:val="22"/>
        </w:rPr>
        <w:t>.</w:t>
      </w:r>
    </w:p>
    <w:p w14:paraId="20734674" w14:textId="77777777" w:rsidR="008430EA" w:rsidRPr="005C000B" w:rsidRDefault="008430EA" w:rsidP="008430EA">
      <w:pPr>
        <w:ind w:right="-318"/>
        <w:jc w:val="both"/>
        <w:rPr>
          <w:szCs w:val="22"/>
        </w:rPr>
      </w:pPr>
      <w:r w:rsidRPr="005C000B">
        <w:rPr>
          <w:szCs w:val="22"/>
        </w:rPr>
        <w:t>Nepoužívejte po ukončení doby použitelnosti</w:t>
      </w:r>
      <w:r>
        <w:rPr>
          <w:szCs w:val="22"/>
        </w:rPr>
        <w:t>.</w:t>
      </w:r>
    </w:p>
    <w:p w14:paraId="14C310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10" w14:textId="77777777" w:rsidR="00C114FF" w:rsidRPr="00B41D57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14C31011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E4A1324" w14:textId="77777777" w:rsidR="008430EA" w:rsidRPr="005C000B" w:rsidRDefault="008430EA" w:rsidP="008430EA">
      <w:pPr>
        <w:jc w:val="both"/>
        <w:rPr>
          <w:szCs w:val="22"/>
        </w:rPr>
      </w:pPr>
      <w:r w:rsidRPr="005C000B">
        <w:rPr>
          <w:szCs w:val="22"/>
        </w:rPr>
        <w:t>Zamezte kontaktu přípravk</w:t>
      </w:r>
      <w:r>
        <w:rPr>
          <w:szCs w:val="22"/>
        </w:rPr>
        <w:t>u s pokožkou</w:t>
      </w:r>
      <w:r w:rsidRPr="005C000B">
        <w:rPr>
          <w:szCs w:val="22"/>
        </w:rPr>
        <w:t>.</w:t>
      </w:r>
    </w:p>
    <w:p w14:paraId="5ACD26AA" w14:textId="14341A54" w:rsidR="008430EA" w:rsidRPr="005C000B" w:rsidRDefault="008430EA" w:rsidP="008430EA">
      <w:pPr>
        <w:jc w:val="both"/>
        <w:rPr>
          <w:szCs w:val="22"/>
        </w:rPr>
      </w:pPr>
      <w:r w:rsidRPr="005C000B">
        <w:rPr>
          <w:szCs w:val="22"/>
        </w:rPr>
        <w:t>Při nakládání s veterinárním léčivým přípravkem by se měly používat</w:t>
      </w:r>
      <w:r>
        <w:rPr>
          <w:szCs w:val="22"/>
        </w:rPr>
        <w:t xml:space="preserve"> </w:t>
      </w:r>
      <w:r w:rsidR="00B837CC">
        <w:rPr>
          <w:szCs w:val="22"/>
        </w:rPr>
        <w:t xml:space="preserve">osobní ochranné prostředky skládající se z </w:t>
      </w:r>
      <w:r>
        <w:rPr>
          <w:szCs w:val="22"/>
        </w:rPr>
        <w:t>gumov</w:t>
      </w:r>
      <w:r w:rsidR="00B837CC">
        <w:rPr>
          <w:szCs w:val="22"/>
        </w:rPr>
        <w:t>ých</w:t>
      </w:r>
      <w:r>
        <w:rPr>
          <w:szCs w:val="22"/>
        </w:rPr>
        <w:t xml:space="preserve"> či latexov</w:t>
      </w:r>
      <w:r w:rsidR="00B837CC">
        <w:rPr>
          <w:szCs w:val="22"/>
        </w:rPr>
        <w:t>ých</w:t>
      </w:r>
      <w:r w:rsidRPr="005C000B">
        <w:rPr>
          <w:szCs w:val="22"/>
        </w:rPr>
        <w:t xml:space="preserve"> rukavic</w:t>
      </w:r>
      <w:r>
        <w:rPr>
          <w:szCs w:val="22"/>
        </w:rPr>
        <w:t>.</w:t>
      </w:r>
    </w:p>
    <w:p w14:paraId="0B5138C1" w14:textId="77777777" w:rsidR="008430EA" w:rsidRPr="005C000B" w:rsidRDefault="008430EA" w:rsidP="008430EA">
      <w:pPr>
        <w:jc w:val="both"/>
        <w:rPr>
          <w:szCs w:val="22"/>
        </w:rPr>
      </w:pPr>
      <w:r w:rsidRPr="005C000B">
        <w:rPr>
          <w:szCs w:val="22"/>
        </w:rPr>
        <w:t xml:space="preserve">Po aplikaci </w:t>
      </w:r>
      <w:r>
        <w:rPr>
          <w:szCs w:val="22"/>
        </w:rPr>
        <w:t xml:space="preserve">přípravku </w:t>
      </w:r>
      <w:r w:rsidRPr="005C000B">
        <w:rPr>
          <w:szCs w:val="22"/>
        </w:rPr>
        <w:t>si umyjte ruce</w:t>
      </w:r>
      <w:r>
        <w:rPr>
          <w:szCs w:val="22"/>
        </w:rPr>
        <w:t>.</w:t>
      </w:r>
    </w:p>
    <w:p w14:paraId="14C310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C18DEF" w14:textId="77777777" w:rsidR="00D774A4" w:rsidRPr="00CC1EF7" w:rsidRDefault="00D774A4" w:rsidP="00D774A4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CC1EF7">
        <w:rPr>
          <w:szCs w:val="22"/>
          <w:u w:val="single"/>
        </w:rPr>
        <w:t>Zvláštní opatření pro ochranu životního prostředí:</w:t>
      </w:r>
    </w:p>
    <w:p w14:paraId="266EB9A1" w14:textId="77777777" w:rsidR="00D774A4" w:rsidRPr="00CC1EF7" w:rsidRDefault="00D774A4" w:rsidP="00D774A4">
      <w:pPr>
        <w:tabs>
          <w:tab w:val="clear" w:pos="567"/>
        </w:tabs>
        <w:spacing w:line="240" w:lineRule="auto"/>
        <w:rPr>
          <w:szCs w:val="22"/>
        </w:rPr>
      </w:pPr>
    </w:p>
    <w:p w14:paraId="00D42AFC" w14:textId="77777777" w:rsidR="00D774A4" w:rsidRPr="00CC1EF7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CC1EF7">
        <w:t>Neuplatňuje se.</w:t>
      </w:r>
    </w:p>
    <w:p w14:paraId="14C3102D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30" w14:textId="77777777" w:rsidR="00C114FF" w:rsidRPr="00B41D57" w:rsidRDefault="006C6ABC" w:rsidP="00B13B6D">
      <w:pPr>
        <w:pStyle w:val="Style1"/>
      </w:pPr>
      <w:r w:rsidRPr="00543C44">
        <w:t>3.6</w:t>
      </w:r>
      <w:r w:rsidRPr="00543C44">
        <w:tab/>
        <w:t>Nežádoucí účinky</w:t>
      </w:r>
    </w:p>
    <w:p w14:paraId="14C31031" w14:textId="3E3FDD0A" w:rsidR="0029514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4C31032" w14:textId="77113190" w:rsidR="00AD0710" w:rsidRPr="00B41D57" w:rsidRDefault="008430EA" w:rsidP="00AD0710">
      <w:pPr>
        <w:tabs>
          <w:tab w:val="clear" w:pos="567"/>
        </w:tabs>
        <w:spacing w:line="240" w:lineRule="auto"/>
        <w:rPr>
          <w:szCs w:val="22"/>
        </w:rPr>
      </w:pPr>
      <w:r>
        <w:t>Psi:</w:t>
      </w:r>
    </w:p>
    <w:p w14:paraId="14C31033" w14:textId="77777777" w:rsidR="00295140" w:rsidRPr="00B41D57" w:rsidRDefault="00295140" w:rsidP="00295140">
      <w:pPr>
        <w:rPr>
          <w:szCs w:val="22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374"/>
      </w:tblGrid>
      <w:tr w:rsidR="00475C8B" w:rsidRPr="00475C8B" w14:paraId="14C31043" w14:textId="77777777" w:rsidTr="00475C8B">
        <w:tc>
          <w:tcPr>
            <w:tcW w:w="2034" w:type="pct"/>
          </w:tcPr>
          <w:p w14:paraId="14C31040" w14:textId="77777777" w:rsidR="00554D10" w:rsidRPr="00475C8B" w:rsidRDefault="00554D10" w:rsidP="001B7F0C">
            <w:pPr>
              <w:spacing w:before="60" w:after="60"/>
              <w:rPr>
                <w:szCs w:val="22"/>
              </w:rPr>
            </w:pPr>
            <w:r w:rsidRPr="00475C8B">
              <w:t>Vzácné</w:t>
            </w:r>
          </w:p>
          <w:p w14:paraId="14C31041" w14:textId="77777777" w:rsidR="00554D10" w:rsidRPr="00475C8B" w:rsidRDefault="00554D10" w:rsidP="001B7F0C">
            <w:pPr>
              <w:spacing w:before="60" w:after="60"/>
              <w:rPr>
                <w:szCs w:val="22"/>
              </w:rPr>
            </w:pPr>
            <w:r w:rsidRPr="00475C8B">
              <w:t>(1 až 10 zvířat / 10 000 ošetřených zvířat):</w:t>
            </w:r>
          </w:p>
        </w:tc>
        <w:tc>
          <w:tcPr>
            <w:tcW w:w="2966" w:type="pct"/>
          </w:tcPr>
          <w:p w14:paraId="3AFB8FB4" w14:textId="4174F623" w:rsidR="00554D10" w:rsidRPr="00475C8B" w:rsidRDefault="00554D10" w:rsidP="001B7F0C">
            <w:pPr>
              <w:spacing w:before="60" w:after="60"/>
              <w:rPr>
                <w:iCs/>
                <w:szCs w:val="22"/>
              </w:rPr>
            </w:pPr>
            <w:r w:rsidRPr="00475C8B">
              <w:rPr>
                <w:iCs/>
                <w:szCs w:val="22"/>
              </w:rPr>
              <w:t>Podráždění očí</w:t>
            </w:r>
            <w:r w:rsidRPr="00475C8B">
              <w:rPr>
                <w:iCs/>
                <w:szCs w:val="22"/>
                <w:vertAlign w:val="superscript"/>
              </w:rPr>
              <w:t>1</w:t>
            </w:r>
            <w:r w:rsidRPr="00475C8B">
              <w:rPr>
                <w:iCs/>
                <w:szCs w:val="22"/>
              </w:rPr>
              <w:t xml:space="preserve"> (zarudnutí očí</w:t>
            </w:r>
            <w:r w:rsidRPr="00475C8B">
              <w:rPr>
                <w:iCs/>
                <w:szCs w:val="22"/>
                <w:vertAlign w:val="superscript"/>
              </w:rPr>
              <w:t>1</w:t>
            </w:r>
            <w:r w:rsidRPr="00475C8B">
              <w:rPr>
                <w:iCs/>
                <w:szCs w:val="22"/>
              </w:rPr>
              <w:t>, blefarospasmus</w:t>
            </w:r>
            <w:r w:rsidRPr="00475C8B">
              <w:rPr>
                <w:iCs/>
                <w:szCs w:val="22"/>
                <w:vertAlign w:val="superscript"/>
              </w:rPr>
              <w:t>1</w:t>
            </w:r>
            <w:r w:rsidRPr="00475C8B">
              <w:rPr>
                <w:iCs/>
                <w:szCs w:val="22"/>
              </w:rPr>
              <w:t xml:space="preserve"> a zánět spojivek</w:t>
            </w:r>
            <w:r w:rsidRPr="00475C8B">
              <w:rPr>
                <w:iCs/>
                <w:szCs w:val="22"/>
                <w:vertAlign w:val="superscript"/>
              </w:rPr>
              <w:t>1</w:t>
            </w:r>
            <w:r w:rsidRPr="00475C8B">
              <w:rPr>
                <w:iCs/>
                <w:szCs w:val="22"/>
              </w:rPr>
              <w:t xml:space="preserve">) </w:t>
            </w:r>
          </w:p>
          <w:p w14:paraId="2B5EBC8B" w14:textId="77777777" w:rsidR="00554D10" w:rsidRPr="00475C8B" w:rsidRDefault="00554D10" w:rsidP="001B7F0C">
            <w:pPr>
              <w:spacing w:before="60" w:after="60"/>
              <w:rPr>
                <w:iCs/>
                <w:szCs w:val="22"/>
              </w:rPr>
            </w:pPr>
          </w:p>
        </w:tc>
      </w:tr>
      <w:tr w:rsidR="00475C8B" w:rsidRPr="00475C8B" w14:paraId="14C31047" w14:textId="77777777" w:rsidTr="00475C8B">
        <w:tc>
          <w:tcPr>
            <w:tcW w:w="2034" w:type="pct"/>
          </w:tcPr>
          <w:p w14:paraId="14C31044" w14:textId="77777777" w:rsidR="00554D10" w:rsidRPr="00475C8B" w:rsidRDefault="00554D10" w:rsidP="001B7F0C">
            <w:pPr>
              <w:spacing w:before="60" w:after="60"/>
              <w:rPr>
                <w:szCs w:val="22"/>
              </w:rPr>
            </w:pPr>
            <w:r w:rsidRPr="00475C8B">
              <w:t>Velmi vzácné</w:t>
            </w:r>
          </w:p>
          <w:p w14:paraId="14C31045" w14:textId="77777777" w:rsidR="00554D10" w:rsidRPr="00475C8B" w:rsidRDefault="00554D10" w:rsidP="001B7F0C">
            <w:pPr>
              <w:spacing w:before="60" w:after="60"/>
              <w:rPr>
                <w:szCs w:val="22"/>
              </w:rPr>
            </w:pPr>
            <w:r w:rsidRPr="00475C8B">
              <w:t>(&lt; 1 zvíře / 10 000 ošetřených zvířat, včetně ojedinělých hlášení):</w:t>
            </w:r>
          </w:p>
        </w:tc>
        <w:tc>
          <w:tcPr>
            <w:tcW w:w="2966" w:type="pct"/>
          </w:tcPr>
          <w:p w14:paraId="5FC4AF4D" w14:textId="5B3183C1" w:rsidR="00554D10" w:rsidRPr="00475C8B" w:rsidRDefault="00554D10" w:rsidP="001B7F0C">
            <w:pPr>
              <w:spacing w:before="60" w:after="60"/>
              <w:rPr>
                <w:iCs/>
                <w:szCs w:val="22"/>
              </w:rPr>
            </w:pPr>
            <w:r w:rsidRPr="00475C8B">
              <w:rPr>
                <w:iCs/>
                <w:szCs w:val="22"/>
              </w:rPr>
              <w:t xml:space="preserve">Zánět víček, otok víček; </w:t>
            </w:r>
          </w:p>
          <w:p w14:paraId="1785FEAF" w14:textId="1BEC1994" w:rsidR="00554D10" w:rsidRPr="00475C8B" w:rsidRDefault="00554D10" w:rsidP="001B7F0C">
            <w:pPr>
              <w:spacing w:before="60" w:after="60"/>
              <w:rPr>
                <w:iCs/>
                <w:szCs w:val="22"/>
              </w:rPr>
            </w:pPr>
            <w:r w:rsidRPr="00475C8B">
              <w:rPr>
                <w:iCs/>
                <w:szCs w:val="22"/>
              </w:rPr>
              <w:t>Svědění v místě podání</w:t>
            </w:r>
            <w:r w:rsidRPr="00475C8B">
              <w:rPr>
                <w:iCs/>
                <w:szCs w:val="22"/>
                <w:vertAlign w:val="superscript"/>
              </w:rPr>
              <w:t>2</w:t>
            </w:r>
            <w:r w:rsidRPr="00475C8B">
              <w:rPr>
                <w:iCs/>
                <w:szCs w:val="22"/>
              </w:rPr>
              <w:t>, Škrabání v místě podání</w:t>
            </w:r>
            <w:r w:rsidRPr="00475C8B">
              <w:rPr>
                <w:iCs/>
                <w:szCs w:val="22"/>
                <w:vertAlign w:val="superscript"/>
              </w:rPr>
              <w:t>2</w:t>
            </w:r>
            <w:r w:rsidRPr="00475C8B">
              <w:rPr>
                <w:iCs/>
                <w:szCs w:val="22"/>
              </w:rPr>
              <w:t>, Léze v místě podání</w:t>
            </w:r>
            <w:r w:rsidRPr="00475C8B">
              <w:rPr>
                <w:iCs/>
                <w:szCs w:val="22"/>
                <w:vertAlign w:val="superscript"/>
              </w:rPr>
              <w:t>2</w:t>
            </w:r>
            <w:r w:rsidRPr="00475C8B">
              <w:rPr>
                <w:iCs/>
                <w:szCs w:val="22"/>
              </w:rPr>
              <w:t>, Ztráta srsti v místě podání</w:t>
            </w:r>
            <w:r w:rsidRPr="00475C8B">
              <w:rPr>
                <w:iCs/>
                <w:szCs w:val="22"/>
                <w:vertAlign w:val="superscript"/>
              </w:rPr>
              <w:t>2</w:t>
            </w:r>
            <w:r w:rsidRPr="00475C8B">
              <w:rPr>
                <w:iCs/>
                <w:szCs w:val="22"/>
              </w:rPr>
              <w:t>;</w:t>
            </w:r>
          </w:p>
          <w:p w14:paraId="0A882DA9" w14:textId="5CC8FBD1" w:rsidR="00554D10" w:rsidRPr="00475C8B" w:rsidRDefault="00554D10" w:rsidP="001B7F0C">
            <w:pPr>
              <w:spacing w:before="60" w:after="60"/>
              <w:rPr>
                <w:iCs/>
                <w:szCs w:val="22"/>
              </w:rPr>
            </w:pPr>
            <w:r w:rsidRPr="00475C8B">
              <w:rPr>
                <w:iCs/>
                <w:szCs w:val="22"/>
              </w:rPr>
              <w:t>Letargie</w:t>
            </w:r>
            <w:r w:rsidRPr="00475C8B">
              <w:rPr>
                <w:iCs/>
                <w:szCs w:val="22"/>
                <w:vertAlign w:val="superscript"/>
              </w:rPr>
              <w:t>3</w:t>
            </w:r>
            <w:r w:rsidRPr="00475C8B">
              <w:rPr>
                <w:iCs/>
                <w:szCs w:val="22"/>
              </w:rPr>
              <w:t>,</w:t>
            </w:r>
            <w:r w:rsidR="009B59D9" w:rsidRPr="00475C8B">
              <w:rPr>
                <w:iCs/>
                <w:szCs w:val="22"/>
              </w:rPr>
              <w:t xml:space="preserve"> </w:t>
            </w:r>
            <w:r w:rsidRPr="00475C8B">
              <w:rPr>
                <w:iCs/>
                <w:szCs w:val="22"/>
              </w:rPr>
              <w:t>Inapetence</w:t>
            </w:r>
            <w:r w:rsidRPr="00475C8B">
              <w:rPr>
                <w:iCs/>
                <w:szCs w:val="22"/>
                <w:vertAlign w:val="superscript"/>
              </w:rPr>
              <w:t>3</w:t>
            </w:r>
            <w:r w:rsidRPr="00475C8B">
              <w:rPr>
                <w:iCs/>
                <w:szCs w:val="22"/>
              </w:rPr>
              <w:t xml:space="preserve">; </w:t>
            </w:r>
          </w:p>
          <w:p w14:paraId="254C54B5" w14:textId="713681CB" w:rsidR="00554D10" w:rsidRPr="00475C8B" w:rsidRDefault="00554D10" w:rsidP="001B7F0C">
            <w:pPr>
              <w:spacing w:before="60" w:after="60"/>
              <w:rPr>
                <w:iCs/>
                <w:szCs w:val="22"/>
              </w:rPr>
            </w:pPr>
            <w:r w:rsidRPr="00475C8B">
              <w:rPr>
                <w:iCs/>
                <w:szCs w:val="22"/>
              </w:rPr>
              <w:t>Hypersalivace</w:t>
            </w:r>
            <w:r w:rsidRPr="00475C8B">
              <w:rPr>
                <w:iCs/>
                <w:szCs w:val="22"/>
                <w:vertAlign w:val="superscript"/>
              </w:rPr>
              <w:t>3</w:t>
            </w:r>
            <w:r w:rsidRPr="00475C8B">
              <w:rPr>
                <w:iCs/>
                <w:szCs w:val="22"/>
              </w:rPr>
              <w:t>, Zvracení</w:t>
            </w:r>
            <w:r w:rsidRPr="00475C8B">
              <w:rPr>
                <w:iCs/>
                <w:szCs w:val="22"/>
                <w:vertAlign w:val="superscript"/>
              </w:rPr>
              <w:t>3</w:t>
            </w:r>
          </w:p>
          <w:p w14:paraId="38270BC7" w14:textId="77777777" w:rsidR="00554D10" w:rsidRPr="00475C8B" w:rsidRDefault="00554D10" w:rsidP="001B7F0C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59BB53C0" w14:textId="47BC367E" w:rsidR="00554D10" w:rsidRPr="00475C8B" w:rsidRDefault="009B59D9" w:rsidP="00554D10">
      <w:pPr>
        <w:tabs>
          <w:tab w:val="clear" w:pos="567"/>
        </w:tabs>
        <w:spacing w:line="240" w:lineRule="auto"/>
        <w:rPr>
          <w:szCs w:val="22"/>
        </w:rPr>
      </w:pPr>
      <w:r w:rsidRPr="00475C8B">
        <w:rPr>
          <w:iCs/>
          <w:szCs w:val="22"/>
          <w:vertAlign w:val="superscript"/>
        </w:rPr>
        <w:t>1</w:t>
      </w:r>
      <w:r w:rsidR="00554D10" w:rsidRPr="00475C8B">
        <w:rPr>
          <w:szCs w:val="22"/>
        </w:rPr>
        <w:t xml:space="preserve"> V prvních dnech léčby bylo hlášeno mírné podráždění očí. Pokud podráždění přetrvává déle než 7 dní, léčba by měla být přerušena.</w:t>
      </w:r>
    </w:p>
    <w:p w14:paraId="0288D534" w14:textId="4EE61A49" w:rsidR="00554D10" w:rsidRPr="00475C8B" w:rsidRDefault="009B59D9" w:rsidP="00554D10">
      <w:pPr>
        <w:tabs>
          <w:tab w:val="clear" w:pos="567"/>
        </w:tabs>
        <w:spacing w:line="240" w:lineRule="auto"/>
        <w:rPr>
          <w:szCs w:val="22"/>
        </w:rPr>
      </w:pPr>
      <w:r w:rsidRPr="00475C8B">
        <w:rPr>
          <w:iCs/>
          <w:szCs w:val="22"/>
          <w:vertAlign w:val="superscript"/>
        </w:rPr>
        <w:t>2</w:t>
      </w:r>
      <w:r w:rsidR="00554D10" w:rsidRPr="00475C8B">
        <w:rPr>
          <w:szCs w:val="22"/>
        </w:rPr>
        <w:t xml:space="preserve"> Byly hlášeny případy svědění, částečně se silným škrábáním a kožními lézemi, a vypadávání </w:t>
      </w:r>
      <w:r w:rsidRPr="00475C8B">
        <w:rPr>
          <w:szCs w:val="22"/>
        </w:rPr>
        <w:t>srsti</w:t>
      </w:r>
      <w:r w:rsidR="00554D10" w:rsidRPr="00475C8B">
        <w:rPr>
          <w:szCs w:val="22"/>
        </w:rPr>
        <w:t xml:space="preserve"> v oblasti kolem očí. To může být spojeno s přetečením přebytečné masti.</w:t>
      </w:r>
    </w:p>
    <w:p w14:paraId="5667E74F" w14:textId="4E8290AD" w:rsidR="00554D10" w:rsidRPr="00E3239A" w:rsidRDefault="009B59D9" w:rsidP="00554D10">
      <w:pPr>
        <w:tabs>
          <w:tab w:val="clear" w:pos="567"/>
        </w:tabs>
        <w:spacing w:line="240" w:lineRule="auto"/>
        <w:rPr>
          <w:szCs w:val="22"/>
        </w:rPr>
      </w:pPr>
      <w:r w:rsidRPr="00475C8B">
        <w:rPr>
          <w:iCs/>
          <w:szCs w:val="22"/>
          <w:vertAlign w:val="superscript"/>
        </w:rPr>
        <w:t>3</w:t>
      </w:r>
      <w:r w:rsidR="00554D10" w:rsidRPr="00475C8B">
        <w:rPr>
          <w:szCs w:val="22"/>
        </w:rPr>
        <w:t xml:space="preserve"> Nejsou k dispozici žádné potvrzené závěry týkající se </w:t>
      </w:r>
      <w:r w:rsidRPr="00475C8B">
        <w:rPr>
          <w:szCs w:val="22"/>
        </w:rPr>
        <w:t>příčin</w:t>
      </w:r>
      <w:r w:rsidR="00554D10" w:rsidRPr="00475C8B">
        <w:rPr>
          <w:szCs w:val="22"/>
        </w:rPr>
        <w:t xml:space="preserve"> takový</w:t>
      </w:r>
      <w:r w:rsidRPr="00475C8B">
        <w:rPr>
          <w:szCs w:val="22"/>
        </w:rPr>
        <w:t>ch</w:t>
      </w:r>
      <w:r w:rsidR="00554D10" w:rsidRPr="00475C8B">
        <w:rPr>
          <w:szCs w:val="22"/>
        </w:rPr>
        <w:t xml:space="preserve"> systémový</w:t>
      </w:r>
      <w:r w:rsidRPr="00475C8B">
        <w:rPr>
          <w:szCs w:val="22"/>
        </w:rPr>
        <w:t>ch</w:t>
      </w:r>
      <w:r w:rsidR="00554D10" w:rsidRPr="00475C8B">
        <w:rPr>
          <w:szCs w:val="22"/>
        </w:rPr>
        <w:t xml:space="preserve"> reakcí.</w:t>
      </w:r>
    </w:p>
    <w:p w14:paraId="14C31048" w14:textId="77777777" w:rsidR="00295140" w:rsidRPr="00475C8B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67BEF1D" w14:textId="77777777" w:rsidR="00F23025" w:rsidRPr="00B41D57" w:rsidRDefault="00D774A4" w:rsidP="00B03060">
      <w:pPr>
        <w:spacing w:line="240" w:lineRule="auto"/>
        <w:jc w:val="both"/>
        <w:rPr>
          <w:szCs w:val="22"/>
        </w:rPr>
      </w:pPr>
      <w:bookmarkStart w:id="1" w:name="_Hlk66891708"/>
      <w:r w:rsidRPr="00D774A4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</w:t>
      </w:r>
      <w:bookmarkEnd w:id="1"/>
      <w:r w:rsidR="00F23025" w:rsidRPr="00D774A4">
        <w:t xml:space="preserve">Podrobné kontaktní údaje naleznete v  bodě </w:t>
      </w:r>
      <w:r w:rsidR="00F23025">
        <w:t xml:space="preserve">„Kontaktní údaje“ </w:t>
      </w:r>
      <w:r w:rsidR="00F23025" w:rsidRPr="00D774A4">
        <w:t>příbalové informace.</w:t>
      </w:r>
    </w:p>
    <w:p w14:paraId="14C3104A" w14:textId="3B912046" w:rsidR="00247A48" w:rsidRPr="00B41D57" w:rsidRDefault="00247A48" w:rsidP="00F23025">
      <w:pPr>
        <w:rPr>
          <w:szCs w:val="22"/>
        </w:rPr>
      </w:pPr>
    </w:p>
    <w:p w14:paraId="14C3104B" w14:textId="77777777" w:rsidR="00C114FF" w:rsidRPr="00B41D57" w:rsidRDefault="006C6ABC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14C3104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5466568" w14:textId="5B9DD25A" w:rsidR="008430EA" w:rsidRPr="005C000B" w:rsidRDefault="008430EA" w:rsidP="008430EA">
      <w:pPr>
        <w:jc w:val="both"/>
        <w:rPr>
          <w:szCs w:val="22"/>
        </w:rPr>
      </w:pPr>
      <w:r w:rsidRPr="005C000B">
        <w:rPr>
          <w:szCs w:val="22"/>
        </w:rPr>
        <w:t>Nebyla stanovena bezpečnost veterinárního léčivého přípravku pro použití během březosti</w:t>
      </w:r>
      <w:r w:rsidR="00324199">
        <w:rPr>
          <w:szCs w:val="22"/>
        </w:rPr>
        <w:t>.</w:t>
      </w:r>
    </w:p>
    <w:p w14:paraId="094431D6" w14:textId="77777777" w:rsidR="008430EA" w:rsidRPr="005C000B" w:rsidRDefault="008430EA" w:rsidP="008430EA">
      <w:pPr>
        <w:jc w:val="both"/>
        <w:rPr>
          <w:szCs w:val="22"/>
        </w:rPr>
      </w:pPr>
      <w:r w:rsidRPr="005C000B">
        <w:rPr>
          <w:szCs w:val="22"/>
        </w:rPr>
        <w:t>Nepoužívat během březosti.</w:t>
      </w:r>
    </w:p>
    <w:p w14:paraId="14C3106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62" w14:textId="77777777" w:rsidR="00C114FF" w:rsidRPr="00B41D57" w:rsidRDefault="006C6ABC" w:rsidP="00B03060">
      <w:pPr>
        <w:pStyle w:val="Style1"/>
        <w:keepNext/>
      </w:pPr>
      <w:r w:rsidRPr="00B41D57">
        <w:lastRenderedPageBreak/>
        <w:t>3.8</w:t>
      </w:r>
      <w:r w:rsidRPr="00B41D57">
        <w:tab/>
        <w:t>Interakce s jinými léčivými přípravky a další formy interakce</w:t>
      </w:r>
    </w:p>
    <w:p w14:paraId="14C31063" w14:textId="77777777" w:rsidR="00C114FF" w:rsidRPr="00B41D57" w:rsidRDefault="00C114FF" w:rsidP="00B03060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26D2A11" w14:textId="77777777" w:rsidR="008430EA" w:rsidRPr="005C000B" w:rsidRDefault="008430EA" w:rsidP="008430EA">
      <w:pPr>
        <w:jc w:val="both"/>
        <w:rPr>
          <w:szCs w:val="22"/>
        </w:rPr>
      </w:pPr>
      <w:r w:rsidRPr="005C000B">
        <w:rPr>
          <w:szCs w:val="22"/>
        </w:rPr>
        <w:t>Nejsou známy.</w:t>
      </w:r>
    </w:p>
    <w:p w14:paraId="14C310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3" w14:textId="77777777" w:rsidR="00C114FF" w:rsidRPr="00B41D57" w:rsidRDefault="006C6ABC" w:rsidP="00B03060">
      <w:pPr>
        <w:pStyle w:val="Style1"/>
        <w:jc w:val="both"/>
      </w:pPr>
      <w:r w:rsidRPr="00B41D57">
        <w:t>3.9</w:t>
      </w:r>
      <w:r w:rsidRPr="00B41D57">
        <w:tab/>
        <w:t>Cesty podání a dávkování</w:t>
      </w:r>
    </w:p>
    <w:p w14:paraId="14C31074" w14:textId="77777777" w:rsidR="00145D34" w:rsidRPr="00B41D57" w:rsidRDefault="00145D34" w:rsidP="00B0306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7878210" w14:textId="77777777" w:rsidR="008430EA" w:rsidRPr="005C000B" w:rsidRDefault="008430EA" w:rsidP="00B03060">
      <w:pPr>
        <w:jc w:val="both"/>
        <w:rPr>
          <w:szCs w:val="22"/>
        </w:rPr>
      </w:pPr>
      <w:r>
        <w:rPr>
          <w:szCs w:val="22"/>
        </w:rPr>
        <w:t>Podávej</w:t>
      </w:r>
      <w:r w:rsidRPr="005C000B">
        <w:rPr>
          <w:szCs w:val="22"/>
        </w:rPr>
        <w:t>te lokálně do spojivkového vaku</w:t>
      </w:r>
      <w:r>
        <w:rPr>
          <w:szCs w:val="22"/>
        </w:rPr>
        <w:t>.</w:t>
      </w:r>
    </w:p>
    <w:p w14:paraId="64956545" w14:textId="77777777" w:rsidR="008430EA" w:rsidRPr="005C000B" w:rsidRDefault="008430EA" w:rsidP="00B03060">
      <w:pPr>
        <w:jc w:val="both"/>
        <w:rPr>
          <w:szCs w:val="22"/>
        </w:rPr>
      </w:pPr>
      <w:r w:rsidRPr="005C000B">
        <w:rPr>
          <w:szCs w:val="22"/>
        </w:rPr>
        <w:t>Aplikujte malé množství masti (asi 1/2 cm proužek) do postiženého oka každých 12 hodin.</w:t>
      </w:r>
    </w:p>
    <w:p w14:paraId="525AF084" w14:textId="77777777" w:rsidR="008430EA" w:rsidRPr="005C000B" w:rsidRDefault="008430EA" w:rsidP="00B03060">
      <w:pPr>
        <w:jc w:val="both"/>
        <w:rPr>
          <w:szCs w:val="22"/>
        </w:rPr>
      </w:pPr>
      <w:r w:rsidRPr="005C000B">
        <w:rPr>
          <w:szCs w:val="22"/>
        </w:rPr>
        <w:t>Jakékoli nečistoty v oku by měly být odstraněny před aplikací jemným vyčištěním nebo výplachem vhodným, nedráždivým roztokem</w:t>
      </w:r>
      <w:r>
        <w:rPr>
          <w:szCs w:val="22"/>
        </w:rPr>
        <w:t>.</w:t>
      </w:r>
    </w:p>
    <w:p w14:paraId="05C9D9BD" w14:textId="77777777" w:rsidR="008430EA" w:rsidRPr="005C000B" w:rsidRDefault="008430EA" w:rsidP="00B03060">
      <w:pPr>
        <w:jc w:val="both"/>
        <w:rPr>
          <w:szCs w:val="22"/>
        </w:rPr>
      </w:pPr>
      <w:r>
        <w:t>Tubu vymačkávejte zespodu a neohýbejte ji</w:t>
      </w:r>
      <w:r>
        <w:rPr>
          <w:szCs w:val="22"/>
        </w:rPr>
        <w:t>.</w:t>
      </w:r>
    </w:p>
    <w:p w14:paraId="14C3107E" w14:textId="77777777" w:rsidR="00247A48" w:rsidRPr="00B41D57" w:rsidRDefault="00247A48" w:rsidP="00B0306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7F" w14:textId="77777777" w:rsidR="00C114FF" w:rsidRPr="00B41D57" w:rsidRDefault="006C6ABC" w:rsidP="00B03060">
      <w:pPr>
        <w:pStyle w:val="Style1"/>
        <w:jc w:val="both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14C31080" w14:textId="310B1D64" w:rsidR="00C114FF" w:rsidRDefault="00C114FF" w:rsidP="00B0306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AF4F5E2" w14:textId="1A2AEE14" w:rsidR="008430EA" w:rsidRPr="005C000B" w:rsidRDefault="008329D2" w:rsidP="00B03060">
      <w:pPr>
        <w:jc w:val="both"/>
        <w:rPr>
          <w:szCs w:val="22"/>
        </w:rPr>
      </w:pPr>
      <w:r>
        <w:rPr>
          <w:szCs w:val="22"/>
        </w:rPr>
        <w:t>Byly pozorovány z</w:t>
      </w:r>
      <w:r w:rsidR="008430EA" w:rsidRPr="005C000B">
        <w:rPr>
          <w:szCs w:val="22"/>
        </w:rPr>
        <w:t>áněty nebo otoky kůže víček. V těchto případech se zdálo, že byly spojeny s nadbytečným podáváním masti. Po snížení jejího podávaného množství se otoky upravily.</w:t>
      </w:r>
    </w:p>
    <w:p w14:paraId="12734399" w14:textId="77777777" w:rsidR="008430EA" w:rsidRPr="00B41D57" w:rsidRDefault="008430EA" w:rsidP="00B0306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81" w14:textId="77777777" w:rsidR="009A6509" w:rsidRPr="00B41D57" w:rsidRDefault="006C6ABC" w:rsidP="00B03060">
      <w:pPr>
        <w:pStyle w:val="Style1"/>
        <w:jc w:val="both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4C31082" w14:textId="77777777" w:rsidR="009A6509" w:rsidRPr="00B41D57" w:rsidRDefault="009A6509" w:rsidP="00B0306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8B" w14:textId="0911CD01" w:rsidR="009A6509" w:rsidRPr="00B41D57" w:rsidRDefault="006C6ABC" w:rsidP="00B0306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Neuplatňuje se.</w:t>
      </w:r>
    </w:p>
    <w:p w14:paraId="14C3108C" w14:textId="77777777" w:rsidR="009A6509" w:rsidRPr="00B41D57" w:rsidRDefault="009A6509" w:rsidP="00B0306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8D" w14:textId="77777777" w:rsidR="00C114FF" w:rsidRPr="00B41D57" w:rsidRDefault="006C6ABC" w:rsidP="00B03060">
      <w:pPr>
        <w:pStyle w:val="Style1"/>
        <w:jc w:val="both"/>
      </w:pPr>
      <w:r w:rsidRPr="00B41D57">
        <w:t>3.12</w:t>
      </w:r>
      <w:r w:rsidRPr="00B41D57">
        <w:tab/>
        <w:t>Ochranné lhůty</w:t>
      </w:r>
    </w:p>
    <w:p w14:paraId="14C3108E" w14:textId="745214E0" w:rsidR="00C114FF" w:rsidRDefault="00C114FF" w:rsidP="00B0306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D4DE97" w14:textId="77777777" w:rsidR="008329D2" w:rsidRPr="00B41D57" w:rsidRDefault="008329D2" w:rsidP="00B0306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Neuplatňuje se</w:t>
      </w:r>
      <w:r>
        <w:t>.</w:t>
      </w:r>
    </w:p>
    <w:p w14:paraId="14C3109A" w14:textId="188BB7DA" w:rsidR="00FC02F3" w:rsidRDefault="00FC02F3" w:rsidP="00B0306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18E6A2" w14:textId="77777777" w:rsidR="008430EA" w:rsidRPr="00B41D57" w:rsidRDefault="008430E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9B" w14:textId="1FD37838" w:rsidR="00C114FF" w:rsidRPr="00B41D57" w:rsidRDefault="006C6ABC" w:rsidP="00B13B6D">
      <w:pPr>
        <w:pStyle w:val="Style1"/>
      </w:pPr>
      <w:r w:rsidRPr="00B41D57">
        <w:t>4.</w:t>
      </w:r>
      <w:r w:rsidRPr="00B41D57">
        <w:tab/>
        <w:t>FARMAKOLOGICKÉ</w:t>
      </w:r>
      <w:r w:rsidR="00D44A37">
        <w:t xml:space="preserve">  </w:t>
      </w:r>
      <w:r w:rsidRPr="00B41D57">
        <w:t>INFORMACE</w:t>
      </w:r>
    </w:p>
    <w:p w14:paraId="14C3109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9D" w14:textId="430E0F0A" w:rsidR="005B04A8" w:rsidRPr="00B41D57" w:rsidRDefault="006C6ABC" w:rsidP="00B13B6D">
      <w:pPr>
        <w:pStyle w:val="Style1"/>
      </w:pPr>
      <w:r w:rsidRPr="00B41D57">
        <w:t>4.1</w:t>
      </w:r>
      <w:r w:rsidRPr="00B41D57">
        <w:tab/>
        <w:t>ATCvet kód:</w:t>
      </w:r>
      <w:r w:rsidR="008430EA">
        <w:t xml:space="preserve"> </w:t>
      </w:r>
      <w:r w:rsidR="008430EA" w:rsidRPr="00475C8B">
        <w:rPr>
          <w:b w:val="0"/>
          <w:lang w:val="sk-SK"/>
        </w:rPr>
        <w:t>QS01XA18</w:t>
      </w:r>
    </w:p>
    <w:p w14:paraId="14C310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0" w14:textId="53C3A637" w:rsidR="00C114FF" w:rsidRPr="00B41D57" w:rsidRDefault="006C6ABC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14C310A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4A511" w14:textId="77777777" w:rsidR="008430EA" w:rsidRDefault="008430EA" w:rsidP="008430EA">
      <w:pPr>
        <w:jc w:val="both"/>
      </w:pPr>
      <w:r>
        <w:t xml:space="preserve">Optimmune je farmaceuticky stabilní sterilní mast obsahující 0,2% cyklosporinu A. Podávání masti zlepšuje chronická onemocnění rohovky a spojivky vyplývající z autoimunitního onemocnění, jako je keratoconjunctivitis sicca (KCS, suché oko), chronické superficiální keratitidy (pannus) a plazmatické infiltrace třetího víčka (plazmoma) u psů. Aplikuje se lokálně do každého postiženého oka. </w:t>
      </w:r>
    </w:p>
    <w:p w14:paraId="64ED3AEA" w14:textId="77777777" w:rsidR="008430EA" w:rsidRDefault="008430EA" w:rsidP="008430EA">
      <w:pPr>
        <w:jc w:val="both"/>
      </w:pPr>
    </w:p>
    <w:p w14:paraId="7BFA169E" w14:textId="77777777" w:rsidR="008430EA" w:rsidRDefault="008430EA" w:rsidP="008430EA">
      <w:pPr>
        <w:jc w:val="both"/>
        <w:rPr>
          <w:i/>
        </w:rPr>
      </w:pPr>
      <w:r>
        <w:t xml:space="preserve">Cyklosporin A je imunomodulační nepolární cyklický oligopeptid s lakrimomimetickou a protizánětlivou účinností. Je produkován druhem houby </w:t>
      </w:r>
      <w:r>
        <w:rPr>
          <w:i/>
        </w:rPr>
        <w:t xml:space="preserve">Tolypocladium inflatum gans. </w:t>
      </w:r>
    </w:p>
    <w:p w14:paraId="4442B604" w14:textId="77777777" w:rsidR="008430EA" w:rsidRDefault="008430EA" w:rsidP="008430EA">
      <w:pPr>
        <w:jc w:val="both"/>
      </w:pPr>
    </w:p>
    <w:p w14:paraId="4E4D92CA" w14:textId="77777777" w:rsidR="008430EA" w:rsidRDefault="008430EA" w:rsidP="008430EA">
      <w:pPr>
        <w:jc w:val="both"/>
      </w:pPr>
      <w:r>
        <w:t xml:space="preserve">Cyklosporin A uplatňuje svůj imunosupresivní a protizánětlivý účinek inhibicí produkce cytokinů, které regulují aktivitu buněk T – helperů. Obnovuje funkci lakrimálního acinárního epitelu po autoimunitním působení a redukuje infiltraci očních tkání zánětlivými buňkami. Kromě jeho imunosupresivní aktivity cyklosporin A působí přímo lakrimomimeticky blokováním inhibitoru produkce slz, prolaktinu. </w:t>
      </w:r>
    </w:p>
    <w:p w14:paraId="11053956" w14:textId="77777777" w:rsidR="008430EA" w:rsidRDefault="008430EA" w:rsidP="008430EA">
      <w:pPr>
        <w:jc w:val="both"/>
      </w:pPr>
    </w:p>
    <w:p w14:paraId="10754594" w14:textId="77777777" w:rsidR="008430EA" w:rsidRDefault="008430EA" w:rsidP="008430EA">
      <w:pPr>
        <w:jc w:val="both"/>
      </w:pPr>
      <w:r>
        <w:t xml:space="preserve">Optimmune také zvyšuje produkci slz totožně s přirozenou sekrecí slz. Stejně jako promazávání a vlhčení, epiteliální růstové faktory a jiné komponenty slz jsou nezbytné pro udržení zdravé rohovky. </w:t>
      </w:r>
    </w:p>
    <w:p w14:paraId="7DFAEE1E" w14:textId="77777777" w:rsidR="008430EA" w:rsidRDefault="008430EA" w:rsidP="008430EA">
      <w:pPr>
        <w:jc w:val="both"/>
      </w:pPr>
      <w:r>
        <w:t xml:space="preserve">Studie ukazují, že dlouhodobý účinek Optimmune nezvyšuje citlivost oka k mikrobiální infekci. </w:t>
      </w:r>
    </w:p>
    <w:p w14:paraId="459C0DBF" w14:textId="77777777" w:rsidR="008430EA" w:rsidRDefault="008430EA" w:rsidP="00B13B6D">
      <w:pPr>
        <w:pStyle w:val="Style1"/>
      </w:pPr>
    </w:p>
    <w:p w14:paraId="14C310A2" w14:textId="57D29B48" w:rsidR="00C114FF" w:rsidRPr="00B41D57" w:rsidRDefault="006C6ABC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14C310A3" w14:textId="2F1F450F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16A09D" w14:textId="77777777" w:rsidR="008430EA" w:rsidRPr="001B41C3" w:rsidRDefault="008430EA" w:rsidP="008430EA">
      <w:pPr>
        <w:jc w:val="both"/>
      </w:pPr>
      <w:r w:rsidRPr="001B41C3">
        <w:t xml:space="preserve">Cyklosporin A je vysoce lipofilní, ve vysokých koncentracích se váže na rohovku. Jeho průnik do krevního oběhu je zanedbatelný. Následně po léčbě proniká i do tkání slzné žlázy. </w:t>
      </w:r>
    </w:p>
    <w:p w14:paraId="5DA90AF7" w14:textId="77777777" w:rsidR="008430EA" w:rsidRPr="00B41D57" w:rsidRDefault="008430E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7" w14:textId="77777777" w:rsidR="00C114FF" w:rsidRPr="00B41D57" w:rsidRDefault="006C6ABC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14C310A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9" w14:textId="77777777" w:rsidR="00C114FF" w:rsidRPr="00B41D57" w:rsidRDefault="006C6ABC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4C310A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AF" w14:textId="02BA5AA3" w:rsidR="00C114FF" w:rsidRPr="00B41D57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známy.</w:t>
      </w:r>
    </w:p>
    <w:p w14:paraId="14C310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B1" w14:textId="77777777" w:rsidR="00C114FF" w:rsidRPr="00B41D57" w:rsidRDefault="006C6ABC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4C310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BA6B7C0" w14:textId="3C4018F6" w:rsidR="005D5C99" w:rsidRPr="00DF7E71" w:rsidRDefault="005D5C99" w:rsidP="005D5C99">
      <w:pPr>
        <w:ind w:right="-318"/>
        <w:rPr>
          <w:szCs w:val="22"/>
        </w:rPr>
      </w:pPr>
      <w:r>
        <w:t>Doba použitelnosti veterinárního léčivého přípravku v neporušeném obalu</w:t>
      </w:r>
      <w:r w:rsidRPr="00DF7E71">
        <w:rPr>
          <w:szCs w:val="22"/>
        </w:rPr>
        <w:t>: 2 roky</w:t>
      </w:r>
      <w:r w:rsidR="00101391">
        <w:rPr>
          <w:szCs w:val="22"/>
        </w:rPr>
        <w:t>.</w:t>
      </w:r>
    </w:p>
    <w:p w14:paraId="65E407EE" w14:textId="020A70DC" w:rsidR="005D5C99" w:rsidRDefault="005D5C99" w:rsidP="005D5C99">
      <w:pPr>
        <w:ind w:right="-318"/>
      </w:pPr>
      <w:r>
        <w:t>Doba použitelnosti po prvním otevření vnitřního obalu</w:t>
      </w:r>
      <w:r w:rsidRPr="00DF7E71">
        <w:rPr>
          <w:szCs w:val="22"/>
        </w:rPr>
        <w:t>: 28 dnů</w:t>
      </w:r>
      <w:r w:rsidR="00101391">
        <w:rPr>
          <w:szCs w:val="22"/>
        </w:rPr>
        <w:t>.</w:t>
      </w:r>
    </w:p>
    <w:p w14:paraId="14C310B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BA" w14:textId="77777777" w:rsidR="00C114FF" w:rsidRPr="00B41D57" w:rsidRDefault="006C6ABC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14C310BB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A29791C" w14:textId="78C30B61" w:rsidR="005D5C99" w:rsidRDefault="005D5C99" w:rsidP="005D5C99">
      <w:r>
        <w:t>Uchovávejte při teplotě do 25</w:t>
      </w:r>
      <w:r w:rsidR="00101391">
        <w:t xml:space="preserve"> </w:t>
      </w:r>
      <w:r>
        <w:sym w:font="Symbol" w:char="F0B0"/>
      </w:r>
      <w:r>
        <w:t>C.</w:t>
      </w:r>
    </w:p>
    <w:p w14:paraId="14C310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D7" w14:textId="77777777" w:rsidR="00C114FF" w:rsidRPr="00B41D57" w:rsidRDefault="006C6ABC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14C310D8" w14:textId="77777777" w:rsidR="00C114FF" w:rsidRPr="00B41D57" w:rsidRDefault="00C114FF" w:rsidP="005E66FC">
      <w:pPr>
        <w:pStyle w:val="Style1"/>
      </w:pPr>
    </w:p>
    <w:p w14:paraId="14C310DA" w14:textId="5E9F8A3A" w:rsidR="00C114FF" w:rsidRDefault="005D5C99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Hliníková</w:t>
      </w:r>
      <w:r w:rsidRPr="005C000B">
        <w:rPr>
          <w:szCs w:val="22"/>
        </w:rPr>
        <w:t xml:space="preserve"> tuba o obsahu 3,5</w:t>
      </w:r>
      <w:r w:rsidR="00101391">
        <w:rPr>
          <w:szCs w:val="22"/>
        </w:rPr>
        <w:t xml:space="preserve"> </w:t>
      </w:r>
      <w:r w:rsidRPr="005C000B">
        <w:rPr>
          <w:szCs w:val="22"/>
        </w:rPr>
        <w:t>g v </w:t>
      </w:r>
      <w:r w:rsidR="00101391">
        <w:rPr>
          <w:szCs w:val="22"/>
        </w:rPr>
        <w:t>papírové</w:t>
      </w:r>
      <w:r w:rsidR="00101391" w:rsidRPr="005C000B">
        <w:rPr>
          <w:szCs w:val="22"/>
        </w:rPr>
        <w:t xml:space="preserve"> </w:t>
      </w:r>
      <w:r w:rsidRPr="005C000B">
        <w:rPr>
          <w:szCs w:val="22"/>
        </w:rPr>
        <w:t>krabičce</w:t>
      </w:r>
      <w:r>
        <w:rPr>
          <w:szCs w:val="22"/>
        </w:rPr>
        <w:t>.</w:t>
      </w:r>
    </w:p>
    <w:p w14:paraId="4D45CE23" w14:textId="77777777" w:rsidR="005D5C99" w:rsidRPr="00B41D57" w:rsidRDefault="005D5C9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CB1209" w14:textId="77777777" w:rsidR="00CC1EF7" w:rsidRPr="00B41D57" w:rsidRDefault="006C6ABC" w:rsidP="00B03060">
      <w:pPr>
        <w:pStyle w:val="Style1"/>
        <w:jc w:val="both"/>
      </w:pPr>
      <w:r w:rsidRPr="00543C44">
        <w:t>5.5</w:t>
      </w:r>
      <w:r w:rsidRPr="00543C44">
        <w:tab/>
      </w:r>
      <w:bookmarkStart w:id="2" w:name="_Hlk121724767"/>
      <w:r w:rsidR="00CC1EF7" w:rsidRPr="00B41D57">
        <w:t>Zvláštní opatření pro likvidaci nepoužit</w:t>
      </w:r>
      <w:r w:rsidR="00CC1EF7">
        <w:t>ých</w:t>
      </w:r>
      <w:r w:rsidR="00CC1EF7" w:rsidRPr="00B41D57">
        <w:t xml:space="preserve"> veterinární</w:t>
      </w:r>
      <w:r w:rsidR="00CC1EF7">
        <w:t>ch</w:t>
      </w:r>
      <w:r w:rsidR="00CC1EF7" w:rsidRPr="00B41D57">
        <w:t xml:space="preserve"> léčiv</w:t>
      </w:r>
      <w:r w:rsidR="00CC1EF7">
        <w:t>ých</w:t>
      </w:r>
      <w:r w:rsidR="00CC1EF7" w:rsidRPr="00B41D57">
        <w:t xml:space="preserve"> přípravk</w:t>
      </w:r>
      <w:r w:rsidR="00CC1EF7">
        <w:t>ů</w:t>
      </w:r>
      <w:r w:rsidR="00CC1EF7" w:rsidRPr="00B41D57">
        <w:t xml:space="preserve"> nebo odpad</w:t>
      </w:r>
      <w:r w:rsidR="00CC1EF7">
        <w:t>ů</w:t>
      </w:r>
      <w:r w:rsidR="00CC1EF7" w:rsidRPr="00B41D57">
        <w:t>, kter</w:t>
      </w:r>
      <w:r w:rsidR="00CC1EF7">
        <w:t>é</w:t>
      </w:r>
      <w:r w:rsidR="00CC1EF7" w:rsidRPr="00B41D57">
        <w:t xml:space="preserve"> pochází z</w:t>
      </w:r>
      <w:r w:rsidR="00CC1EF7">
        <w:t> </w:t>
      </w:r>
      <w:r w:rsidR="00CC1EF7" w:rsidRPr="00B41D57">
        <w:t>t</w:t>
      </w:r>
      <w:r w:rsidR="00CC1EF7">
        <w:t xml:space="preserve">ěchto </w:t>
      </w:r>
      <w:r w:rsidR="00CC1EF7" w:rsidRPr="00B41D57">
        <w:t>přípravk</w:t>
      </w:r>
      <w:r w:rsidR="00CC1EF7">
        <w:t>ů</w:t>
      </w:r>
    </w:p>
    <w:bookmarkEnd w:id="2"/>
    <w:p w14:paraId="14C310DC" w14:textId="367F9D57" w:rsidR="00C114FF" w:rsidRPr="00B41D57" w:rsidRDefault="00C114FF" w:rsidP="00B03060">
      <w:pPr>
        <w:pStyle w:val="Style1"/>
        <w:jc w:val="both"/>
      </w:pPr>
    </w:p>
    <w:p w14:paraId="2996D51C" w14:textId="77777777" w:rsidR="00D774A4" w:rsidRPr="00B41D57" w:rsidRDefault="00D774A4" w:rsidP="00B03060">
      <w:pPr>
        <w:jc w:val="both"/>
        <w:rPr>
          <w:szCs w:val="22"/>
        </w:rPr>
      </w:pPr>
      <w:bookmarkStart w:id="3" w:name="_Hlk112846963"/>
      <w:r w:rsidRPr="00B41D57">
        <w:t>Léčivé přípravky se nesmí likvidovat prostřednictvím odpadní vody či domovního odpadu</w:t>
      </w:r>
      <w:r>
        <w:t>.</w:t>
      </w:r>
    </w:p>
    <w:p w14:paraId="1A7A6EF6" w14:textId="77777777" w:rsidR="00D774A4" w:rsidRPr="00B41D57" w:rsidRDefault="00D774A4" w:rsidP="00B0306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5FF9A66" w14:textId="77777777" w:rsidR="00D774A4" w:rsidRPr="00B41D57" w:rsidRDefault="00D774A4" w:rsidP="00B0306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E185A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3"/>
    <w:p w14:paraId="14C310E2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14C310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6" w14:textId="77777777" w:rsidR="00C114FF" w:rsidRPr="00B41D57" w:rsidRDefault="006C6ABC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14C310E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0CE00D" w14:textId="75C53A7D" w:rsidR="00543C44" w:rsidRDefault="00543C44" w:rsidP="00543C44">
      <w:pPr>
        <w:rPr>
          <w:szCs w:val="22"/>
        </w:rPr>
      </w:pPr>
      <w:r>
        <w:rPr>
          <w:szCs w:val="22"/>
        </w:rPr>
        <w:t>Intervet International B.V.</w:t>
      </w:r>
    </w:p>
    <w:p w14:paraId="14C310EA" w14:textId="6F08C5F3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9EF423" w14:textId="77777777" w:rsidR="00D01206" w:rsidRPr="00B41D57" w:rsidRDefault="00D0120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B" w14:textId="77777777" w:rsidR="00C114FF" w:rsidRPr="00B41D57" w:rsidRDefault="006C6ABC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4C310E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74E157" w14:textId="77777777" w:rsidR="00D01206" w:rsidRPr="005C000B" w:rsidRDefault="00D01206" w:rsidP="00D01206">
      <w:pPr>
        <w:jc w:val="both"/>
        <w:rPr>
          <w:szCs w:val="22"/>
        </w:rPr>
      </w:pPr>
      <w:r w:rsidRPr="005C000B">
        <w:rPr>
          <w:szCs w:val="22"/>
        </w:rPr>
        <w:t>96/070/99-C</w:t>
      </w:r>
    </w:p>
    <w:p w14:paraId="14C310ED" w14:textId="547FE9C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385B06" w14:textId="77777777" w:rsidR="00D01206" w:rsidRPr="00B41D57" w:rsidRDefault="00D0120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E" w14:textId="77777777" w:rsidR="00C114FF" w:rsidRPr="00B41D57" w:rsidRDefault="006C6ABC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14C310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2" w14:textId="03DB9465" w:rsidR="00D65777" w:rsidRPr="00B41D57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EC0A72">
        <w:t xml:space="preserve"> </w:t>
      </w:r>
      <w:r w:rsidR="00D01206">
        <w:t>20/12/1999</w:t>
      </w:r>
    </w:p>
    <w:p w14:paraId="14C310F3" w14:textId="7308BC1A" w:rsidR="00D6577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52609" w14:textId="77777777" w:rsidR="00D01206" w:rsidRPr="00B41D57" w:rsidRDefault="00D0120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4" w14:textId="77777777" w:rsidR="00C114FF" w:rsidRPr="00B41D57" w:rsidRDefault="006C6ABC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14C310F5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101" w14:textId="346AEA46" w:rsidR="00B113B9" w:rsidRDefault="00EC4389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Srpen</w:t>
      </w:r>
      <w:r w:rsidR="00475C8B">
        <w:rPr>
          <w:szCs w:val="22"/>
        </w:rPr>
        <w:t xml:space="preserve"> 2023</w:t>
      </w:r>
    </w:p>
    <w:p w14:paraId="65E7F928" w14:textId="77777777" w:rsidR="00D01206" w:rsidRPr="00B41D57" w:rsidRDefault="00D0120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2" w14:textId="77777777" w:rsidR="00C114FF" w:rsidRPr="00B41D57" w:rsidRDefault="006C6ABC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4C31103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7" w14:textId="4C3893E9" w:rsidR="0078538F" w:rsidRDefault="006C6ABC" w:rsidP="00543C44">
      <w:pPr>
        <w:numPr>
          <w:ilvl w:val="12"/>
          <w:numId w:val="0"/>
        </w:numPr>
      </w:pPr>
      <w:bookmarkStart w:id="4" w:name="_Hlk121724822"/>
      <w:r w:rsidRPr="00B41D57">
        <w:t>Veterinární léčivý přípravek je vydáván pouze na předpis.</w:t>
      </w:r>
    </w:p>
    <w:p w14:paraId="318F2604" w14:textId="77777777" w:rsidR="002C450F" w:rsidRPr="00B41D57" w:rsidRDefault="002C450F" w:rsidP="00543C44">
      <w:pPr>
        <w:numPr>
          <w:ilvl w:val="12"/>
          <w:numId w:val="0"/>
        </w:numPr>
        <w:rPr>
          <w:szCs w:val="22"/>
        </w:rPr>
      </w:pPr>
    </w:p>
    <w:p w14:paraId="14C31108" w14:textId="5350CD85" w:rsidR="0078538F" w:rsidRDefault="006C6ABC" w:rsidP="00475C8B">
      <w:pPr>
        <w:ind w:right="-1"/>
        <w:jc w:val="both"/>
        <w:rPr>
          <w:i/>
          <w:szCs w:val="22"/>
        </w:rPr>
      </w:pPr>
      <w:bookmarkStart w:id="5" w:name="_Hlk73467306"/>
      <w:r w:rsidRPr="00B41D57">
        <w:t>Podrobné informace o tomto veterinárním léčivém přípravku jsou k dispozici v databázi přípravků Unie</w:t>
      </w:r>
      <w:r w:rsidR="00CC1EF7">
        <w:t xml:space="preserve"> </w:t>
      </w:r>
      <w:r w:rsidR="00CC1EF7">
        <w:rPr>
          <w:szCs w:val="22"/>
        </w:rPr>
        <w:t>(</w:t>
      </w:r>
      <w:hyperlink r:id="rId8" w:history="1">
        <w:r w:rsidR="00CC1EF7" w:rsidRPr="001D6052">
          <w:rPr>
            <w:rStyle w:val="Hypertextovodkaz"/>
            <w:szCs w:val="22"/>
          </w:rPr>
          <w:t>https://medicines.health.europa.eu/veterinary</w:t>
        </w:r>
      </w:hyperlink>
      <w:r w:rsidR="00CC1EF7">
        <w:rPr>
          <w:szCs w:val="22"/>
        </w:rPr>
        <w:t>)</w:t>
      </w:r>
      <w:r w:rsidR="00CC1EF7" w:rsidRPr="00446F37">
        <w:rPr>
          <w:i/>
          <w:szCs w:val="22"/>
        </w:rPr>
        <w:t>.</w:t>
      </w:r>
      <w:bookmarkEnd w:id="4"/>
      <w:bookmarkEnd w:id="5"/>
    </w:p>
    <w:p w14:paraId="5DE93CF5" w14:textId="57D47472" w:rsidR="003641B1" w:rsidRDefault="003641B1" w:rsidP="00475C8B">
      <w:pPr>
        <w:ind w:right="-318"/>
        <w:jc w:val="both"/>
        <w:rPr>
          <w:szCs w:val="22"/>
        </w:rPr>
      </w:pPr>
    </w:p>
    <w:p w14:paraId="41E93607" w14:textId="77777777" w:rsidR="003641B1" w:rsidRPr="00A65C28" w:rsidRDefault="003641B1" w:rsidP="00475C8B">
      <w:pPr>
        <w:jc w:val="both"/>
        <w:rPr>
          <w:rStyle w:val="markedcontent"/>
        </w:rPr>
      </w:pPr>
      <w:r w:rsidRPr="00A65C28">
        <w:rPr>
          <w:rStyle w:val="markedcontent"/>
        </w:rPr>
        <w:lastRenderedPageBreak/>
        <w:t>Podrobné informace o tomto veterinárním léčivém přípravku naleznete také v národní databázi (</w:t>
      </w:r>
      <w:hyperlink r:id="rId9" w:history="1">
        <w:r w:rsidRPr="00A65C28">
          <w:rPr>
            <w:rStyle w:val="Hypertextovodkaz"/>
          </w:rPr>
          <w:t>https://www.uskvbl.cz</w:t>
        </w:r>
      </w:hyperlink>
      <w:r w:rsidRPr="00A65C28">
        <w:rPr>
          <w:rStyle w:val="markedcontent"/>
        </w:rPr>
        <w:t xml:space="preserve">). </w:t>
      </w:r>
    </w:p>
    <w:p w14:paraId="0C841368" w14:textId="77777777" w:rsidR="003641B1" w:rsidRPr="00B41D57" w:rsidRDefault="003641B1" w:rsidP="00475C8B">
      <w:pPr>
        <w:rPr>
          <w:szCs w:val="22"/>
        </w:rPr>
      </w:pPr>
    </w:p>
    <w:sectPr w:rsidR="003641B1" w:rsidRPr="00B41D57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ED7F2" w14:textId="77777777" w:rsidR="000D7AAE" w:rsidRDefault="000D7AAE">
      <w:pPr>
        <w:spacing w:line="240" w:lineRule="auto"/>
      </w:pPr>
      <w:r>
        <w:separator/>
      </w:r>
    </w:p>
  </w:endnote>
  <w:endnote w:type="continuationSeparator" w:id="0">
    <w:p w14:paraId="4685DCC5" w14:textId="77777777" w:rsidR="000D7AAE" w:rsidRDefault="000D7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08D55" w14:textId="77777777" w:rsidR="000D7AAE" w:rsidRDefault="000D7AAE">
      <w:pPr>
        <w:spacing w:line="240" w:lineRule="auto"/>
      </w:pPr>
      <w:r>
        <w:separator/>
      </w:r>
    </w:p>
  </w:footnote>
  <w:footnote w:type="continuationSeparator" w:id="0">
    <w:p w14:paraId="5C4CE327" w14:textId="77777777" w:rsidR="000D7AAE" w:rsidRDefault="000D7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4CB09" w14:textId="22F599EA" w:rsidR="00BC2889" w:rsidRPr="00475C8B" w:rsidRDefault="00BC2889">
    <w:pPr>
      <w:pStyle w:val="Zhlav"/>
      <w:rPr>
        <w:strike/>
      </w:rPr>
    </w:pPr>
    <w:bookmarkStart w:id="6" w:name="_Hlk135902290"/>
    <w:bookmarkStart w:id="7" w:name="_Hlk135902291"/>
    <w:r>
      <w:t xml:space="preserve"> 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C103B7E"/>
    <w:multiLevelType w:val="hybridMultilevel"/>
    <w:tmpl w:val="767AC922"/>
    <w:lvl w:ilvl="0" w:tplc="AEFA34B6">
      <w:start w:val="2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4"/>
  </w:num>
  <w:num w:numId="6">
    <w:abstractNumId w:val="25"/>
  </w:num>
  <w:num w:numId="7">
    <w:abstractNumId w:val="20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5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4935"/>
    <w:rsid w:val="00017F20"/>
    <w:rsid w:val="00021B82"/>
    <w:rsid w:val="00024777"/>
    <w:rsid w:val="00024E21"/>
    <w:rsid w:val="00027100"/>
    <w:rsid w:val="000349AA"/>
    <w:rsid w:val="00036C50"/>
    <w:rsid w:val="000377EA"/>
    <w:rsid w:val="000434DC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D7AAE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1391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B7F0C"/>
    <w:rsid w:val="001C5288"/>
    <w:rsid w:val="001C5B03"/>
    <w:rsid w:val="001D4CE4"/>
    <w:rsid w:val="001D6D96"/>
    <w:rsid w:val="001E5621"/>
    <w:rsid w:val="001E7849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AB2"/>
    <w:rsid w:val="00214E52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FA8"/>
    <w:rsid w:val="002C450F"/>
    <w:rsid w:val="002C55FF"/>
    <w:rsid w:val="002C592B"/>
    <w:rsid w:val="002D300D"/>
    <w:rsid w:val="002D57E3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6DAA"/>
    <w:rsid w:val="002F6EE3"/>
    <w:rsid w:val="002F71D5"/>
    <w:rsid w:val="003020BB"/>
    <w:rsid w:val="00302266"/>
    <w:rsid w:val="0030237C"/>
    <w:rsid w:val="00303315"/>
    <w:rsid w:val="00304393"/>
    <w:rsid w:val="00305AB2"/>
    <w:rsid w:val="0031032B"/>
    <w:rsid w:val="00316E87"/>
    <w:rsid w:val="00324199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41B1"/>
    <w:rsid w:val="00365C0D"/>
    <w:rsid w:val="00366F56"/>
    <w:rsid w:val="003737C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A31B9"/>
    <w:rsid w:val="003A3BCA"/>
    <w:rsid w:val="003A3E2F"/>
    <w:rsid w:val="003A6CCB"/>
    <w:rsid w:val="003B0F22"/>
    <w:rsid w:val="003B10C4"/>
    <w:rsid w:val="003B48EB"/>
    <w:rsid w:val="003B5CD1"/>
    <w:rsid w:val="003C33FF"/>
    <w:rsid w:val="003C3E0E"/>
    <w:rsid w:val="003C56F4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191"/>
    <w:rsid w:val="00474C50"/>
    <w:rsid w:val="00475C8B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5FDE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4D10"/>
    <w:rsid w:val="00555422"/>
    <w:rsid w:val="00555810"/>
    <w:rsid w:val="00562715"/>
    <w:rsid w:val="00562DCA"/>
    <w:rsid w:val="0056568F"/>
    <w:rsid w:val="0057436C"/>
    <w:rsid w:val="00575DE3"/>
    <w:rsid w:val="00582578"/>
    <w:rsid w:val="00585343"/>
    <w:rsid w:val="0058621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D380C"/>
    <w:rsid w:val="005D3F79"/>
    <w:rsid w:val="005D5C9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6F5C8C"/>
    <w:rsid w:val="006F7100"/>
    <w:rsid w:val="00705EAF"/>
    <w:rsid w:val="0070773E"/>
    <w:rsid w:val="007101CC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68D8"/>
    <w:rsid w:val="007616B4"/>
    <w:rsid w:val="0076236C"/>
    <w:rsid w:val="00765316"/>
    <w:rsid w:val="007708C8"/>
    <w:rsid w:val="0077719D"/>
    <w:rsid w:val="00780DF0"/>
    <w:rsid w:val="007810B7"/>
    <w:rsid w:val="00782F0F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29D2"/>
    <w:rsid w:val="008334BF"/>
    <w:rsid w:val="00836B8C"/>
    <w:rsid w:val="00840062"/>
    <w:rsid w:val="008410C5"/>
    <w:rsid w:val="008430EA"/>
    <w:rsid w:val="00846C08"/>
    <w:rsid w:val="00850794"/>
    <w:rsid w:val="008530E7"/>
    <w:rsid w:val="00856BDB"/>
    <w:rsid w:val="00857675"/>
    <w:rsid w:val="00861F86"/>
    <w:rsid w:val="00867FD3"/>
    <w:rsid w:val="00872C48"/>
    <w:rsid w:val="00873F48"/>
    <w:rsid w:val="00875EC3"/>
    <w:rsid w:val="008763E7"/>
    <w:rsid w:val="008808C5"/>
    <w:rsid w:val="00881A7C"/>
    <w:rsid w:val="00883C78"/>
    <w:rsid w:val="00883F30"/>
    <w:rsid w:val="008849D1"/>
    <w:rsid w:val="00885159"/>
    <w:rsid w:val="00885214"/>
    <w:rsid w:val="00887615"/>
    <w:rsid w:val="00890052"/>
    <w:rsid w:val="008914E3"/>
    <w:rsid w:val="008947AE"/>
    <w:rsid w:val="00894E3A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24DDF"/>
    <w:rsid w:val="009311ED"/>
    <w:rsid w:val="00931D41"/>
    <w:rsid w:val="00933D18"/>
    <w:rsid w:val="00940B01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0D5B"/>
    <w:rsid w:val="00975676"/>
    <w:rsid w:val="009761F6"/>
    <w:rsid w:val="00976467"/>
    <w:rsid w:val="00976D32"/>
    <w:rsid w:val="00976F9C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59D9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2DFF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13C1"/>
    <w:rsid w:val="00B03060"/>
    <w:rsid w:val="00B075D6"/>
    <w:rsid w:val="00B113B9"/>
    <w:rsid w:val="00B119A2"/>
    <w:rsid w:val="00B13B6D"/>
    <w:rsid w:val="00B1569E"/>
    <w:rsid w:val="00B177F2"/>
    <w:rsid w:val="00B201F1"/>
    <w:rsid w:val="00B2603F"/>
    <w:rsid w:val="00B304E7"/>
    <w:rsid w:val="00B318B6"/>
    <w:rsid w:val="00B3499B"/>
    <w:rsid w:val="00B349E9"/>
    <w:rsid w:val="00B36E65"/>
    <w:rsid w:val="00B41D57"/>
    <w:rsid w:val="00B41F47"/>
    <w:rsid w:val="00B44468"/>
    <w:rsid w:val="00B60AC9"/>
    <w:rsid w:val="00B65574"/>
    <w:rsid w:val="00B660D6"/>
    <w:rsid w:val="00B67323"/>
    <w:rsid w:val="00B715F2"/>
    <w:rsid w:val="00B74071"/>
    <w:rsid w:val="00B7428E"/>
    <w:rsid w:val="00B74B67"/>
    <w:rsid w:val="00B75580"/>
    <w:rsid w:val="00B77015"/>
    <w:rsid w:val="00B779AA"/>
    <w:rsid w:val="00B81C95"/>
    <w:rsid w:val="00B82330"/>
    <w:rsid w:val="00B82ED4"/>
    <w:rsid w:val="00B837CC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889"/>
    <w:rsid w:val="00BC2E39"/>
    <w:rsid w:val="00BD2364"/>
    <w:rsid w:val="00BD2451"/>
    <w:rsid w:val="00BD28E3"/>
    <w:rsid w:val="00BE117E"/>
    <w:rsid w:val="00BE3261"/>
    <w:rsid w:val="00BE464C"/>
    <w:rsid w:val="00BF00EF"/>
    <w:rsid w:val="00BF58FC"/>
    <w:rsid w:val="00C01F77"/>
    <w:rsid w:val="00C01FFC"/>
    <w:rsid w:val="00C025E5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801"/>
    <w:rsid w:val="00CF0DFF"/>
    <w:rsid w:val="00D01206"/>
    <w:rsid w:val="00D028A9"/>
    <w:rsid w:val="00D0359D"/>
    <w:rsid w:val="00D04DED"/>
    <w:rsid w:val="00D1089A"/>
    <w:rsid w:val="00D116BD"/>
    <w:rsid w:val="00D16FE0"/>
    <w:rsid w:val="00D2001A"/>
    <w:rsid w:val="00D200F1"/>
    <w:rsid w:val="00D20684"/>
    <w:rsid w:val="00D26B62"/>
    <w:rsid w:val="00D32624"/>
    <w:rsid w:val="00D3691A"/>
    <w:rsid w:val="00D377E2"/>
    <w:rsid w:val="00D403E9"/>
    <w:rsid w:val="00D40829"/>
    <w:rsid w:val="00D42DCB"/>
    <w:rsid w:val="00D44A37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90AD7"/>
    <w:rsid w:val="00D9216A"/>
    <w:rsid w:val="00D95BBB"/>
    <w:rsid w:val="00D97E7D"/>
    <w:rsid w:val="00DB2647"/>
    <w:rsid w:val="00DB3439"/>
    <w:rsid w:val="00DB3618"/>
    <w:rsid w:val="00DB468A"/>
    <w:rsid w:val="00DB6162"/>
    <w:rsid w:val="00DC2946"/>
    <w:rsid w:val="00DC2CE3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27224"/>
    <w:rsid w:val="00E3076B"/>
    <w:rsid w:val="00E3239A"/>
    <w:rsid w:val="00E3725B"/>
    <w:rsid w:val="00E434D1"/>
    <w:rsid w:val="00E56CBB"/>
    <w:rsid w:val="00E61950"/>
    <w:rsid w:val="00E61E51"/>
    <w:rsid w:val="00E63265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39C2"/>
    <w:rsid w:val="00EB0E20"/>
    <w:rsid w:val="00EB1682"/>
    <w:rsid w:val="00EB1A80"/>
    <w:rsid w:val="00EB457B"/>
    <w:rsid w:val="00EC0A72"/>
    <w:rsid w:val="00EC4389"/>
    <w:rsid w:val="00EC47C4"/>
    <w:rsid w:val="00EC4F3A"/>
    <w:rsid w:val="00EC5045"/>
    <w:rsid w:val="00EC5E74"/>
    <w:rsid w:val="00ED594D"/>
    <w:rsid w:val="00EE36E1"/>
    <w:rsid w:val="00EE4CA5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1A31"/>
    <w:rsid w:val="00F62DEC"/>
    <w:rsid w:val="00F66F00"/>
    <w:rsid w:val="00F67A2D"/>
    <w:rsid w:val="00F70A1B"/>
    <w:rsid w:val="00F72FDF"/>
    <w:rsid w:val="00F7341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markedcontent">
    <w:name w:val="markedcontent"/>
    <w:basedOn w:val="Standardnpsmoodstavce"/>
    <w:rsid w:val="00364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8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10C04-ED9B-4275-B902-52C04DF2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1139</Words>
  <Characters>6723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Morávková Věra</cp:lastModifiedBy>
  <cp:revision>20</cp:revision>
  <cp:lastPrinted>2008-06-03T12:50:00Z</cp:lastPrinted>
  <dcterms:created xsi:type="dcterms:W3CDTF">2023-05-25T05:39:00Z</dcterms:created>
  <dcterms:modified xsi:type="dcterms:W3CDTF">2023-08-22T08:32:00Z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