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2B4CE" w14:textId="77777777" w:rsidR="00302C73" w:rsidRPr="00A06723" w:rsidRDefault="00302C73" w:rsidP="00A06723">
      <w:pPr>
        <w:tabs>
          <w:tab w:val="clear" w:pos="567"/>
        </w:tabs>
        <w:spacing w:line="240" w:lineRule="auto"/>
        <w:rPr>
          <w:rFonts w:asciiTheme="majorBidi" w:hAnsiTheme="majorBidi" w:cstheme="majorBidi"/>
          <w:szCs w:val="22"/>
        </w:rPr>
      </w:pPr>
    </w:p>
    <w:p w14:paraId="1CE2B4CF" w14:textId="77777777" w:rsidR="00302C73" w:rsidRPr="00A06723" w:rsidRDefault="00302C73" w:rsidP="00A06723">
      <w:pPr>
        <w:tabs>
          <w:tab w:val="clear" w:pos="567"/>
        </w:tabs>
        <w:spacing w:line="240" w:lineRule="auto"/>
        <w:rPr>
          <w:rFonts w:asciiTheme="majorBidi" w:hAnsiTheme="majorBidi" w:cstheme="majorBidi"/>
          <w:szCs w:val="22"/>
        </w:rPr>
      </w:pPr>
    </w:p>
    <w:p w14:paraId="1CE2B4D0" w14:textId="77777777" w:rsidR="00302C73" w:rsidRPr="00A06723" w:rsidRDefault="00302C73" w:rsidP="00A06723">
      <w:pPr>
        <w:tabs>
          <w:tab w:val="clear" w:pos="567"/>
        </w:tabs>
        <w:spacing w:line="240" w:lineRule="auto"/>
        <w:rPr>
          <w:rFonts w:asciiTheme="majorBidi" w:hAnsiTheme="majorBidi" w:cstheme="majorBidi"/>
          <w:szCs w:val="22"/>
        </w:rPr>
      </w:pPr>
    </w:p>
    <w:p w14:paraId="1CE2B4D1" w14:textId="77777777" w:rsidR="00302C73" w:rsidRPr="00A06723" w:rsidRDefault="00302C73" w:rsidP="00A06723">
      <w:pPr>
        <w:tabs>
          <w:tab w:val="clear" w:pos="567"/>
        </w:tabs>
        <w:spacing w:line="240" w:lineRule="auto"/>
        <w:rPr>
          <w:rFonts w:asciiTheme="majorBidi" w:hAnsiTheme="majorBidi" w:cstheme="majorBidi"/>
          <w:szCs w:val="22"/>
        </w:rPr>
      </w:pPr>
    </w:p>
    <w:p w14:paraId="1CE2B4D2" w14:textId="77777777" w:rsidR="00302C73" w:rsidRPr="00A06723" w:rsidRDefault="00302C73" w:rsidP="00A06723">
      <w:pPr>
        <w:tabs>
          <w:tab w:val="clear" w:pos="567"/>
        </w:tabs>
        <w:spacing w:line="240" w:lineRule="auto"/>
        <w:rPr>
          <w:rFonts w:asciiTheme="majorBidi" w:hAnsiTheme="majorBidi" w:cstheme="majorBidi"/>
          <w:szCs w:val="22"/>
        </w:rPr>
      </w:pPr>
    </w:p>
    <w:p w14:paraId="1CE2B4D3" w14:textId="77777777" w:rsidR="00302C73" w:rsidRPr="00A06723" w:rsidRDefault="00302C73" w:rsidP="00A06723">
      <w:pPr>
        <w:tabs>
          <w:tab w:val="clear" w:pos="567"/>
        </w:tabs>
        <w:spacing w:line="240" w:lineRule="auto"/>
        <w:rPr>
          <w:rFonts w:asciiTheme="majorBidi" w:hAnsiTheme="majorBidi" w:cstheme="majorBidi"/>
          <w:szCs w:val="22"/>
        </w:rPr>
      </w:pPr>
    </w:p>
    <w:p w14:paraId="1CE2B4D4" w14:textId="77777777" w:rsidR="00302C73" w:rsidRPr="00A06723" w:rsidRDefault="00302C73" w:rsidP="00A06723">
      <w:pPr>
        <w:tabs>
          <w:tab w:val="clear" w:pos="567"/>
        </w:tabs>
        <w:spacing w:line="240" w:lineRule="auto"/>
        <w:rPr>
          <w:rFonts w:asciiTheme="majorBidi" w:hAnsiTheme="majorBidi" w:cstheme="majorBidi"/>
          <w:szCs w:val="22"/>
        </w:rPr>
      </w:pPr>
    </w:p>
    <w:p w14:paraId="1CE2B4D5" w14:textId="77777777" w:rsidR="00302C73" w:rsidRPr="00A06723" w:rsidRDefault="00302C73" w:rsidP="00A06723">
      <w:pPr>
        <w:tabs>
          <w:tab w:val="clear" w:pos="567"/>
        </w:tabs>
        <w:spacing w:line="240" w:lineRule="auto"/>
        <w:rPr>
          <w:rFonts w:asciiTheme="majorBidi" w:hAnsiTheme="majorBidi" w:cstheme="majorBidi"/>
          <w:szCs w:val="22"/>
        </w:rPr>
      </w:pPr>
    </w:p>
    <w:p w14:paraId="1CE2B4D6" w14:textId="77777777" w:rsidR="00302C73" w:rsidRPr="00A06723" w:rsidRDefault="00302C73" w:rsidP="00A06723">
      <w:pPr>
        <w:tabs>
          <w:tab w:val="clear" w:pos="567"/>
        </w:tabs>
        <w:spacing w:line="240" w:lineRule="auto"/>
        <w:rPr>
          <w:rFonts w:asciiTheme="majorBidi" w:hAnsiTheme="majorBidi" w:cstheme="majorBidi"/>
          <w:szCs w:val="22"/>
        </w:rPr>
      </w:pPr>
    </w:p>
    <w:p w14:paraId="1CE2B4D7" w14:textId="77777777" w:rsidR="00302C73" w:rsidRPr="00A06723" w:rsidRDefault="00302C73" w:rsidP="00A06723">
      <w:pPr>
        <w:tabs>
          <w:tab w:val="clear" w:pos="567"/>
        </w:tabs>
        <w:spacing w:line="240" w:lineRule="auto"/>
        <w:rPr>
          <w:rFonts w:asciiTheme="majorBidi" w:hAnsiTheme="majorBidi" w:cstheme="majorBidi"/>
          <w:szCs w:val="22"/>
        </w:rPr>
      </w:pPr>
    </w:p>
    <w:p w14:paraId="1CE2B4D8" w14:textId="77777777" w:rsidR="00302C73" w:rsidRPr="00A06723" w:rsidRDefault="00302C73" w:rsidP="00A06723">
      <w:pPr>
        <w:tabs>
          <w:tab w:val="clear" w:pos="567"/>
        </w:tabs>
        <w:spacing w:line="240" w:lineRule="auto"/>
        <w:rPr>
          <w:rFonts w:asciiTheme="majorBidi" w:hAnsiTheme="majorBidi" w:cstheme="majorBidi"/>
          <w:szCs w:val="22"/>
        </w:rPr>
      </w:pPr>
    </w:p>
    <w:p w14:paraId="1CE2B4D9" w14:textId="77777777" w:rsidR="00302C73" w:rsidRPr="00A06723" w:rsidRDefault="00302C73" w:rsidP="00A06723">
      <w:pPr>
        <w:tabs>
          <w:tab w:val="clear" w:pos="567"/>
        </w:tabs>
        <w:spacing w:line="240" w:lineRule="auto"/>
        <w:rPr>
          <w:rFonts w:asciiTheme="majorBidi" w:hAnsiTheme="majorBidi" w:cstheme="majorBidi"/>
          <w:szCs w:val="22"/>
        </w:rPr>
      </w:pPr>
    </w:p>
    <w:p w14:paraId="1CE2B4DA" w14:textId="77777777" w:rsidR="00302C73" w:rsidRPr="00A06723" w:rsidRDefault="00302C73" w:rsidP="00A06723">
      <w:pPr>
        <w:tabs>
          <w:tab w:val="clear" w:pos="567"/>
        </w:tabs>
        <w:spacing w:line="240" w:lineRule="auto"/>
        <w:rPr>
          <w:rFonts w:asciiTheme="majorBidi" w:hAnsiTheme="majorBidi" w:cstheme="majorBidi"/>
          <w:szCs w:val="22"/>
        </w:rPr>
      </w:pPr>
    </w:p>
    <w:p w14:paraId="1CE2B4DB" w14:textId="77777777" w:rsidR="00302C73" w:rsidRPr="00A06723" w:rsidRDefault="00302C73" w:rsidP="00A06723">
      <w:pPr>
        <w:tabs>
          <w:tab w:val="clear" w:pos="567"/>
        </w:tabs>
        <w:spacing w:line="240" w:lineRule="auto"/>
        <w:rPr>
          <w:rFonts w:asciiTheme="majorBidi" w:hAnsiTheme="majorBidi" w:cstheme="majorBidi"/>
          <w:szCs w:val="22"/>
        </w:rPr>
      </w:pPr>
    </w:p>
    <w:p w14:paraId="1CE2B4DC" w14:textId="77777777" w:rsidR="00302C73" w:rsidRPr="00A06723" w:rsidRDefault="00302C73" w:rsidP="00A06723">
      <w:pPr>
        <w:tabs>
          <w:tab w:val="clear" w:pos="567"/>
        </w:tabs>
        <w:spacing w:line="240" w:lineRule="auto"/>
        <w:rPr>
          <w:rFonts w:asciiTheme="majorBidi" w:hAnsiTheme="majorBidi" w:cstheme="majorBidi"/>
          <w:szCs w:val="22"/>
        </w:rPr>
      </w:pPr>
    </w:p>
    <w:p w14:paraId="1CE2B4DD" w14:textId="77777777" w:rsidR="00302C73" w:rsidRPr="00A06723" w:rsidRDefault="00302C73" w:rsidP="00A06723">
      <w:pPr>
        <w:tabs>
          <w:tab w:val="clear" w:pos="567"/>
        </w:tabs>
        <w:spacing w:line="240" w:lineRule="auto"/>
        <w:rPr>
          <w:rFonts w:asciiTheme="majorBidi" w:hAnsiTheme="majorBidi" w:cstheme="majorBidi"/>
          <w:szCs w:val="22"/>
        </w:rPr>
      </w:pPr>
    </w:p>
    <w:p w14:paraId="1CE2B4DE" w14:textId="77777777" w:rsidR="00302C73" w:rsidRPr="00A06723" w:rsidRDefault="00302C73" w:rsidP="00A06723">
      <w:pPr>
        <w:tabs>
          <w:tab w:val="clear" w:pos="567"/>
        </w:tabs>
        <w:spacing w:line="240" w:lineRule="auto"/>
        <w:rPr>
          <w:rFonts w:asciiTheme="majorBidi" w:hAnsiTheme="majorBidi" w:cstheme="majorBidi"/>
          <w:szCs w:val="22"/>
        </w:rPr>
      </w:pPr>
    </w:p>
    <w:p w14:paraId="1CE2B4DF" w14:textId="77777777" w:rsidR="00302C73" w:rsidRPr="00A06723" w:rsidRDefault="00302C73" w:rsidP="00A06723">
      <w:pPr>
        <w:tabs>
          <w:tab w:val="clear" w:pos="567"/>
        </w:tabs>
        <w:spacing w:line="240" w:lineRule="auto"/>
        <w:rPr>
          <w:rFonts w:asciiTheme="majorBidi" w:hAnsiTheme="majorBidi" w:cstheme="majorBidi"/>
          <w:szCs w:val="22"/>
        </w:rPr>
      </w:pPr>
    </w:p>
    <w:p w14:paraId="1CE2B4E0" w14:textId="77777777" w:rsidR="00302C73" w:rsidRPr="00A06723" w:rsidRDefault="00302C73" w:rsidP="00A06723">
      <w:pPr>
        <w:tabs>
          <w:tab w:val="clear" w:pos="567"/>
        </w:tabs>
        <w:spacing w:line="240" w:lineRule="auto"/>
        <w:rPr>
          <w:rFonts w:asciiTheme="majorBidi" w:hAnsiTheme="majorBidi" w:cstheme="majorBidi"/>
          <w:szCs w:val="22"/>
        </w:rPr>
      </w:pPr>
    </w:p>
    <w:p w14:paraId="1CE2B4E1" w14:textId="77777777" w:rsidR="00302C73" w:rsidRPr="00A06723" w:rsidRDefault="00942D11" w:rsidP="00A06723">
      <w:pPr>
        <w:tabs>
          <w:tab w:val="clear" w:pos="567"/>
        </w:tabs>
        <w:spacing w:line="240" w:lineRule="auto"/>
        <w:jc w:val="center"/>
        <w:rPr>
          <w:rFonts w:asciiTheme="majorBidi" w:hAnsiTheme="majorBidi" w:cstheme="majorBidi"/>
          <w:b/>
          <w:szCs w:val="22"/>
        </w:rPr>
      </w:pPr>
      <w:r w:rsidRPr="00A06723">
        <w:rPr>
          <w:rFonts w:asciiTheme="majorBidi" w:hAnsiTheme="majorBidi" w:cstheme="majorBidi"/>
          <w:b/>
          <w:szCs w:val="22"/>
        </w:rPr>
        <w:t>PŘÍLOHA I</w:t>
      </w:r>
    </w:p>
    <w:p w14:paraId="1CE2B4E2" w14:textId="77777777" w:rsidR="00302C73" w:rsidRPr="00A06723" w:rsidRDefault="00302C73" w:rsidP="00A06723">
      <w:pPr>
        <w:tabs>
          <w:tab w:val="clear" w:pos="567"/>
        </w:tabs>
        <w:spacing w:line="240" w:lineRule="auto"/>
        <w:rPr>
          <w:rFonts w:asciiTheme="majorBidi" w:hAnsiTheme="majorBidi" w:cstheme="majorBidi"/>
          <w:szCs w:val="22"/>
        </w:rPr>
      </w:pPr>
    </w:p>
    <w:p w14:paraId="1CE2B4E3" w14:textId="77777777" w:rsidR="00302C73" w:rsidRPr="00A06723" w:rsidRDefault="00942D11" w:rsidP="00A06723">
      <w:pPr>
        <w:pStyle w:val="TITLEA1"/>
        <w:rPr>
          <w:rFonts w:asciiTheme="majorBidi" w:hAnsiTheme="majorBidi" w:cstheme="majorBidi"/>
        </w:rPr>
      </w:pPr>
      <w:r w:rsidRPr="00A06723">
        <w:rPr>
          <w:rFonts w:asciiTheme="majorBidi" w:hAnsiTheme="majorBidi" w:cstheme="majorBidi"/>
        </w:rPr>
        <w:t>SOUHRN ÚDAJŮ O PŘÍPRAVKU</w:t>
      </w:r>
    </w:p>
    <w:p w14:paraId="1CE2B4E4" w14:textId="77777777" w:rsidR="00302C73" w:rsidRPr="00A06723" w:rsidRDefault="00942D11" w:rsidP="00A06723">
      <w:pPr>
        <w:pStyle w:val="Style1"/>
        <w:rPr>
          <w:rFonts w:asciiTheme="majorBidi" w:hAnsiTheme="majorBidi" w:cstheme="majorBidi"/>
        </w:rPr>
      </w:pPr>
      <w:r w:rsidRPr="00A06723">
        <w:rPr>
          <w:rFonts w:asciiTheme="majorBidi" w:hAnsiTheme="majorBidi" w:cstheme="majorBidi"/>
        </w:rPr>
        <w:br w:type="page"/>
      </w:r>
      <w:r w:rsidRPr="00A06723">
        <w:rPr>
          <w:rFonts w:asciiTheme="majorBidi" w:hAnsiTheme="majorBidi" w:cstheme="majorBidi"/>
        </w:rPr>
        <w:lastRenderedPageBreak/>
        <w:t>1.</w:t>
      </w:r>
      <w:r w:rsidRPr="00A06723">
        <w:rPr>
          <w:rFonts w:asciiTheme="majorBidi" w:hAnsiTheme="majorBidi" w:cstheme="majorBidi"/>
        </w:rPr>
        <w:tab/>
        <w:t>NÁZEV VETERINÁRNÍHO LÉČIVÉHO PŘÍPRAVKU</w:t>
      </w:r>
    </w:p>
    <w:p w14:paraId="1CE2B4E5" w14:textId="77777777" w:rsidR="00302C73" w:rsidRPr="00A06723" w:rsidRDefault="00302C73" w:rsidP="00A06723">
      <w:pPr>
        <w:tabs>
          <w:tab w:val="clear" w:pos="567"/>
        </w:tabs>
        <w:spacing w:line="240" w:lineRule="auto"/>
        <w:rPr>
          <w:rFonts w:asciiTheme="majorBidi" w:hAnsiTheme="majorBidi" w:cstheme="majorBidi"/>
          <w:szCs w:val="22"/>
        </w:rPr>
      </w:pPr>
    </w:p>
    <w:p w14:paraId="1CE2B4E6" w14:textId="083AD5E9" w:rsidR="00302C73" w:rsidRPr="00A06723" w:rsidRDefault="00942D11" w:rsidP="00A06723">
      <w:pPr>
        <w:jc w:val="both"/>
        <w:rPr>
          <w:rFonts w:asciiTheme="majorBidi" w:hAnsiTheme="majorBidi" w:cstheme="majorBidi"/>
          <w:szCs w:val="22"/>
        </w:rPr>
      </w:pPr>
      <w:r w:rsidRPr="00A06723">
        <w:rPr>
          <w:rFonts w:asciiTheme="majorBidi" w:hAnsiTheme="majorBidi" w:cstheme="majorBidi"/>
          <w:szCs w:val="22"/>
        </w:rPr>
        <w:t>S</w:t>
      </w:r>
      <w:r w:rsidR="00A4609B" w:rsidRPr="00A06723">
        <w:rPr>
          <w:rFonts w:asciiTheme="majorBidi" w:hAnsiTheme="majorBidi" w:cstheme="majorBidi"/>
          <w:szCs w:val="22"/>
        </w:rPr>
        <w:t>ynulox</w:t>
      </w:r>
      <w:r w:rsidRPr="00A06723">
        <w:rPr>
          <w:rFonts w:asciiTheme="majorBidi" w:hAnsiTheme="majorBidi" w:cstheme="majorBidi"/>
          <w:szCs w:val="22"/>
        </w:rPr>
        <w:t xml:space="preserve"> LC intramamární suspenze</w:t>
      </w:r>
    </w:p>
    <w:p w14:paraId="1CE2B4E7" w14:textId="77777777" w:rsidR="00302C73" w:rsidRPr="00A06723" w:rsidRDefault="00302C73" w:rsidP="00A06723">
      <w:pPr>
        <w:tabs>
          <w:tab w:val="clear" w:pos="567"/>
        </w:tabs>
        <w:spacing w:line="240" w:lineRule="auto"/>
        <w:rPr>
          <w:rFonts w:asciiTheme="majorBidi" w:hAnsiTheme="majorBidi" w:cstheme="majorBidi"/>
          <w:szCs w:val="22"/>
        </w:rPr>
      </w:pPr>
    </w:p>
    <w:p w14:paraId="1CE2B4E8" w14:textId="77777777" w:rsidR="00302C73" w:rsidRPr="00A06723" w:rsidRDefault="00302C73" w:rsidP="00A06723">
      <w:pPr>
        <w:tabs>
          <w:tab w:val="clear" w:pos="567"/>
        </w:tabs>
        <w:spacing w:line="240" w:lineRule="auto"/>
        <w:rPr>
          <w:rFonts w:asciiTheme="majorBidi" w:hAnsiTheme="majorBidi" w:cstheme="majorBidi"/>
          <w:szCs w:val="22"/>
        </w:rPr>
      </w:pPr>
    </w:p>
    <w:p w14:paraId="1CE2B4E9" w14:textId="77777777" w:rsidR="00302C73" w:rsidRPr="00A06723" w:rsidRDefault="00942D11" w:rsidP="00A06723">
      <w:pPr>
        <w:pStyle w:val="Style1"/>
        <w:rPr>
          <w:rFonts w:asciiTheme="majorBidi" w:hAnsiTheme="majorBidi" w:cstheme="majorBidi"/>
        </w:rPr>
      </w:pPr>
      <w:r w:rsidRPr="00A06723">
        <w:rPr>
          <w:rFonts w:asciiTheme="majorBidi" w:hAnsiTheme="majorBidi" w:cstheme="majorBidi"/>
        </w:rPr>
        <w:t>2.</w:t>
      </w:r>
      <w:r w:rsidRPr="00A06723">
        <w:rPr>
          <w:rFonts w:asciiTheme="majorBidi" w:hAnsiTheme="majorBidi" w:cstheme="majorBidi"/>
        </w:rPr>
        <w:tab/>
        <w:t>KVALITATIVNÍ A KVANTITATIVNÍ SLOŽENÍ</w:t>
      </w:r>
    </w:p>
    <w:p w14:paraId="3E220058" w14:textId="77777777" w:rsidR="00D34867" w:rsidRPr="00A06723" w:rsidRDefault="00D34867" w:rsidP="00A06723">
      <w:pPr>
        <w:tabs>
          <w:tab w:val="clear" w:pos="567"/>
        </w:tabs>
        <w:spacing w:line="240" w:lineRule="auto"/>
        <w:rPr>
          <w:rFonts w:asciiTheme="majorBidi" w:hAnsiTheme="majorBidi" w:cstheme="majorBidi"/>
          <w:szCs w:val="22"/>
        </w:rPr>
      </w:pPr>
    </w:p>
    <w:p w14:paraId="1CE2B4EB" w14:textId="542D0976" w:rsidR="00302C73" w:rsidRPr="00A06723" w:rsidRDefault="00284189" w:rsidP="00A06723">
      <w:pPr>
        <w:jc w:val="both"/>
        <w:rPr>
          <w:rFonts w:asciiTheme="majorBidi" w:hAnsiTheme="majorBidi" w:cstheme="majorBidi"/>
          <w:iCs/>
          <w:szCs w:val="22"/>
        </w:rPr>
      </w:pPr>
      <w:r w:rsidRPr="00A06723">
        <w:rPr>
          <w:rFonts w:asciiTheme="majorBidi" w:hAnsiTheme="majorBidi" w:cstheme="majorBidi"/>
          <w:iCs/>
          <w:szCs w:val="22"/>
        </w:rPr>
        <w:t>Každ</w:t>
      </w:r>
      <w:r w:rsidR="00354DC4" w:rsidRPr="00A06723">
        <w:rPr>
          <w:rFonts w:asciiTheme="majorBidi" w:hAnsiTheme="majorBidi" w:cstheme="majorBidi"/>
          <w:iCs/>
          <w:szCs w:val="22"/>
        </w:rPr>
        <w:t>ý</w:t>
      </w:r>
      <w:r w:rsidRPr="00A06723">
        <w:rPr>
          <w:rFonts w:asciiTheme="majorBidi" w:hAnsiTheme="majorBidi" w:cstheme="majorBidi"/>
          <w:iCs/>
          <w:szCs w:val="22"/>
        </w:rPr>
        <w:t xml:space="preserve"> </w:t>
      </w:r>
      <w:r w:rsidR="00FF6A86" w:rsidRPr="00A06723">
        <w:rPr>
          <w:rFonts w:asciiTheme="majorBidi" w:hAnsiTheme="majorBidi" w:cstheme="majorBidi"/>
          <w:iCs/>
          <w:szCs w:val="22"/>
        </w:rPr>
        <w:t xml:space="preserve">3g </w:t>
      </w:r>
      <w:r w:rsidR="00311A46" w:rsidRPr="00A06723">
        <w:rPr>
          <w:rFonts w:asciiTheme="majorBidi" w:hAnsiTheme="majorBidi" w:cstheme="majorBidi"/>
          <w:iCs/>
          <w:szCs w:val="22"/>
        </w:rPr>
        <w:t>intramamární</w:t>
      </w:r>
      <w:r w:rsidR="00943FEB" w:rsidRPr="00A06723">
        <w:rPr>
          <w:rFonts w:asciiTheme="majorBidi" w:hAnsiTheme="majorBidi" w:cstheme="majorBidi"/>
          <w:iCs/>
          <w:szCs w:val="22"/>
        </w:rPr>
        <w:t xml:space="preserve"> aplikátor</w:t>
      </w:r>
      <w:r w:rsidR="00C52026" w:rsidRPr="00A06723">
        <w:rPr>
          <w:rFonts w:asciiTheme="majorBidi" w:hAnsiTheme="majorBidi" w:cstheme="majorBidi"/>
          <w:iCs/>
          <w:szCs w:val="22"/>
        </w:rPr>
        <w:t xml:space="preserve"> </w:t>
      </w:r>
      <w:r w:rsidR="00FF6A86" w:rsidRPr="00A06723">
        <w:rPr>
          <w:rFonts w:asciiTheme="majorBidi" w:hAnsiTheme="majorBidi" w:cstheme="majorBidi"/>
          <w:iCs/>
          <w:szCs w:val="22"/>
        </w:rPr>
        <w:t>obsahuje:</w:t>
      </w:r>
    </w:p>
    <w:p w14:paraId="3945A565" w14:textId="77777777" w:rsidR="00D34867" w:rsidRPr="00A06723" w:rsidRDefault="00D34867" w:rsidP="00A06723">
      <w:pPr>
        <w:tabs>
          <w:tab w:val="clear" w:pos="567"/>
        </w:tabs>
        <w:spacing w:line="240" w:lineRule="auto"/>
        <w:rPr>
          <w:rFonts w:asciiTheme="majorBidi" w:hAnsiTheme="majorBidi" w:cstheme="majorBidi"/>
          <w:szCs w:val="22"/>
        </w:rPr>
      </w:pPr>
    </w:p>
    <w:p w14:paraId="0C224D02" w14:textId="5A7E45B9" w:rsidR="00D34867" w:rsidRPr="00A06723" w:rsidRDefault="00D34867" w:rsidP="00A06723">
      <w:pPr>
        <w:tabs>
          <w:tab w:val="clear" w:pos="567"/>
        </w:tabs>
        <w:spacing w:line="240" w:lineRule="auto"/>
        <w:rPr>
          <w:rFonts w:asciiTheme="majorBidi" w:hAnsiTheme="majorBidi" w:cstheme="majorBidi"/>
          <w:b/>
          <w:bCs/>
          <w:szCs w:val="22"/>
        </w:rPr>
      </w:pPr>
      <w:r w:rsidRPr="00A06723">
        <w:rPr>
          <w:rFonts w:asciiTheme="majorBidi" w:hAnsiTheme="majorBidi" w:cstheme="majorBidi"/>
          <w:b/>
          <w:bCs/>
          <w:szCs w:val="22"/>
        </w:rPr>
        <w:t>Léčivé látky:</w:t>
      </w:r>
    </w:p>
    <w:p w14:paraId="1D8C4B6E" w14:textId="77777777" w:rsidR="00F01570" w:rsidRPr="00A06723" w:rsidRDefault="00F01570" w:rsidP="00A06723">
      <w:pPr>
        <w:jc w:val="both"/>
        <w:rPr>
          <w:rFonts w:asciiTheme="majorBidi" w:hAnsiTheme="majorBidi" w:cstheme="majorBidi"/>
          <w:i/>
          <w:szCs w:val="22"/>
        </w:rPr>
      </w:pPr>
    </w:p>
    <w:p w14:paraId="1CE2B4ED" w14:textId="240EAB30" w:rsidR="00302C73" w:rsidRPr="00A06723" w:rsidRDefault="00942D11" w:rsidP="00A06723">
      <w:pPr>
        <w:pStyle w:val="Textvysvtlivek"/>
        <w:tabs>
          <w:tab w:val="left" w:pos="1701"/>
        </w:tabs>
        <w:jc w:val="both"/>
        <w:rPr>
          <w:rFonts w:asciiTheme="majorBidi" w:hAnsiTheme="majorBidi" w:cstheme="majorBidi"/>
          <w:szCs w:val="22"/>
        </w:rPr>
      </w:pPr>
      <w:r w:rsidRPr="00A06723">
        <w:rPr>
          <w:rFonts w:asciiTheme="majorBidi" w:hAnsiTheme="majorBidi" w:cstheme="majorBidi"/>
          <w:szCs w:val="22"/>
        </w:rPr>
        <w:t>Amoxicillinum (</w:t>
      </w:r>
      <w:r w:rsidR="00D70B15" w:rsidRPr="00A06723">
        <w:rPr>
          <w:rFonts w:asciiTheme="majorBidi" w:hAnsiTheme="majorBidi" w:cstheme="majorBidi"/>
          <w:szCs w:val="22"/>
        </w:rPr>
        <w:t xml:space="preserve">jako </w:t>
      </w:r>
      <w:r w:rsidRPr="00A06723">
        <w:rPr>
          <w:rFonts w:asciiTheme="majorBidi" w:hAnsiTheme="majorBidi" w:cstheme="majorBidi"/>
          <w:szCs w:val="22"/>
        </w:rPr>
        <w:t>amoxicillinum trihydricum)</w:t>
      </w:r>
      <w:r w:rsidRPr="00A06723">
        <w:rPr>
          <w:rFonts w:asciiTheme="majorBidi" w:hAnsiTheme="majorBidi" w:cstheme="majorBidi"/>
          <w:szCs w:val="22"/>
        </w:rPr>
        <w:tab/>
      </w:r>
      <w:r w:rsidRPr="00A06723">
        <w:rPr>
          <w:rFonts w:asciiTheme="majorBidi" w:hAnsiTheme="majorBidi" w:cstheme="majorBidi"/>
          <w:szCs w:val="22"/>
        </w:rPr>
        <w:tab/>
        <w:t>200 mg</w:t>
      </w:r>
    </w:p>
    <w:p w14:paraId="1CE2B4EE" w14:textId="2390F9CB" w:rsidR="00302C73" w:rsidRPr="00A06723" w:rsidRDefault="00942D11" w:rsidP="00A06723">
      <w:pPr>
        <w:pStyle w:val="Textvysvtlivek"/>
        <w:tabs>
          <w:tab w:val="left" w:pos="1701"/>
        </w:tabs>
        <w:jc w:val="both"/>
        <w:rPr>
          <w:rFonts w:asciiTheme="majorBidi" w:hAnsiTheme="majorBidi" w:cstheme="majorBidi"/>
          <w:szCs w:val="22"/>
        </w:rPr>
      </w:pPr>
      <w:r w:rsidRPr="00A06723">
        <w:rPr>
          <w:rFonts w:asciiTheme="majorBidi" w:hAnsiTheme="majorBidi" w:cstheme="majorBidi"/>
          <w:szCs w:val="22"/>
        </w:rPr>
        <w:t>Acidum clavulanicum (</w:t>
      </w:r>
      <w:r w:rsidR="00236484" w:rsidRPr="00A06723">
        <w:rPr>
          <w:rFonts w:asciiTheme="majorBidi" w:hAnsiTheme="majorBidi" w:cstheme="majorBidi"/>
          <w:szCs w:val="22"/>
        </w:rPr>
        <w:t xml:space="preserve">jako </w:t>
      </w:r>
      <w:r w:rsidRPr="00A06723">
        <w:rPr>
          <w:rFonts w:asciiTheme="majorBidi" w:hAnsiTheme="majorBidi" w:cstheme="majorBidi"/>
          <w:szCs w:val="22"/>
        </w:rPr>
        <w:t>calii clavulanas)</w:t>
      </w:r>
      <w:r w:rsidRPr="00A06723">
        <w:rPr>
          <w:rFonts w:asciiTheme="majorBidi" w:hAnsiTheme="majorBidi" w:cstheme="majorBidi"/>
          <w:szCs w:val="22"/>
        </w:rPr>
        <w:tab/>
      </w:r>
      <w:r w:rsidRPr="00A06723">
        <w:rPr>
          <w:rFonts w:asciiTheme="majorBidi" w:hAnsiTheme="majorBidi" w:cstheme="majorBidi"/>
          <w:szCs w:val="22"/>
        </w:rPr>
        <w:tab/>
      </w:r>
      <w:r w:rsidRPr="00A06723">
        <w:rPr>
          <w:rFonts w:asciiTheme="majorBidi" w:hAnsiTheme="majorBidi" w:cstheme="majorBidi"/>
          <w:szCs w:val="22"/>
        </w:rPr>
        <w:tab/>
        <w:t>50 mg</w:t>
      </w:r>
    </w:p>
    <w:p w14:paraId="1CE2B4EF" w14:textId="0BCBB797" w:rsidR="00302C73" w:rsidRPr="00A06723" w:rsidRDefault="00942D11" w:rsidP="00A06723">
      <w:pPr>
        <w:pStyle w:val="Textvysvtlivek"/>
        <w:tabs>
          <w:tab w:val="left" w:pos="1701"/>
        </w:tabs>
        <w:jc w:val="both"/>
        <w:rPr>
          <w:rFonts w:asciiTheme="majorBidi" w:hAnsiTheme="majorBidi" w:cstheme="majorBidi"/>
          <w:szCs w:val="22"/>
        </w:rPr>
      </w:pPr>
      <w:r w:rsidRPr="00A06723">
        <w:rPr>
          <w:rFonts w:asciiTheme="majorBidi" w:hAnsiTheme="majorBidi" w:cstheme="majorBidi"/>
          <w:szCs w:val="22"/>
        </w:rPr>
        <w:t>Prednisolonum</w:t>
      </w:r>
      <w:r w:rsidRPr="00A06723">
        <w:rPr>
          <w:rFonts w:asciiTheme="majorBidi" w:hAnsiTheme="majorBidi" w:cstheme="majorBidi"/>
          <w:szCs w:val="22"/>
        </w:rPr>
        <w:tab/>
      </w:r>
      <w:r w:rsidRPr="00A06723">
        <w:rPr>
          <w:rFonts w:asciiTheme="majorBidi" w:hAnsiTheme="majorBidi" w:cstheme="majorBidi"/>
          <w:szCs w:val="22"/>
        </w:rPr>
        <w:tab/>
      </w:r>
      <w:r w:rsidRPr="00A06723">
        <w:rPr>
          <w:rFonts w:asciiTheme="majorBidi" w:hAnsiTheme="majorBidi" w:cstheme="majorBidi"/>
          <w:szCs w:val="22"/>
        </w:rPr>
        <w:tab/>
      </w:r>
      <w:r w:rsidRPr="00A06723">
        <w:rPr>
          <w:rFonts w:asciiTheme="majorBidi" w:hAnsiTheme="majorBidi" w:cstheme="majorBidi"/>
          <w:szCs w:val="22"/>
        </w:rPr>
        <w:tab/>
      </w:r>
      <w:r w:rsidRPr="00A06723">
        <w:rPr>
          <w:rFonts w:asciiTheme="majorBidi" w:hAnsiTheme="majorBidi" w:cstheme="majorBidi"/>
          <w:szCs w:val="22"/>
        </w:rPr>
        <w:tab/>
      </w:r>
      <w:r w:rsidRPr="00A06723">
        <w:rPr>
          <w:rFonts w:asciiTheme="majorBidi" w:hAnsiTheme="majorBidi" w:cstheme="majorBidi"/>
          <w:szCs w:val="22"/>
        </w:rPr>
        <w:tab/>
      </w:r>
      <w:r w:rsidRPr="00A06723">
        <w:rPr>
          <w:rFonts w:asciiTheme="majorBidi" w:hAnsiTheme="majorBidi" w:cstheme="majorBidi"/>
          <w:szCs w:val="22"/>
        </w:rPr>
        <w:tab/>
      </w:r>
      <w:r w:rsidR="00236484" w:rsidRPr="00A06723">
        <w:rPr>
          <w:rFonts w:asciiTheme="majorBidi" w:hAnsiTheme="majorBidi" w:cstheme="majorBidi"/>
          <w:szCs w:val="22"/>
        </w:rPr>
        <w:tab/>
      </w:r>
      <w:r w:rsidRPr="00A06723">
        <w:rPr>
          <w:rFonts w:asciiTheme="majorBidi" w:hAnsiTheme="majorBidi" w:cstheme="majorBidi"/>
          <w:szCs w:val="22"/>
        </w:rPr>
        <w:t>10 mg</w:t>
      </w:r>
    </w:p>
    <w:p w14:paraId="1CE2B4F0" w14:textId="77777777" w:rsidR="00302C73" w:rsidRPr="00A06723" w:rsidRDefault="00302C73" w:rsidP="00A06723">
      <w:pPr>
        <w:pStyle w:val="Textvysvtlivek"/>
        <w:tabs>
          <w:tab w:val="left" w:pos="1701"/>
        </w:tabs>
        <w:jc w:val="both"/>
        <w:rPr>
          <w:rFonts w:asciiTheme="majorBidi" w:hAnsiTheme="majorBidi" w:cstheme="majorBidi"/>
          <w:szCs w:val="22"/>
        </w:rPr>
      </w:pPr>
    </w:p>
    <w:p w14:paraId="3CCFF3AB" w14:textId="77777777" w:rsidR="008018D8" w:rsidRPr="00A06723" w:rsidRDefault="008018D8" w:rsidP="00A06723">
      <w:pPr>
        <w:tabs>
          <w:tab w:val="clear" w:pos="567"/>
        </w:tabs>
        <w:spacing w:line="240" w:lineRule="auto"/>
        <w:rPr>
          <w:szCs w:val="22"/>
        </w:rPr>
      </w:pPr>
      <w:r w:rsidRPr="00A06723">
        <w:rPr>
          <w:b/>
          <w:szCs w:val="22"/>
        </w:rPr>
        <w:t>Pomocné látky:</w:t>
      </w:r>
    </w:p>
    <w:p w14:paraId="10C3CAA1" w14:textId="77777777" w:rsidR="008018D8" w:rsidRPr="00A06723" w:rsidRDefault="008018D8" w:rsidP="00A06723">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8018D8" w:rsidRPr="00A06723" w14:paraId="5C0207EB" w14:textId="77777777" w:rsidTr="008F451A">
        <w:tc>
          <w:tcPr>
            <w:tcW w:w="4643" w:type="dxa"/>
            <w:shd w:val="clear" w:color="auto" w:fill="auto"/>
            <w:vAlign w:val="center"/>
          </w:tcPr>
          <w:p w14:paraId="42413E5B" w14:textId="77777777" w:rsidR="008018D8" w:rsidRPr="00A06723" w:rsidRDefault="008018D8" w:rsidP="00A06723">
            <w:pPr>
              <w:spacing w:before="60" w:after="60"/>
              <w:rPr>
                <w:b/>
                <w:bCs/>
                <w:iCs/>
                <w:szCs w:val="22"/>
              </w:rPr>
            </w:pPr>
            <w:r w:rsidRPr="00A06723">
              <w:rPr>
                <w:b/>
                <w:bCs/>
                <w:iCs/>
                <w:szCs w:val="22"/>
              </w:rPr>
              <w:t>Kvalitativní složení pomocných látek a dalších složek</w:t>
            </w:r>
          </w:p>
        </w:tc>
      </w:tr>
      <w:tr w:rsidR="008018D8" w:rsidRPr="00A06723" w14:paraId="13945823" w14:textId="77777777" w:rsidTr="008F451A">
        <w:tc>
          <w:tcPr>
            <w:tcW w:w="4643" w:type="dxa"/>
            <w:shd w:val="clear" w:color="auto" w:fill="auto"/>
            <w:vAlign w:val="center"/>
          </w:tcPr>
          <w:p w14:paraId="54F69A90" w14:textId="214EE357" w:rsidR="008018D8" w:rsidRPr="00A06723" w:rsidRDefault="00236484" w:rsidP="00A06723">
            <w:pPr>
              <w:jc w:val="both"/>
              <w:rPr>
                <w:rFonts w:asciiTheme="majorBidi" w:hAnsiTheme="majorBidi" w:cstheme="majorBidi"/>
                <w:szCs w:val="22"/>
              </w:rPr>
            </w:pPr>
            <w:r w:rsidRPr="00A06723">
              <w:rPr>
                <w:rFonts w:asciiTheme="majorBidi" w:hAnsiTheme="majorBidi" w:cstheme="majorBidi"/>
                <w:szCs w:val="22"/>
              </w:rPr>
              <w:t>H</w:t>
            </w:r>
            <w:r w:rsidR="008018D8" w:rsidRPr="00A06723">
              <w:rPr>
                <w:rFonts w:asciiTheme="majorBidi" w:hAnsiTheme="majorBidi" w:cstheme="majorBidi"/>
                <w:szCs w:val="22"/>
              </w:rPr>
              <w:t>linitokřemičitan sodno-vápenatý (bezvodý)</w:t>
            </w:r>
          </w:p>
        </w:tc>
      </w:tr>
      <w:tr w:rsidR="008018D8" w:rsidRPr="00A06723" w14:paraId="28FB9432" w14:textId="77777777" w:rsidTr="008F451A">
        <w:tc>
          <w:tcPr>
            <w:tcW w:w="4643" w:type="dxa"/>
            <w:shd w:val="clear" w:color="auto" w:fill="auto"/>
            <w:vAlign w:val="center"/>
          </w:tcPr>
          <w:p w14:paraId="3D05F7AE" w14:textId="08A2886C" w:rsidR="008018D8" w:rsidRPr="00A06723" w:rsidRDefault="00236484" w:rsidP="00A06723">
            <w:pPr>
              <w:jc w:val="both"/>
              <w:rPr>
                <w:rFonts w:asciiTheme="majorBidi" w:hAnsiTheme="majorBidi" w:cstheme="majorBidi"/>
                <w:szCs w:val="22"/>
              </w:rPr>
            </w:pPr>
            <w:r w:rsidRPr="00A06723">
              <w:rPr>
                <w:rFonts w:asciiTheme="majorBidi" w:hAnsiTheme="majorBidi" w:cstheme="majorBidi"/>
                <w:szCs w:val="22"/>
              </w:rPr>
              <w:t>E</w:t>
            </w:r>
            <w:r w:rsidR="008018D8" w:rsidRPr="00A06723">
              <w:rPr>
                <w:rFonts w:asciiTheme="majorBidi" w:hAnsiTheme="majorBidi" w:cstheme="majorBidi"/>
                <w:szCs w:val="22"/>
              </w:rPr>
              <w:t>mul</w:t>
            </w:r>
            <w:r w:rsidR="00336619" w:rsidRPr="00A06723">
              <w:rPr>
                <w:rFonts w:asciiTheme="majorBidi" w:hAnsiTheme="majorBidi" w:cstheme="majorBidi"/>
                <w:szCs w:val="22"/>
              </w:rPr>
              <w:t>g</w:t>
            </w:r>
            <w:r w:rsidR="008018D8" w:rsidRPr="00A06723">
              <w:rPr>
                <w:rFonts w:asciiTheme="majorBidi" w:hAnsiTheme="majorBidi" w:cstheme="majorBidi"/>
                <w:szCs w:val="22"/>
              </w:rPr>
              <w:t xml:space="preserve">ující </w:t>
            </w:r>
            <w:r w:rsidRPr="00A06723">
              <w:rPr>
                <w:rFonts w:asciiTheme="majorBidi" w:hAnsiTheme="majorBidi" w:cstheme="majorBidi"/>
                <w:szCs w:val="22"/>
              </w:rPr>
              <w:t>vosk</w:t>
            </w:r>
          </w:p>
        </w:tc>
      </w:tr>
      <w:tr w:rsidR="008018D8" w:rsidRPr="00A06723" w14:paraId="4A4C7B0E" w14:textId="77777777" w:rsidTr="008F451A">
        <w:tc>
          <w:tcPr>
            <w:tcW w:w="4643" w:type="dxa"/>
            <w:shd w:val="clear" w:color="auto" w:fill="auto"/>
            <w:vAlign w:val="center"/>
          </w:tcPr>
          <w:p w14:paraId="56710EAA" w14:textId="5E585666" w:rsidR="008018D8" w:rsidRPr="00A06723" w:rsidRDefault="00236484" w:rsidP="00A06723">
            <w:pPr>
              <w:jc w:val="both"/>
              <w:rPr>
                <w:rFonts w:asciiTheme="majorBidi" w:hAnsiTheme="majorBidi" w:cstheme="majorBidi"/>
                <w:szCs w:val="22"/>
              </w:rPr>
            </w:pPr>
            <w:r w:rsidRPr="00A06723">
              <w:rPr>
                <w:rFonts w:asciiTheme="majorBidi" w:hAnsiTheme="majorBidi" w:cstheme="majorBidi"/>
                <w:szCs w:val="22"/>
              </w:rPr>
              <w:t>B</w:t>
            </w:r>
            <w:r w:rsidR="008018D8" w:rsidRPr="00A06723">
              <w:rPr>
                <w:rFonts w:asciiTheme="majorBidi" w:hAnsiTheme="majorBidi" w:cstheme="majorBidi"/>
                <w:szCs w:val="22"/>
              </w:rPr>
              <w:t>ílá vazelína</w:t>
            </w:r>
          </w:p>
        </w:tc>
      </w:tr>
      <w:tr w:rsidR="008018D8" w:rsidRPr="00A06723" w14:paraId="3A06CB87" w14:textId="77777777" w:rsidTr="008F451A">
        <w:tc>
          <w:tcPr>
            <w:tcW w:w="4643" w:type="dxa"/>
            <w:shd w:val="clear" w:color="auto" w:fill="auto"/>
            <w:vAlign w:val="center"/>
          </w:tcPr>
          <w:p w14:paraId="7319A61E" w14:textId="7DF7659C" w:rsidR="008018D8" w:rsidRPr="00A06723" w:rsidRDefault="00236484" w:rsidP="00A06723">
            <w:pPr>
              <w:jc w:val="both"/>
              <w:rPr>
                <w:rFonts w:asciiTheme="majorBidi" w:hAnsiTheme="majorBidi" w:cstheme="majorBidi"/>
                <w:szCs w:val="22"/>
              </w:rPr>
            </w:pPr>
            <w:r w:rsidRPr="00A06723">
              <w:rPr>
                <w:rFonts w:asciiTheme="majorBidi" w:hAnsiTheme="majorBidi" w:cstheme="majorBidi"/>
                <w:szCs w:val="22"/>
              </w:rPr>
              <w:t>L</w:t>
            </w:r>
            <w:r w:rsidR="008018D8" w:rsidRPr="00A06723">
              <w:rPr>
                <w:rFonts w:asciiTheme="majorBidi" w:hAnsiTheme="majorBidi" w:cstheme="majorBidi"/>
                <w:szCs w:val="22"/>
              </w:rPr>
              <w:t>ehký tekutý parafin</w:t>
            </w:r>
          </w:p>
        </w:tc>
      </w:tr>
    </w:tbl>
    <w:p w14:paraId="1CE2B4FA" w14:textId="77777777" w:rsidR="00302C73" w:rsidRPr="00A06723" w:rsidRDefault="00302C73" w:rsidP="00A06723">
      <w:pPr>
        <w:tabs>
          <w:tab w:val="clear" w:pos="567"/>
        </w:tabs>
        <w:spacing w:line="240" w:lineRule="auto"/>
        <w:rPr>
          <w:rFonts w:asciiTheme="majorBidi" w:hAnsiTheme="majorBidi" w:cstheme="majorBidi"/>
          <w:szCs w:val="22"/>
        </w:rPr>
      </w:pPr>
    </w:p>
    <w:p w14:paraId="1CE2B4FC" w14:textId="57ED8FE8" w:rsidR="00302C73" w:rsidRPr="00A06723" w:rsidRDefault="00E50884" w:rsidP="00A06723">
      <w:pPr>
        <w:ind w:left="284" w:hanging="284"/>
        <w:jc w:val="both"/>
        <w:rPr>
          <w:rFonts w:asciiTheme="majorBidi" w:hAnsiTheme="majorBidi" w:cstheme="majorBidi"/>
          <w:szCs w:val="22"/>
        </w:rPr>
      </w:pPr>
      <w:r w:rsidRPr="00A06723">
        <w:rPr>
          <w:rFonts w:asciiTheme="majorBidi" w:hAnsiTheme="majorBidi" w:cstheme="majorBidi"/>
          <w:szCs w:val="22"/>
        </w:rPr>
        <w:t>Světle krémová/</w:t>
      </w:r>
      <w:r w:rsidR="00D506CE" w:rsidRPr="00A06723">
        <w:rPr>
          <w:rFonts w:asciiTheme="majorBidi" w:hAnsiTheme="majorBidi" w:cstheme="majorBidi"/>
          <w:szCs w:val="22"/>
        </w:rPr>
        <w:t>žlutohnědá</w:t>
      </w:r>
      <w:r w:rsidR="003A48E6" w:rsidRPr="00A06723">
        <w:rPr>
          <w:rFonts w:asciiTheme="majorBidi" w:hAnsiTheme="majorBidi" w:cstheme="majorBidi"/>
          <w:szCs w:val="22"/>
        </w:rPr>
        <w:t xml:space="preserve"> </w:t>
      </w:r>
      <w:r w:rsidR="00942D11" w:rsidRPr="00A06723">
        <w:rPr>
          <w:rFonts w:asciiTheme="majorBidi" w:hAnsiTheme="majorBidi" w:cstheme="majorBidi"/>
          <w:szCs w:val="22"/>
        </w:rPr>
        <w:t xml:space="preserve">olejová </w:t>
      </w:r>
      <w:r w:rsidR="000C5A1E" w:rsidRPr="00A06723">
        <w:rPr>
          <w:rFonts w:asciiTheme="majorBidi" w:hAnsiTheme="majorBidi" w:cstheme="majorBidi"/>
          <w:szCs w:val="22"/>
        </w:rPr>
        <w:t xml:space="preserve">intramamární </w:t>
      </w:r>
      <w:r w:rsidR="00942D11" w:rsidRPr="00A06723">
        <w:rPr>
          <w:rFonts w:asciiTheme="majorBidi" w:hAnsiTheme="majorBidi" w:cstheme="majorBidi"/>
          <w:szCs w:val="22"/>
        </w:rPr>
        <w:t>suspenze.</w:t>
      </w:r>
    </w:p>
    <w:p w14:paraId="1CE2B4FD" w14:textId="77777777" w:rsidR="00302C73" w:rsidRPr="00A06723" w:rsidRDefault="00302C73" w:rsidP="00A06723">
      <w:pPr>
        <w:tabs>
          <w:tab w:val="clear" w:pos="567"/>
        </w:tabs>
        <w:spacing w:line="240" w:lineRule="auto"/>
        <w:rPr>
          <w:rFonts w:asciiTheme="majorBidi" w:hAnsiTheme="majorBidi" w:cstheme="majorBidi"/>
          <w:szCs w:val="22"/>
        </w:rPr>
      </w:pPr>
    </w:p>
    <w:p w14:paraId="1CE2B4FE" w14:textId="77777777" w:rsidR="00302C73" w:rsidRPr="00A06723" w:rsidRDefault="00302C73" w:rsidP="00A06723">
      <w:pPr>
        <w:tabs>
          <w:tab w:val="clear" w:pos="567"/>
        </w:tabs>
        <w:spacing w:line="240" w:lineRule="auto"/>
        <w:rPr>
          <w:rFonts w:asciiTheme="majorBidi" w:hAnsiTheme="majorBidi" w:cstheme="majorBidi"/>
          <w:szCs w:val="22"/>
        </w:rPr>
      </w:pPr>
    </w:p>
    <w:p w14:paraId="1CE2B4FF" w14:textId="77777777" w:rsidR="00302C73" w:rsidRPr="00A06723" w:rsidRDefault="00942D11" w:rsidP="00A06723">
      <w:pPr>
        <w:pStyle w:val="Style1"/>
        <w:rPr>
          <w:rFonts w:asciiTheme="majorBidi" w:hAnsiTheme="majorBidi" w:cstheme="majorBidi"/>
        </w:rPr>
      </w:pPr>
      <w:r w:rsidRPr="00A06723">
        <w:rPr>
          <w:rFonts w:asciiTheme="majorBidi" w:hAnsiTheme="majorBidi" w:cstheme="majorBidi"/>
        </w:rPr>
        <w:t>3.</w:t>
      </w:r>
      <w:r w:rsidRPr="00A06723">
        <w:rPr>
          <w:rFonts w:asciiTheme="majorBidi" w:hAnsiTheme="majorBidi" w:cstheme="majorBidi"/>
        </w:rPr>
        <w:tab/>
        <w:t>KLINICKÉ INFORMACE</w:t>
      </w:r>
    </w:p>
    <w:p w14:paraId="1CE2B500" w14:textId="77777777" w:rsidR="00302C73" w:rsidRPr="00A06723" w:rsidRDefault="00302C73" w:rsidP="00A06723">
      <w:pPr>
        <w:tabs>
          <w:tab w:val="clear" w:pos="567"/>
        </w:tabs>
        <w:spacing w:line="240" w:lineRule="auto"/>
        <w:rPr>
          <w:rFonts w:asciiTheme="majorBidi" w:hAnsiTheme="majorBidi" w:cstheme="majorBidi"/>
          <w:szCs w:val="22"/>
        </w:rPr>
      </w:pPr>
    </w:p>
    <w:p w14:paraId="1CE2B501" w14:textId="77777777" w:rsidR="00302C73" w:rsidRPr="00A06723" w:rsidRDefault="00942D11" w:rsidP="00A06723">
      <w:pPr>
        <w:pStyle w:val="Style1"/>
        <w:rPr>
          <w:rFonts w:asciiTheme="majorBidi" w:hAnsiTheme="majorBidi" w:cstheme="majorBidi"/>
        </w:rPr>
      </w:pPr>
      <w:r w:rsidRPr="00A06723">
        <w:rPr>
          <w:rFonts w:asciiTheme="majorBidi" w:hAnsiTheme="majorBidi" w:cstheme="majorBidi"/>
        </w:rPr>
        <w:t>3.1</w:t>
      </w:r>
      <w:r w:rsidRPr="00A06723">
        <w:rPr>
          <w:rFonts w:asciiTheme="majorBidi" w:hAnsiTheme="majorBidi" w:cstheme="majorBidi"/>
        </w:rPr>
        <w:tab/>
        <w:t>Cílové druhy zvířat</w:t>
      </w:r>
    </w:p>
    <w:p w14:paraId="1CE2B502" w14:textId="77777777" w:rsidR="00302C73" w:rsidRPr="00A06723" w:rsidRDefault="00302C73" w:rsidP="00A06723">
      <w:pPr>
        <w:pStyle w:val="Style1"/>
        <w:rPr>
          <w:rFonts w:asciiTheme="majorBidi" w:hAnsiTheme="majorBidi" w:cstheme="majorBidi"/>
        </w:rPr>
      </w:pPr>
    </w:p>
    <w:p w14:paraId="1CE2B503" w14:textId="77777777" w:rsidR="00302C73" w:rsidRPr="00A06723" w:rsidRDefault="00942D11" w:rsidP="00A06723">
      <w:pPr>
        <w:tabs>
          <w:tab w:val="clear" w:pos="567"/>
        </w:tabs>
        <w:spacing w:line="240" w:lineRule="auto"/>
        <w:rPr>
          <w:rFonts w:asciiTheme="majorBidi" w:hAnsiTheme="majorBidi" w:cstheme="majorBidi"/>
          <w:szCs w:val="22"/>
        </w:rPr>
      </w:pPr>
      <w:r w:rsidRPr="00A06723">
        <w:rPr>
          <w:rFonts w:asciiTheme="majorBidi" w:hAnsiTheme="majorBidi" w:cstheme="majorBidi"/>
          <w:szCs w:val="22"/>
        </w:rPr>
        <w:t>Skot (dojnice v laktaci).</w:t>
      </w:r>
    </w:p>
    <w:p w14:paraId="1CE2B504" w14:textId="77777777" w:rsidR="00302C73" w:rsidRPr="00A06723" w:rsidRDefault="00302C73" w:rsidP="00A06723">
      <w:pPr>
        <w:tabs>
          <w:tab w:val="clear" w:pos="567"/>
        </w:tabs>
        <w:spacing w:line="240" w:lineRule="auto"/>
        <w:rPr>
          <w:rFonts w:asciiTheme="majorBidi" w:hAnsiTheme="majorBidi" w:cstheme="majorBidi"/>
          <w:szCs w:val="22"/>
        </w:rPr>
      </w:pPr>
    </w:p>
    <w:p w14:paraId="1CE2B505" w14:textId="77777777" w:rsidR="00302C73" w:rsidRPr="00A06723" w:rsidRDefault="00942D11" w:rsidP="00A06723">
      <w:pPr>
        <w:pStyle w:val="Style1"/>
        <w:rPr>
          <w:rFonts w:asciiTheme="majorBidi" w:hAnsiTheme="majorBidi" w:cstheme="majorBidi"/>
        </w:rPr>
      </w:pPr>
      <w:r w:rsidRPr="00A06723">
        <w:rPr>
          <w:rFonts w:asciiTheme="majorBidi" w:hAnsiTheme="majorBidi" w:cstheme="majorBidi"/>
        </w:rPr>
        <w:t>3.2</w:t>
      </w:r>
      <w:r w:rsidRPr="00A06723">
        <w:rPr>
          <w:rFonts w:asciiTheme="majorBidi" w:hAnsiTheme="majorBidi" w:cstheme="majorBidi"/>
        </w:rPr>
        <w:tab/>
        <w:t>Indikace pro použití pro každý cílový druh zvířat</w:t>
      </w:r>
    </w:p>
    <w:p w14:paraId="1CE2B506" w14:textId="77777777" w:rsidR="00302C73" w:rsidRPr="00A06723" w:rsidRDefault="00302C73" w:rsidP="00A06723">
      <w:pPr>
        <w:pStyle w:val="Zkladntextodsazen2"/>
        <w:ind w:left="0" w:firstLine="0"/>
        <w:rPr>
          <w:rFonts w:asciiTheme="majorBidi" w:hAnsiTheme="majorBidi" w:cstheme="majorBidi"/>
          <w:b w:val="0"/>
          <w:bCs/>
          <w:szCs w:val="22"/>
        </w:rPr>
      </w:pPr>
    </w:p>
    <w:p w14:paraId="1CE2B507" w14:textId="2663305E" w:rsidR="00302C73" w:rsidRPr="00A06723" w:rsidRDefault="00E7083C" w:rsidP="00A06723">
      <w:pPr>
        <w:pStyle w:val="Zkladntextodsazen2"/>
        <w:ind w:left="0" w:firstLine="0"/>
        <w:rPr>
          <w:rFonts w:asciiTheme="majorBidi" w:hAnsiTheme="majorBidi" w:cstheme="majorBidi"/>
          <w:b w:val="0"/>
          <w:bCs/>
          <w:szCs w:val="22"/>
        </w:rPr>
      </w:pPr>
      <w:r w:rsidRPr="00A06723">
        <w:rPr>
          <w:rFonts w:asciiTheme="majorBidi" w:hAnsiTheme="majorBidi" w:cstheme="majorBidi"/>
          <w:b w:val="0"/>
          <w:bCs/>
          <w:szCs w:val="22"/>
        </w:rPr>
        <w:t>L</w:t>
      </w:r>
      <w:r w:rsidR="00942D11" w:rsidRPr="00A06723">
        <w:rPr>
          <w:rFonts w:asciiTheme="majorBidi" w:hAnsiTheme="majorBidi" w:cstheme="majorBidi"/>
          <w:b w:val="0"/>
          <w:bCs/>
          <w:szCs w:val="22"/>
        </w:rPr>
        <w:t>éčb</w:t>
      </w:r>
      <w:r w:rsidR="00BC57F5" w:rsidRPr="00A06723">
        <w:rPr>
          <w:rFonts w:asciiTheme="majorBidi" w:hAnsiTheme="majorBidi" w:cstheme="majorBidi"/>
          <w:b w:val="0"/>
          <w:bCs/>
          <w:szCs w:val="22"/>
        </w:rPr>
        <w:t>a</w:t>
      </w:r>
      <w:r w:rsidR="00942D11" w:rsidRPr="00A06723">
        <w:rPr>
          <w:rFonts w:asciiTheme="majorBidi" w:hAnsiTheme="majorBidi" w:cstheme="majorBidi"/>
          <w:b w:val="0"/>
          <w:bCs/>
          <w:szCs w:val="22"/>
        </w:rPr>
        <w:t xml:space="preserve"> klinických mastitid krav v laktaci vyvolaných následujícími patogeny:</w:t>
      </w:r>
    </w:p>
    <w:p w14:paraId="1CE2B508" w14:textId="77777777" w:rsidR="00302C73" w:rsidRPr="00A06723" w:rsidRDefault="00942D11" w:rsidP="00A06723">
      <w:pPr>
        <w:jc w:val="both"/>
        <w:rPr>
          <w:rFonts w:asciiTheme="majorBidi" w:hAnsiTheme="majorBidi" w:cstheme="majorBidi"/>
          <w:szCs w:val="22"/>
        </w:rPr>
      </w:pPr>
      <w:r w:rsidRPr="00A06723">
        <w:rPr>
          <w:rFonts w:asciiTheme="majorBidi" w:hAnsiTheme="majorBidi" w:cstheme="majorBidi"/>
          <w:szCs w:val="22"/>
        </w:rPr>
        <w:t xml:space="preserve">Stafylokoky (včetně kmenů produkujících </w:t>
      </w:r>
      <w:r w:rsidRPr="00A06723">
        <w:rPr>
          <w:rFonts w:asciiTheme="majorBidi" w:hAnsiTheme="majorBidi" w:cstheme="majorBidi"/>
          <w:szCs w:val="22"/>
        </w:rPr>
        <w:sym w:font="Symbol" w:char="F062"/>
      </w:r>
      <w:r w:rsidRPr="00A06723">
        <w:rPr>
          <w:rFonts w:asciiTheme="majorBidi" w:hAnsiTheme="majorBidi" w:cstheme="majorBidi"/>
          <w:szCs w:val="22"/>
        </w:rPr>
        <w:t>-laktamázu)</w:t>
      </w:r>
    </w:p>
    <w:p w14:paraId="1CE2B509" w14:textId="77777777" w:rsidR="00302C73" w:rsidRPr="00A06723" w:rsidRDefault="00942D11" w:rsidP="00A06723">
      <w:pPr>
        <w:jc w:val="both"/>
        <w:rPr>
          <w:rFonts w:asciiTheme="majorBidi" w:hAnsiTheme="majorBidi" w:cstheme="majorBidi"/>
          <w:szCs w:val="22"/>
        </w:rPr>
      </w:pPr>
      <w:r w:rsidRPr="00A06723">
        <w:rPr>
          <w:rFonts w:asciiTheme="majorBidi" w:hAnsiTheme="majorBidi" w:cstheme="majorBidi"/>
          <w:szCs w:val="22"/>
        </w:rPr>
        <w:t xml:space="preserve">Streptokoky (včetně </w:t>
      </w:r>
      <w:r w:rsidRPr="00A06723">
        <w:rPr>
          <w:rFonts w:asciiTheme="majorBidi" w:hAnsiTheme="majorBidi" w:cstheme="majorBidi"/>
          <w:i/>
          <w:szCs w:val="22"/>
        </w:rPr>
        <w:t>S. agalactiae</w:t>
      </w:r>
      <w:r w:rsidRPr="00A06723">
        <w:rPr>
          <w:rFonts w:asciiTheme="majorBidi" w:hAnsiTheme="majorBidi" w:cstheme="majorBidi"/>
          <w:szCs w:val="22"/>
        </w:rPr>
        <w:t xml:space="preserve">, </w:t>
      </w:r>
      <w:r w:rsidRPr="00A06723">
        <w:rPr>
          <w:rFonts w:asciiTheme="majorBidi" w:hAnsiTheme="majorBidi" w:cstheme="majorBidi"/>
          <w:i/>
          <w:szCs w:val="22"/>
        </w:rPr>
        <w:t>S. dysgalactiae</w:t>
      </w:r>
      <w:r w:rsidRPr="00A06723">
        <w:rPr>
          <w:rFonts w:asciiTheme="majorBidi" w:hAnsiTheme="majorBidi" w:cstheme="majorBidi"/>
          <w:szCs w:val="22"/>
        </w:rPr>
        <w:t xml:space="preserve"> a </w:t>
      </w:r>
      <w:r w:rsidRPr="00A06723">
        <w:rPr>
          <w:rFonts w:asciiTheme="majorBidi" w:hAnsiTheme="majorBidi" w:cstheme="majorBidi"/>
          <w:i/>
          <w:szCs w:val="22"/>
        </w:rPr>
        <w:t>S. uberis</w:t>
      </w:r>
      <w:r w:rsidRPr="00A06723">
        <w:rPr>
          <w:rFonts w:asciiTheme="majorBidi" w:hAnsiTheme="majorBidi" w:cstheme="majorBidi"/>
          <w:szCs w:val="22"/>
        </w:rPr>
        <w:t>)</w:t>
      </w:r>
    </w:p>
    <w:p w14:paraId="1CE2B50A" w14:textId="77777777" w:rsidR="00302C73" w:rsidRPr="00A06723" w:rsidRDefault="00942D11" w:rsidP="00A06723">
      <w:pPr>
        <w:jc w:val="both"/>
        <w:rPr>
          <w:rFonts w:asciiTheme="majorBidi" w:hAnsiTheme="majorBidi" w:cstheme="majorBidi"/>
          <w:szCs w:val="22"/>
        </w:rPr>
      </w:pPr>
      <w:r w:rsidRPr="00A06723">
        <w:rPr>
          <w:rFonts w:asciiTheme="majorBidi" w:hAnsiTheme="majorBidi" w:cstheme="majorBidi"/>
          <w:i/>
          <w:szCs w:val="22"/>
        </w:rPr>
        <w:t xml:space="preserve">Escherichia coli </w:t>
      </w:r>
      <w:r w:rsidRPr="00A06723">
        <w:rPr>
          <w:rFonts w:asciiTheme="majorBidi" w:hAnsiTheme="majorBidi" w:cstheme="majorBidi"/>
          <w:szCs w:val="22"/>
        </w:rPr>
        <w:t xml:space="preserve">(včetně kmenů produkujících </w:t>
      </w:r>
      <w:r w:rsidRPr="00A06723">
        <w:rPr>
          <w:rFonts w:asciiTheme="majorBidi" w:hAnsiTheme="majorBidi" w:cstheme="majorBidi"/>
          <w:szCs w:val="22"/>
        </w:rPr>
        <w:sym w:font="Symbol" w:char="F062"/>
      </w:r>
      <w:r w:rsidRPr="00A06723">
        <w:rPr>
          <w:rFonts w:asciiTheme="majorBidi" w:hAnsiTheme="majorBidi" w:cstheme="majorBidi"/>
          <w:szCs w:val="22"/>
        </w:rPr>
        <w:t xml:space="preserve">-laktamázu) </w:t>
      </w:r>
    </w:p>
    <w:p w14:paraId="1CE2B50B" w14:textId="77777777" w:rsidR="00302C73" w:rsidRPr="00A06723" w:rsidRDefault="00302C73" w:rsidP="00A06723">
      <w:pPr>
        <w:tabs>
          <w:tab w:val="clear" w:pos="567"/>
        </w:tabs>
        <w:spacing w:line="240" w:lineRule="auto"/>
        <w:rPr>
          <w:rFonts w:asciiTheme="majorBidi" w:hAnsiTheme="majorBidi" w:cstheme="majorBidi"/>
          <w:szCs w:val="22"/>
        </w:rPr>
      </w:pPr>
    </w:p>
    <w:p w14:paraId="1CE2B50C" w14:textId="77777777" w:rsidR="00302C73" w:rsidRPr="00A06723" w:rsidRDefault="00942D11" w:rsidP="00A06723">
      <w:pPr>
        <w:pStyle w:val="Style1"/>
        <w:rPr>
          <w:rFonts w:asciiTheme="majorBidi" w:hAnsiTheme="majorBidi" w:cstheme="majorBidi"/>
        </w:rPr>
      </w:pPr>
      <w:r w:rsidRPr="00A06723">
        <w:rPr>
          <w:rFonts w:asciiTheme="majorBidi" w:hAnsiTheme="majorBidi" w:cstheme="majorBidi"/>
        </w:rPr>
        <w:t>3.3</w:t>
      </w:r>
      <w:r w:rsidRPr="00A06723">
        <w:rPr>
          <w:rFonts w:asciiTheme="majorBidi" w:hAnsiTheme="majorBidi" w:cstheme="majorBidi"/>
        </w:rPr>
        <w:tab/>
        <w:t>Kontraindikace</w:t>
      </w:r>
    </w:p>
    <w:p w14:paraId="1CE2B50D" w14:textId="77777777" w:rsidR="00302C73" w:rsidRPr="00A06723" w:rsidRDefault="00302C73" w:rsidP="00A06723">
      <w:pPr>
        <w:jc w:val="both"/>
        <w:rPr>
          <w:rFonts w:asciiTheme="majorBidi" w:hAnsiTheme="majorBidi" w:cstheme="majorBidi"/>
          <w:szCs w:val="22"/>
        </w:rPr>
      </w:pPr>
    </w:p>
    <w:p w14:paraId="596791B4" w14:textId="77777777" w:rsidR="008B758C" w:rsidRPr="00A06723" w:rsidRDefault="00B94A4A" w:rsidP="00A06723">
      <w:pPr>
        <w:jc w:val="both"/>
      </w:pPr>
      <w:r w:rsidRPr="00A06723">
        <w:t>Nepoužívat v případech přecitlivělosti na léčivé látky</w:t>
      </w:r>
      <w:r w:rsidR="008A772B" w:rsidRPr="00A06723">
        <w:t xml:space="preserve"> </w:t>
      </w:r>
      <w:r w:rsidRPr="00A06723">
        <w:t>nebo na některou z pomocných látek.</w:t>
      </w:r>
    </w:p>
    <w:p w14:paraId="1CE2B50E" w14:textId="4E6A2704" w:rsidR="00302C73" w:rsidRPr="00A06723" w:rsidRDefault="00942D11" w:rsidP="00A06723">
      <w:pPr>
        <w:jc w:val="both"/>
        <w:rPr>
          <w:rFonts w:asciiTheme="majorBidi" w:hAnsiTheme="majorBidi" w:cstheme="majorBidi"/>
          <w:szCs w:val="22"/>
        </w:rPr>
      </w:pPr>
      <w:r w:rsidRPr="00A06723">
        <w:rPr>
          <w:rFonts w:asciiTheme="majorBidi" w:hAnsiTheme="majorBidi" w:cstheme="majorBidi"/>
          <w:szCs w:val="22"/>
        </w:rPr>
        <w:t>Nepoužívejte u zvířat přecitlivělých na ß-laktamová antibiotika.</w:t>
      </w:r>
    </w:p>
    <w:p w14:paraId="1CE2B50F" w14:textId="77777777" w:rsidR="00302C73" w:rsidRPr="00A06723" w:rsidRDefault="00302C73" w:rsidP="00A06723">
      <w:pPr>
        <w:tabs>
          <w:tab w:val="clear" w:pos="567"/>
        </w:tabs>
        <w:spacing w:line="240" w:lineRule="auto"/>
        <w:rPr>
          <w:rFonts w:asciiTheme="majorBidi" w:hAnsiTheme="majorBidi" w:cstheme="majorBidi"/>
          <w:szCs w:val="22"/>
        </w:rPr>
      </w:pPr>
    </w:p>
    <w:p w14:paraId="1CE2B510" w14:textId="77777777" w:rsidR="00302C73" w:rsidRPr="00A06723" w:rsidRDefault="00942D11" w:rsidP="00A06723">
      <w:pPr>
        <w:pStyle w:val="Style1"/>
        <w:rPr>
          <w:rFonts w:asciiTheme="majorBidi" w:hAnsiTheme="majorBidi" w:cstheme="majorBidi"/>
        </w:rPr>
      </w:pPr>
      <w:r w:rsidRPr="00A06723">
        <w:rPr>
          <w:rFonts w:asciiTheme="majorBidi" w:hAnsiTheme="majorBidi" w:cstheme="majorBidi"/>
        </w:rPr>
        <w:t>3.4</w:t>
      </w:r>
      <w:r w:rsidRPr="00A06723">
        <w:rPr>
          <w:rFonts w:asciiTheme="majorBidi" w:hAnsiTheme="majorBidi" w:cstheme="majorBidi"/>
        </w:rPr>
        <w:tab/>
        <w:t>Zvláštní upozornění</w:t>
      </w:r>
    </w:p>
    <w:p w14:paraId="1CE2B511" w14:textId="77777777" w:rsidR="00302C73" w:rsidRPr="00A06723" w:rsidRDefault="00302C73" w:rsidP="00A06723">
      <w:pPr>
        <w:jc w:val="both"/>
        <w:rPr>
          <w:rFonts w:asciiTheme="majorBidi" w:hAnsiTheme="majorBidi" w:cstheme="majorBidi"/>
          <w:szCs w:val="22"/>
        </w:rPr>
      </w:pPr>
    </w:p>
    <w:p w14:paraId="1CE2B512" w14:textId="46435486" w:rsidR="00302C73" w:rsidRPr="00A06723" w:rsidRDefault="00942D11" w:rsidP="00A06723">
      <w:pPr>
        <w:jc w:val="both"/>
        <w:rPr>
          <w:rFonts w:asciiTheme="majorBidi" w:hAnsiTheme="majorBidi" w:cstheme="majorBidi"/>
          <w:szCs w:val="22"/>
        </w:rPr>
      </w:pPr>
      <w:r w:rsidRPr="00A06723">
        <w:rPr>
          <w:rFonts w:asciiTheme="majorBidi" w:hAnsiTheme="majorBidi" w:cstheme="majorBidi"/>
          <w:szCs w:val="22"/>
        </w:rPr>
        <w:t xml:space="preserve">Nepoužívejte v případě zánětu </w:t>
      </w:r>
      <w:r w:rsidR="00893E45" w:rsidRPr="00A06723">
        <w:rPr>
          <w:rFonts w:asciiTheme="majorBidi" w:hAnsiTheme="majorBidi" w:cstheme="majorBidi"/>
          <w:szCs w:val="22"/>
        </w:rPr>
        <w:t xml:space="preserve">vyvolaného </w:t>
      </w:r>
      <w:r w:rsidRPr="00A06723">
        <w:rPr>
          <w:rFonts w:asciiTheme="majorBidi" w:hAnsiTheme="majorBidi" w:cstheme="majorBidi"/>
          <w:i/>
          <w:szCs w:val="22"/>
        </w:rPr>
        <w:t>Pseudomonas</w:t>
      </w:r>
      <w:r w:rsidRPr="00A06723">
        <w:rPr>
          <w:rFonts w:asciiTheme="majorBidi" w:hAnsiTheme="majorBidi" w:cstheme="majorBidi"/>
          <w:szCs w:val="22"/>
        </w:rPr>
        <w:t xml:space="preserve"> spp. </w:t>
      </w:r>
    </w:p>
    <w:p w14:paraId="1CE2B513" w14:textId="77777777" w:rsidR="00302C73" w:rsidRPr="00A06723" w:rsidRDefault="00302C73" w:rsidP="00A06723">
      <w:pPr>
        <w:tabs>
          <w:tab w:val="clear" w:pos="567"/>
        </w:tabs>
        <w:spacing w:line="240" w:lineRule="auto"/>
        <w:jc w:val="both"/>
        <w:rPr>
          <w:rFonts w:asciiTheme="majorBidi" w:hAnsiTheme="majorBidi" w:cstheme="majorBidi"/>
          <w:szCs w:val="22"/>
        </w:rPr>
      </w:pPr>
    </w:p>
    <w:p w14:paraId="1CE2B514" w14:textId="77777777" w:rsidR="00302C73" w:rsidRPr="00A06723" w:rsidRDefault="00942D11" w:rsidP="00A06723">
      <w:pPr>
        <w:pStyle w:val="Style1"/>
        <w:jc w:val="both"/>
        <w:rPr>
          <w:rFonts w:asciiTheme="majorBidi" w:hAnsiTheme="majorBidi" w:cstheme="majorBidi"/>
        </w:rPr>
      </w:pPr>
      <w:r w:rsidRPr="00A06723">
        <w:rPr>
          <w:rFonts w:asciiTheme="majorBidi" w:hAnsiTheme="majorBidi" w:cstheme="majorBidi"/>
        </w:rPr>
        <w:t>3.5</w:t>
      </w:r>
      <w:r w:rsidRPr="00A06723">
        <w:rPr>
          <w:rFonts w:asciiTheme="majorBidi" w:hAnsiTheme="majorBidi" w:cstheme="majorBidi"/>
        </w:rPr>
        <w:tab/>
        <w:t>Zvláštní opatření pro použití</w:t>
      </w:r>
    </w:p>
    <w:p w14:paraId="1CE2B515" w14:textId="77777777" w:rsidR="00302C73" w:rsidRPr="00A06723" w:rsidRDefault="00302C73" w:rsidP="00A06723">
      <w:pPr>
        <w:jc w:val="both"/>
        <w:rPr>
          <w:rFonts w:asciiTheme="majorBidi" w:hAnsiTheme="majorBidi" w:cstheme="majorBidi"/>
          <w:szCs w:val="22"/>
        </w:rPr>
      </w:pPr>
    </w:p>
    <w:p w14:paraId="54CCA99B" w14:textId="77777777" w:rsidR="00C928DF" w:rsidRPr="00A06723" w:rsidRDefault="00C928DF" w:rsidP="00A06723">
      <w:pPr>
        <w:tabs>
          <w:tab w:val="clear" w:pos="567"/>
        </w:tabs>
        <w:spacing w:line="240" w:lineRule="auto"/>
        <w:jc w:val="both"/>
        <w:rPr>
          <w:szCs w:val="22"/>
          <w:u w:val="single"/>
        </w:rPr>
      </w:pPr>
      <w:r w:rsidRPr="00A06723">
        <w:rPr>
          <w:szCs w:val="22"/>
          <w:u w:val="single"/>
        </w:rPr>
        <w:t>Zvláštní opatření pro bezpečné použití u cílových druhů zvířat:</w:t>
      </w:r>
    </w:p>
    <w:p w14:paraId="1CE2B517" w14:textId="77777777" w:rsidR="00302C73" w:rsidRPr="00A06723" w:rsidRDefault="00942D11" w:rsidP="00A06723">
      <w:pPr>
        <w:jc w:val="both"/>
        <w:rPr>
          <w:rFonts w:asciiTheme="majorBidi" w:hAnsiTheme="majorBidi" w:cstheme="majorBidi"/>
          <w:szCs w:val="22"/>
        </w:rPr>
      </w:pPr>
      <w:r w:rsidRPr="00A06723">
        <w:rPr>
          <w:rFonts w:asciiTheme="majorBidi" w:hAnsiTheme="majorBidi" w:cstheme="majorBidi"/>
          <w:szCs w:val="22"/>
        </w:rPr>
        <w:t>Před léčbou očistěte konec strukového kanálku vhodným dezinfekčním prostředkem.</w:t>
      </w:r>
    </w:p>
    <w:p w14:paraId="1CE2B518" w14:textId="77777777" w:rsidR="00302C73" w:rsidRPr="00A06723" w:rsidRDefault="00302C73" w:rsidP="00A06723">
      <w:pPr>
        <w:jc w:val="both"/>
        <w:rPr>
          <w:rFonts w:asciiTheme="majorBidi" w:hAnsiTheme="majorBidi" w:cstheme="majorBidi"/>
          <w:szCs w:val="22"/>
        </w:rPr>
      </w:pPr>
    </w:p>
    <w:p w14:paraId="1CE2B519" w14:textId="77777777" w:rsidR="00302C73" w:rsidRPr="00A06723" w:rsidRDefault="00942D11" w:rsidP="00A06723">
      <w:pPr>
        <w:keepNext/>
        <w:jc w:val="both"/>
        <w:rPr>
          <w:rFonts w:asciiTheme="majorBidi" w:hAnsiTheme="majorBidi" w:cstheme="majorBidi"/>
          <w:b/>
          <w:szCs w:val="22"/>
        </w:rPr>
      </w:pPr>
      <w:r w:rsidRPr="00A06723">
        <w:rPr>
          <w:rFonts w:asciiTheme="majorBidi" w:hAnsiTheme="majorBidi" w:cstheme="majorBidi"/>
          <w:b/>
          <w:szCs w:val="22"/>
        </w:rPr>
        <w:lastRenderedPageBreak/>
        <w:t>Doporučení pro správné použití</w:t>
      </w:r>
    </w:p>
    <w:p w14:paraId="1CE2B51A" w14:textId="77777777" w:rsidR="00302C73" w:rsidRPr="00A06723" w:rsidRDefault="00942D11" w:rsidP="00A06723">
      <w:pPr>
        <w:jc w:val="both"/>
        <w:rPr>
          <w:rFonts w:asciiTheme="majorBidi" w:hAnsiTheme="majorBidi" w:cstheme="majorBidi"/>
          <w:szCs w:val="22"/>
        </w:rPr>
      </w:pPr>
      <w:r w:rsidRPr="00A06723">
        <w:rPr>
          <w:rFonts w:asciiTheme="majorBidi" w:hAnsiTheme="majorBidi" w:cstheme="majorBidi"/>
          <w:szCs w:val="22"/>
        </w:rPr>
        <w:t>Přípravek by měl být používán pouze k léčbě klinických mastitid.</w:t>
      </w:r>
    </w:p>
    <w:p w14:paraId="1CE2B51B" w14:textId="77777777" w:rsidR="00302C73" w:rsidRPr="00A06723" w:rsidRDefault="00302C73" w:rsidP="00A06723">
      <w:pPr>
        <w:jc w:val="both"/>
        <w:rPr>
          <w:rFonts w:asciiTheme="majorBidi" w:hAnsiTheme="majorBidi" w:cstheme="majorBidi"/>
          <w:szCs w:val="22"/>
        </w:rPr>
      </w:pPr>
    </w:p>
    <w:p w14:paraId="22374B6A" w14:textId="58F3BFCB" w:rsidR="00091ECC" w:rsidRPr="00A06723" w:rsidRDefault="00C817CB" w:rsidP="00A06723">
      <w:pPr>
        <w:jc w:val="both"/>
        <w:rPr>
          <w:rFonts w:asciiTheme="majorBidi" w:hAnsiTheme="majorBidi" w:cstheme="majorBidi"/>
          <w:szCs w:val="22"/>
        </w:rPr>
      </w:pPr>
      <w:r w:rsidRPr="00A06723">
        <w:rPr>
          <w:rFonts w:asciiTheme="majorBidi" w:hAnsiTheme="majorBidi" w:cstheme="majorBidi"/>
          <w:szCs w:val="22"/>
        </w:rPr>
        <w:t>Použití přípravku by mělo být založeno na kultivaci a stanovení citlivosti mikroorganizmů pocházejících z výskytů případů onemocnění na farmě. Pokud to není možné, je nutné založit terapii na místních (regionální, na úrovni farmy) epizootologických informacích o citlivosti cílové bakterie.</w:t>
      </w:r>
      <w:r w:rsidRPr="00A06723" w:rsidDel="00C817CB">
        <w:rPr>
          <w:rFonts w:asciiTheme="majorBidi" w:hAnsiTheme="majorBidi" w:cstheme="majorBidi"/>
          <w:szCs w:val="22"/>
        </w:rPr>
        <w:t xml:space="preserve"> </w:t>
      </w:r>
      <w:r w:rsidR="00091ECC" w:rsidRPr="00A06723">
        <w:rPr>
          <w:rFonts w:asciiTheme="majorBidi" w:hAnsiTheme="majorBidi" w:cstheme="majorBidi"/>
          <w:szCs w:val="22"/>
        </w:rPr>
        <w:t>Při použití přípravku je nutno vzít v úvahu oficiální a místní pravidla antibiotické politiky.</w:t>
      </w:r>
      <w:r w:rsidR="00091ECC" w:rsidRPr="00A06723" w:rsidDel="00091ECC">
        <w:rPr>
          <w:rFonts w:asciiTheme="majorBidi" w:hAnsiTheme="majorBidi" w:cstheme="majorBidi"/>
          <w:szCs w:val="22"/>
        </w:rPr>
        <w:t xml:space="preserve"> </w:t>
      </w:r>
    </w:p>
    <w:p w14:paraId="1CE2B51D" w14:textId="77777777" w:rsidR="00302C73" w:rsidRPr="00A06723" w:rsidRDefault="00302C73" w:rsidP="00A06723">
      <w:pPr>
        <w:jc w:val="both"/>
        <w:rPr>
          <w:rFonts w:asciiTheme="majorBidi" w:hAnsiTheme="majorBidi" w:cstheme="majorBidi"/>
          <w:szCs w:val="22"/>
        </w:rPr>
      </w:pPr>
    </w:p>
    <w:p w14:paraId="1CE2B51E" w14:textId="77777777" w:rsidR="00302C73" w:rsidRPr="00A06723" w:rsidRDefault="00942D11" w:rsidP="00A06723">
      <w:pPr>
        <w:jc w:val="both"/>
        <w:rPr>
          <w:rFonts w:asciiTheme="majorBidi" w:hAnsiTheme="majorBidi" w:cstheme="majorBidi"/>
          <w:szCs w:val="22"/>
        </w:rPr>
      </w:pPr>
      <w:r w:rsidRPr="00A06723">
        <w:rPr>
          <w:rFonts w:asciiTheme="majorBidi" w:hAnsiTheme="majorBidi" w:cstheme="majorBidi"/>
          <w:szCs w:val="22"/>
        </w:rPr>
        <w:t>Vyhněte se používání přípravku ve stádech, kde nebyly izolovány žádné β-laktamázu produkující kmeny stafylokoků. Veterinární lékaři by se měli snažit používat úzkospektrá antibiotika tam, kde je to možné. Nevhodné použití přípravku může zvýšit výskyt bakterií odolných na β-laktamová antibiotika a může snížit účinnost léčby β-laktamovými antibiotiky kvůli možné zkřížené rezistenci.</w:t>
      </w:r>
    </w:p>
    <w:p w14:paraId="1CE2B51F" w14:textId="77777777" w:rsidR="00302C73" w:rsidRPr="00A06723" w:rsidRDefault="00302C73" w:rsidP="00A06723">
      <w:pPr>
        <w:jc w:val="both"/>
        <w:rPr>
          <w:rFonts w:asciiTheme="majorBidi" w:hAnsiTheme="majorBidi" w:cstheme="majorBidi"/>
          <w:b/>
          <w:szCs w:val="22"/>
        </w:rPr>
      </w:pPr>
    </w:p>
    <w:p w14:paraId="75F4CEAB" w14:textId="77777777" w:rsidR="00D636F7" w:rsidRPr="00A06723" w:rsidRDefault="00D636F7" w:rsidP="00A06723">
      <w:pPr>
        <w:keepNext/>
        <w:tabs>
          <w:tab w:val="clear" w:pos="567"/>
        </w:tabs>
        <w:spacing w:line="240" w:lineRule="auto"/>
        <w:jc w:val="both"/>
        <w:rPr>
          <w:szCs w:val="22"/>
          <w:u w:val="single"/>
        </w:rPr>
      </w:pPr>
      <w:r w:rsidRPr="00A06723">
        <w:rPr>
          <w:szCs w:val="22"/>
          <w:u w:val="single"/>
        </w:rPr>
        <w:t>Zvláštní opatření pro osobu, která podává veterinární léčivý přípravek zvířatům:</w:t>
      </w:r>
    </w:p>
    <w:p w14:paraId="1CE2B521" w14:textId="0DEA9EAB" w:rsidR="00302C73" w:rsidRPr="00A06723" w:rsidRDefault="00942D11" w:rsidP="00A06723">
      <w:pPr>
        <w:jc w:val="both"/>
        <w:rPr>
          <w:rFonts w:asciiTheme="majorBidi" w:hAnsiTheme="majorBidi" w:cstheme="majorBidi"/>
          <w:szCs w:val="22"/>
        </w:rPr>
      </w:pPr>
      <w:r w:rsidRPr="00A06723">
        <w:rPr>
          <w:rFonts w:asciiTheme="majorBidi" w:hAnsiTheme="majorBidi" w:cstheme="majorBidi"/>
          <w:szCs w:val="22"/>
        </w:rPr>
        <w:t>Peniciliny a cefalosporiny mohou po injekci, inhalaci, po</w:t>
      </w:r>
      <w:r w:rsidR="00B70E75" w:rsidRPr="00A06723">
        <w:rPr>
          <w:rFonts w:asciiTheme="majorBidi" w:hAnsiTheme="majorBidi" w:cstheme="majorBidi"/>
          <w:szCs w:val="22"/>
        </w:rPr>
        <w:t>žití</w:t>
      </w:r>
      <w:r w:rsidRPr="00A06723">
        <w:rPr>
          <w:rFonts w:asciiTheme="majorBidi" w:hAnsiTheme="majorBidi" w:cstheme="majorBidi"/>
          <w:szCs w:val="22"/>
        </w:rPr>
        <w:t xml:space="preserve"> nebo po kožním kontaktu vyvolat hypersensitivitu (alergii). Hypersensitivita na peniciliny může vést ke zkříženým reakcím s</w:t>
      </w:r>
      <w:r w:rsidR="0098319A" w:rsidRPr="00A06723">
        <w:rPr>
          <w:rFonts w:asciiTheme="majorBidi" w:hAnsiTheme="majorBidi" w:cstheme="majorBidi"/>
          <w:szCs w:val="22"/>
        </w:rPr>
        <w:t> </w:t>
      </w:r>
      <w:r w:rsidRPr="00A06723">
        <w:rPr>
          <w:rFonts w:asciiTheme="majorBidi" w:hAnsiTheme="majorBidi" w:cstheme="majorBidi"/>
          <w:szCs w:val="22"/>
        </w:rPr>
        <w:t xml:space="preserve">cefalosporiny a naopak. </w:t>
      </w:r>
      <w:r w:rsidR="00E4391A" w:rsidRPr="00A06723">
        <w:rPr>
          <w:rFonts w:asciiTheme="majorBidi" w:hAnsiTheme="majorBidi" w:cstheme="majorBidi"/>
          <w:szCs w:val="22"/>
        </w:rPr>
        <w:t xml:space="preserve">Alergické reakce na tyto látky </w:t>
      </w:r>
      <w:r w:rsidRPr="00A06723">
        <w:rPr>
          <w:rFonts w:asciiTheme="majorBidi" w:hAnsiTheme="majorBidi" w:cstheme="majorBidi"/>
          <w:szCs w:val="22"/>
        </w:rPr>
        <w:t xml:space="preserve">mohou být </w:t>
      </w:r>
      <w:r w:rsidR="00E4391A" w:rsidRPr="00A06723">
        <w:rPr>
          <w:rFonts w:asciiTheme="majorBidi" w:hAnsiTheme="majorBidi" w:cstheme="majorBidi"/>
          <w:szCs w:val="22"/>
        </w:rPr>
        <w:t xml:space="preserve">v některých případech </w:t>
      </w:r>
      <w:r w:rsidRPr="00A06723">
        <w:rPr>
          <w:rFonts w:asciiTheme="majorBidi" w:hAnsiTheme="majorBidi" w:cstheme="majorBidi"/>
          <w:szCs w:val="22"/>
        </w:rPr>
        <w:t>vážné.</w:t>
      </w:r>
    </w:p>
    <w:p w14:paraId="6BF1E116" w14:textId="10E07224" w:rsidR="00E4391A" w:rsidRPr="00A06723" w:rsidRDefault="00E4391A" w:rsidP="00A06723">
      <w:pPr>
        <w:jc w:val="both"/>
        <w:rPr>
          <w:rFonts w:asciiTheme="majorBidi" w:hAnsiTheme="majorBidi" w:cstheme="majorBidi"/>
          <w:szCs w:val="22"/>
        </w:rPr>
      </w:pPr>
      <w:r w:rsidRPr="00A06723">
        <w:rPr>
          <w:rFonts w:asciiTheme="majorBidi" w:hAnsiTheme="majorBidi" w:cstheme="majorBidi"/>
          <w:szCs w:val="22"/>
        </w:rPr>
        <w:t>Nemanipulujte s přípravkem, pokud víte, že jste přecitlivělí, nebo pokud vám bylo doporučeno s přípravky tohoto typu nepracovat.</w:t>
      </w:r>
    </w:p>
    <w:p w14:paraId="0AA29F21" w14:textId="237FFEED" w:rsidR="00E4391A" w:rsidRPr="00A06723" w:rsidRDefault="008E27F3" w:rsidP="00A06723">
      <w:pPr>
        <w:jc w:val="both"/>
        <w:rPr>
          <w:rFonts w:asciiTheme="majorBidi" w:hAnsiTheme="majorBidi" w:cstheme="majorBidi"/>
          <w:szCs w:val="22"/>
        </w:rPr>
      </w:pPr>
      <w:r w:rsidRPr="00A06723">
        <w:rPr>
          <w:rFonts w:asciiTheme="majorBidi" w:hAnsiTheme="majorBidi" w:cstheme="majorBidi"/>
          <w:szCs w:val="22"/>
        </w:rPr>
        <w:t>Při manipulaci s veterinárním léčivým přípravkem buďte maximálně obezřetní, aby nedošlo k expozici a dodržujte všechna doporučená bezpečnostní opatření.</w:t>
      </w:r>
    </w:p>
    <w:p w14:paraId="1CE2B523" w14:textId="273D7335" w:rsidR="00302C73" w:rsidRPr="00A06723" w:rsidRDefault="008E27F3" w:rsidP="00A06723">
      <w:pPr>
        <w:jc w:val="both"/>
        <w:rPr>
          <w:rFonts w:asciiTheme="majorBidi" w:hAnsiTheme="majorBidi" w:cstheme="majorBidi"/>
          <w:szCs w:val="22"/>
        </w:rPr>
      </w:pPr>
      <w:r w:rsidRPr="00A06723">
        <w:rPr>
          <w:szCs w:val="22"/>
        </w:rPr>
        <w:t xml:space="preserve">Pokud se u vás objeví postexpoziční příznaky, jako např. kožní </w:t>
      </w:r>
      <w:r w:rsidR="00942D11" w:rsidRPr="00A06723">
        <w:rPr>
          <w:rFonts w:asciiTheme="majorBidi" w:hAnsiTheme="majorBidi" w:cstheme="majorBidi"/>
          <w:szCs w:val="22"/>
        </w:rPr>
        <w:t>vyrážka, vyhledejte lékařskou pomoc a</w:t>
      </w:r>
      <w:r w:rsidRPr="00A06723">
        <w:rPr>
          <w:rFonts w:asciiTheme="majorBidi" w:hAnsiTheme="majorBidi" w:cstheme="majorBidi"/>
          <w:szCs w:val="22"/>
        </w:rPr>
        <w:t> </w:t>
      </w:r>
      <w:r w:rsidR="00942D11" w:rsidRPr="00A06723">
        <w:rPr>
          <w:rFonts w:asciiTheme="majorBidi" w:hAnsiTheme="majorBidi" w:cstheme="majorBidi"/>
          <w:szCs w:val="22"/>
        </w:rPr>
        <w:t xml:space="preserve">ukažte </w:t>
      </w:r>
      <w:r w:rsidRPr="00A06723">
        <w:rPr>
          <w:rFonts w:asciiTheme="majorBidi" w:hAnsiTheme="majorBidi" w:cstheme="majorBidi"/>
          <w:szCs w:val="22"/>
        </w:rPr>
        <w:t>lékaři toto upozornění</w:t>
      </w:r>
      <w:r w:rsidR="00942D11" w:rsidRPr="00A06723">
        <w:rPr>
          <w:rFonts w:asciiTheme="majorBidi" w:hAnsiTheme="majorBidi" w:cstheme="majorBidi"/>
          <w:szCs w:val="22"/>
        </w:rPr>
        <w:t xml:space="preserve">. Otok obličeje, rtů, očí, </w:t>
      </w:r>
      <w:r w:rsidRPr="00A06723">
        <w:rPr>
          <w:rFonts w:asciiTheme="majorBidi" w:hAnsiTheme="majorBidi" w:cstheme="majorBidi"/>
          <w:szCs w:val="22"/>
        </w:rPr>
        <w:t xml:space="preserve">nebo potíže s </w:t>
      </w:r>
      <w:r w:rsidR="00942D11" w:rsidRPr="00A06723">
        <w:rPr>
          <w:rFonts w:asciiTheme="majorBidi" w:hAnsiTheme="majorBidi" w:cstheme="majorBidi"/>
          <w:szCs w:val="22"/>
        </w:rPr>
        <w:t>dýchání</w:t>
      </w:r>
      <w:r w:rsidRPr="00A06723">
        <w:rPr>
          <w:rFonts w:asciiTheme="majorBidi" w:hAnsiTheme="majorBidi" w:cstheme="majorBidi"/>
          <w:szCs w:val="22"/>
        </w:rPr>
        <w:t>m</w:t>
      </w:r>
      <w:r w:rsidR="00942D11" w:rsidRPr="00A06723">
        <w:rPr>
          <w:rFonts w:asciiTheme="majorBidi" w:hAnsiTheme="majorBidi" w:cstheme="majorBidi"/>
          <w:szCs w:val="22"/>
        </w:rPr>
        <w:t xml:space="preserve"> jsou vážn</w:t>
      </w:r>
      <w:r w:rsidRPr="00A06723">
        <w:rPr>
          <w:rFonts w:asciiTheme="majorBidi" w:hAnsiTheme="majorBidi" w:cstheme="majorBidi"/>
          <w:szCs w:val="22"/>
        </w:rPr>
        <w:t>é</w:t>
      </w:r>
      <w:r w:rsidR="00942D11" w:rsidRPr="00A06723">
        <w:rPr>
          <w:rFonts w:asciiTheme="majorBidi" w:hAnsiTheme="majorBidi" w:cstheme="majorBidi"/>
          <w:szCs w:val="22"/>
        </w:rPr>
        <w:t xml:space="preserve"> příznaky a</w:t>
      </w:r>
      <w:r w:rsidRPr="00A06723">
        <w:rPr>
          <w:rFonts w:asciiTheme="majorBidi" w:hAnsiTheme="majorBidi" w:cstheme="majorBidi"/>
          <w:szCs w:val="22"/>
        </w:rPr>
        <w:t> </w:t>
      </w:r>
      <w:r w:rsidR="00942D11" w:rsidRPr="00A06723">
        <w:rPr>
          <w:rFonts w:asciiTheme="majorBidi" w:hAnsiTheme="majorBidi" w:cstheme="majorBidi"/>
          <w:szCs w:val="22"/>
        </w:rPr>
        <w:t xml:space="preserve">vyžadují </w:t>
      </w:r>
      <w:r w:rsidRPr="00A06723">
        <w:rPr>
          <w:rFonts w:asciiTheme="majorBidi" w:hAnsiTheme="majorBidi" w:cstheme="majorBidi"/>
          <w:szCs w:val="22"/>
        </w:rPr>
        <w:t>okamžitou lékařskou pomoc</w:t>
      </w:r>
      <w:r w:rsidR="00942D11" w:rsidRPr="00A06723">
        <w:rPr>
          <w:rFonts w:asciiTheme="majorBidi" w:hAnsiTheme="majorBidi" w:cstheme="majorBidi"/>
          <w:szCs w:val="22"/>
        </w:rPr>
        <w:t>.</w:t>
      </w:r>
    </w:p>
    <w:p w14:paraId="1CE2B524" w14:textId="7B798B45" w:rsidR="00302C73" w:rsidRPr="00A06723" w:rsidRDefault="00942D11" w:rsidP="00A06723">
      <w:pPr>
        <w:jc w:val="both"/>
        <w:rPr>
          <w:rFonts w:asciiTheme="majorBidi" w:hAnsiTheme="majorBidi" w:cstheme="majorBidi"/>
          <w:szCs w:val="22"/>
        </w:rPr>
      </w:pPr>
      <w:r w:rsidRPr="00A06723">
        <w:rPr>
          <w:rFonts w:asciiTheme="majorBidi" w:hAnsiTheme="majorBidi" w:cstheme="majorBidi"/>
          <w:szCs w:val="22"/>
        </w:rPr>
        <w:t>Po použití si umyjte ruce.</w:t>
      </w:r>
    </w:p>
    <w:p w14:paraId="1CE2B525" w14:textId="42794A79" w:rsidR="00302C73" w:rsidRPr="00A06723" w:rsidRDefault="00302C73" w:rsidP="00A06723">
      <w:pPr>
        <w:tabs>
          <w:tab w:val="clear" w:pos="567"/>
        </w:tabs>
        <w:spacing w:line="240" w:lineRule="auto"/>
        <w:jc w:val="both"/>
        <w:rPr>
          <w:rFonts w:asciiTheme="majorBidi" w:hAnsiTheme="majorBidi" w:cstheme="majorBidi"/>
          <w:szCs w:val="22"/>
        </w:rPr>
      </w:pPr>
    </w:p>
    <w:p w14:paraId="0112F238" w14:textId="77777777" w:rsidR="00276BDB" w:rsidRPr="00A06723" w:rsidRDefault="00276BDB" w:rsidP="00A06723">
      <w:pPr>
        <w:tabs>
          <w:tab w:val="clear" w:pos="567"/>
        </w:tabs>
        <w:spacing w:line="240" w:lineRule="auto"/>
        <w:jc w:val="both"/>
        <w:rPr>
          <w:szCs w:val="22"/>
          <w:u w:val="single"/>
        </w:rPr>
      </w:pPr>
      <w:r w:rsidRPr="00A06723">
        <w:rPr>
          <w:szCs w:val="22"/>
          <w:u w:val="single"/>
        </w:rPr>
        <w:t>Zvláštní opatření pro ochranu životního prostředí:</w:t>
      </w:r>
    </w:p>
    <w:p w14:paraId="72E9C811" w14:textId="187CB72D" w:rsidR="00276BDB" w:rsidRPr="00A06723" w:rsidRDefault="00276BDB" w:rsidP="00A06723">
      <w:pPr>
        <w:tabs>
          <w:tab w:val="clear" w:pos="567"/>
        </w:tabs>
        <w:spacing w:line="240" w:lineRule="auto"/>
        <w:jc w:val="both"/>
        <w:rPr>
          <w:szCs w:val="22"/>
        </w:rPr>
      </w:pPr>
      <w:r w:rsidRPr="00A06723">
        <w:t>Neuplatňuje se.</w:t>
      </w:r>
    </w:p>
    <w:p w14:paraId="422ADAA6" w14:textId="77777777" w:rsidR="00276BDB" w:rsidRPr="00A06723" w:rsidRDefault="00276BDB" w:rsidP="00A06723">
      <w:pPr>
        <w:tabs>
          <w:tab w:val="clear" w:pos="567"/>
        </w:tabs>
        <w:spacing w:line="240" w:lineRule="auto"/>
        <w:jc w:val="both"/>
        <w:rPr>
          <w:rFonts w:asciiTheme="majorBidi" w:hAnsiTheme="majorBidi" w:cstheme="majorBidi"/>
          <w:szCs w:val="22"/>
        </w:rPr>
      </w:pPr>
    </w:p>
    <w:p w14:paraId="1CE2B526" w14:textId="77777777" w:rsidR="00302C73" w:rsidRPr="00A06723" w:rsidRDefault="00942D11" w:rsidP="00A06723">
      <w:pPr>
        <w:pStyle w:val="Style1"/>
        <w:ind w:left="0" w:firstLine="0"/>
        <w:jc w:val="both"/>
        <w:rPr>
          <w:rFonts w:asciiTheme="majorBidi" w:hAnsiTheme="majorBidi" w:cstheme="majorBidi"/>
        </w:rPr>
      </w:pPr>
      <w:r w:rsidRPr="00A06723">
        <w:rPr>
          <w:rFonts w:asciiTheme="majorBidi" w:hAnsiTheme="majorBidi" w:cstheme="majorBidi"/>
        </w:rPr>
        <w:t>3.6</w:t>
      </w:r>
      <w:r w:rsidRPr="00A06723">
        <w:rPr>
          <w:rFonts w:asciiTheme="majorBidi" w:hAnsiTheme="majorBidi" w:cstheme="majorBidi"/>
        </w:rPr>
        <w:tab/>
        <w:t>Nežádoucí účinky</w:t>
      </w:r>
    </w:p>
    <w:p w14:paraId="1CE2B527" w14:textId="77777777" w:rsidR="00302C73" w:rsidRPr="00A06723" w:rsidRDefault="00302C73" w:rsidP="00A06723">
      <w:pPr>
        <w:jc w:val="both"/>
        <w:rPr>
          <w:rFonts w:asciiTheme="majorBidi" w:hAnsiTheme="majorBidi" w:cstheme="majorBidi"/>
          <w:szCs w:val="22"/>
        </w:rPr>
      </w:pPr>
    </w:p>
    <w:p w14:paraId="118D0240" w14:textId="7B74D365" w:rsidR="00576ED4" w:rsidRPr="00A06723" w:rsidRDefault="00576ED4" w:rsidP="00A06723">
      <w:pPr>
        <w:tabs>
          <w:tab w:val="clear" w:pos="567"/>
        </w:tabs>
        <w:spacing w:line="240" w:lineRule="auto"/>
        <w:jc w:val="both"/>
        <w:rPr>
          <w:rFonts w:asciiTheme="majorBidi" w:hAnsiTheme="majorBidi" w:cstheme="majorBidi"/>
          <w:szCs w:val="22"/>
        </w:rPr>
      </w:pPr>
      <w:r w:rsidRPr="00A06723">
        <w:rPr>
          <w:rFonts w:asciiTheme="majorBidi" w:hAnsiTheme="majorBidi" w:cstheme="majorBidi"/>
          <w:szCs w:val="22"/>
        </w:rPr>
        <w:t>Skot (dojnice v laktaci)</w:t>
      </w:r>
    </w:p>
    <w:p w14:paraId="1CE2B528" w14:textId="685BD0C4" w:rsidR="00302C73" w:rsidRPr="00A06723" w:rsidRDefault="00942D11" w:rsidP="00A06723">
      <w:pPr>
        <w:jc w:val="both"/>
        <w:rPr>
          <w:rFonts w:asciiTheme="majorBidi" w:hAnsiTheme="majorBidi" w:cstheme="majorBidi"/>
          <w:szCs w:val="22"/>
        </w:rPr>
      </w:pPr>
      <w:r w:rsidRPr="00A06723">
        <w:rPr>
          <w:rFonts w:asciiTheme="majorBidi" w:hAnsiTheme="majorBidi" w:cstheme="majorBidi"/>
          <w:szCs w:val="22"/>
        </w:rPr>
        <w:t>Nejsou známy.</w:t>
      </w:r>
    </w:p>
    <w:p w14:paraId="2564DF13" w14:textId="77777777" w:rsidR="008F453C" w:rsidRPr="00A06723" w:rsidRDefault="008F453C" w:rsidP="00A06723">
      <w:pPr>
        <w:jc w:val="both"/>
        <w:rPr>
          <w:rFonts w:asciiTheme="majorBidi" w:hAnsiTheme="majorBidi" w:cstheme="majorBidi"/>
          <w:szCs w:val="22"/>
        </w:rPr>
      </w:pPr>
    </w:p>
    <w:p w14:paraId="60103205" w14:textId="2524AD4F" w:rsidR="008F453C" w:rsidRPr="00A06723" w:rsidRDefault="00D02007" w:rsidP="00A06723">
      <w:pPr>
        <w:tabs>
          <w:tab w:val="clear" w:pos="567"/>
        </w:tabs>
        <w:spacing w:line="240" w:lineRule="auto"/>
        <w:jc w:val="both"/>
      </w:pPr>
      <w:r w:rsidRPr="00A06723">
        <w:t xml:space="preserve">Hlášení nežádoucích účinků je důležité. Umožňuje nepřetržité sledování bezpečnosti veterinárního léčivého přípravku. Hlášení je třeba zaslat, pokud možno, prostřednictvím veterinárního lékaře, buď držiteli rozhodnutí o </w:t>
      </w:r>
      <w:r w:rsidR="00A06723" w:rsidRPr="00A06723">
        <w:t>registraci, nebo</w:t>
      </w:r>
      <w:r w:rsidRPr="00A06723">
        <w:t xml:space="preserve"> příslušnému vnitrostátnímu orgánu prostřednictvím národního systému hlášení. </w:t>
      </w:r>
      <w:r w:rsidR="00F22EA0" w:rsidRPr="00A06723">
        <w:t xml:space="preserve">Podrobné kontaktní údaje naleznete v bodě </w:t>
      </w:r>
      <w:r w:rsidR="00D22E55" w:rsidRPr="00A06723">
        <w:rPr>
          <w:szCs w:val="22"/>
        </w:rPr>
        <w:t>„Kontaktní údaje“ v příbalové informaci.</w:t>
      </w:r>
    </w:p>
    <w:p w14:paraId="3B195BDA" w14:textId="77777777" w:rsidR="003B21FA" w:rsidRPr="00A06723" w:rsidRDefault="003B21FA" w:rsidP="00A06723">
      <w:pPr>
        <w:tabs>
          <w:tab w:val="clear" w:pos="567"/>
        </w:tabs>
        <w:spacing w:line="240" w:lineRule="auto"/>
        <w:jc w:val="both"/>
        <w:rPr>
          <w:rFonts w:asciiTheme="majorBidi" w:hAnsiTheme="majorBidi" w:cstheme="majorBidi"/>
          <w:szCs w:val="22"/>
        </w:rPr>
      </w:pPr>
    </w:p>
    <w:p w14:paraId="1CE2B52A" w14:textId="77777777" w:rsidR="00302C73" w:rsidRPr="00A06723" w:rsidRDefault="00942D11" w:rsidP="00A06723">
      <w:pPr>
        <w:pStyle w:val="Style1"/>
        <w:jc w:val="both"/>
        <w:rPr>
          <w:rFonts w:asciiTheme="majorBidi" w:hAnsiTheme="majorBidi" w:cstheme="majorBidi"/>
        </w:rPr>
      </w:pPr>
      <w:r w:rsidRPr="00A06723">
        <w:rPr>
          <w:rFonts w:asciiTheme="majorBidi" w:hAnsiTheme="majorBidi" w:cstheme="majorBidi"/>
        </w:rPr>
        <w:t>3.7</w:t>
      </w:r>
      <w:r w:rsidRPr="00A06723">
        <w:rPr>
          <w:rFonts w:asciiTheme="majorBidi" w:hAnsiTheme="majorBidi" w:cstheme="majorBidi"/>
        </w:rPr>
        <w:tab/>
        <w:t>Použití v průběhu březosti, laktace nebo snášky</w:t>
      </w:r>
    </w:p>
    <w:p w14:paraId="1CE2B52B" w14:textId="77777777" w:rsidR="00302C73" w:rsidRPr="00A06723" w:rsidRDefault="00302C73" w:rsidP="00A06723">
      <w:pPr>
        <w:jc w:val="both"/>
        <w:rPr>
          <w:rFonts w:asciiTheme="majorBidi" w:hAnsiTheme="majorBidi" w:cstheme="majorBidi"/>
          <w:szCs w:val="22"/>
        </w:rPr>
      </w:pPr>
    </w:p>
    <w:p w14:paraId="2CED6120" w14:textId="77777777" w:rsidR="004366F1" w:rsidRPr="00A06723" w:rsidRDefault="004366F1" w:rsidP="00A06723">
      <w:pPr>
        <w:jc w:val="both"/>
        <w:rPr>
          <w:u w:val="single"/>
        </w:rPr>
      </w:pPr>
      <w:r w:rsidRPr="00A06723">
        <w:rPr>
          <w:u w:val="single"/>
        </w:rPr>
        <w:t>Březost a laktace:</w:t>
      </w:r>
    </w:p>
    <w:p w14:paraId="50F9EE38" w14:textId="6E9E9F42" w:rsidR="003F1A82" w:rsidRPr="00A06723" w:rsidRDefault="003F1A82" w:rsidP="00A06723">
      <w:pPr>
        <w:tabs>
          <w:tab w:val="clear" w:pos="567"/>
        </w:tabs>
        <w:spacing w:line="240" w:lineRule="auto"/>
        <w:jc w:val="both"/>
        <w:rPr>
          <w:szCs w:val="22"/>
        </w:rPr>
      </w:pPr>
      <w:r w:rsidRPr="00A06723">
        <w:t>Lze použít během březosti</w:t>
      </w:r>
      <w:r w:rsidR="000E0C48" w:rsidRPr="00A06723">
        <w:t xml:space="preserve"> a laktace.</w:t>
      </w:r>
    </w:p>
    <w:p w14:paraId="1CE2B52D" w14:textId="77777777" w:rsidR="00302C73" w:rsidRPr="00A06723" w:rsidRDefault="00302C73" w:rsidP="00A06723">
      <w:pPr>
        <w:jc w:val="both"/>
        <w:rPr>
          <w:rFonts w:asciiTheme="majorBidi" w:hAnsiTheme="majorBidi" w:cstheme="majorBidi"/>
          <w:szCs w:val="22"/>
        </w:rPr>
      </w:pPr>
    </w:p>
    <w:p w14:paraId="1CE2B52E" w14:textId="77777777" w:rsidR="00302C73" w:rsidRPr="00A06723" w:rsidRDefault="00942D11" w:rsidP="00A06723">
      <w:pPr>
        <w:pStyle w:val="Style1"/>
        <w:jc w:val="both"/>
        <w:rPr>
          <w:rFonts w:asciiTheme="majorBidi" w:hAnsiTheme="majorBidi" w:cstheme="majorBidi"/>
        </w:rPr>
      </w:pPr>
      <w:r w:rsidRPr="00A06723">
        <w:rPr>
          <w:rFonts w:asciiTheme="majorBidi" w:hAnsiTheme="majorBidi" w:cstheme="majorBidi"/>
        </w:rPr>
        <w:t>3.8</w:t>
      </w:r>
      <w:r w:rsidRPr="00A06723">
        <w:rPr>
          <w:rFonts w:asciiTheme="majorBidi" w:hAnsiTheme="majorBidi" w:cstheme="majorBidi"/>
        </w:rPr>
        <w:tab/>
        <w:t>Interakce s jinými léčivými přípravky a další formy interakce</w:t>
      </w:r>
    </w:p>
    <w:p w14:paraId="1CE2B52F" w14:textId="77777777" w:rsidR="00302C73" w:rsidRPr="00A06723" w:rsidRDefault="00302C73" w:rsidP="00A06723">
      <w:pPr>
        <w:ind w:left="709" w:hanging="709"/>
        <w:jc w:val="both"/>
        <w:rPr>
          <w:rFonts w:asciiTheme="majorBidi" w:hAnsiTheme="majorBidi" w:cstheme="majorBidi"/>
          <w:szCs w:val="22"/>
        </w:rPr>
      </w:pPr>
    </w:p>
    <w:p w14:paraId="1CE2B530" w14:textId="77777777" w:rsidR="00302C73" w:rsidRPr="00A06723" w:rsidRDefault="00942D11" w:rsidP="00A06723">
      <w:pPr>
        <w:ind w:left="709" w:hanging="709"/>
        <w:jc w:val="both"/>
        <w:rPr>
          <w:rFonts w:asciiTheme="majorBidi" w:hAnsiTheme="majorBidi" w:cstheme="majorBidi"/>
          <w:szCs w:val="22"/>
        </w:rPr>
      </w:pPr>
      <w:r w:rsidRPr="00A06723">
        <w:rPr>
          <w:rFonts w:asciiTheme="majorBidi" w:hAnsiTheme="majorBidi" w:cstheme="majorBidi"/>
          <w:szCs w:val="22"/>
        </w:rPr>
        <w:t>Nejsou známy.</w:t>
      </w:r>
    </w:p>
    <w:p w14:paraId="1CE2B531" w14:textId="77777777" w:rsidR="00302C73" w:rsidRPr="00A06723" w:rsidRDefault="00302C73" w:rsidP="00A06723">
      <w:pPr>
        <w:tabs>
          <w:tab w:val="clear" w:pos="567"/>
        </w:tabs>
        <w:spacing w:line="240" w:lineRule="auto"/>
        <w:jc w:val="both"/>
        <w:rPr>
          <w:rFonts w:asciiTheme="majorBidi" w:hAnsiTheme="majorBidi" w:cstheme="majorBidi"/>
          <w:szCs w:val="22"/>
        </w:rPr>
      </w:pPr>
    </w:p>
    <w:p w14:paraId="1CE2B532" w14:textId="77777777" w:rsidR="00302C73" w:rsidRPr="00A06723" w:rsidRDefault="00942D11" w:rsidP="00A06723">
      <w:pPr>
        <w:pStyle w:val="Style1"/>
        <w:jc w:val="both"/>
        <w:rPr>
          <w:rFonts w:asciiTheme="majorBidi" w:hAnsiTheme="majorBidi" w:cstheme="majorBidi"/>
        </w:rPr>
      </w:pPr>
      <w:r w:rsidRPr="00A06723">
        <w:rPr>
          <w:rFonts w:asciiTheme="majorBidi" w:hAnsiTheme="majorBidi" w:cstheme="majorBidi"/>
        </w:rPr>
        <w:t>3.9</w:t>
      </w:r>
      <w:r w:rsidRPr="00A06723">
        <w:rPr>
          <w:rFonts w:asciiTheme="majorBidi" w:hAnsiTheme="majorBidi" w:cstheme="majorBidi"/>
        </w:rPr>
        <w:tab/>
        <w:t>Cesty podání a dávkování</w:t>
      </w:r>
    </w:p>
    <w:p w14:paraId="1CE2B533" w14:textId="03233586" w:rsidR="00302C73" w:rsidRPr="00A06723" w:rsidRDefault="00302C73" w:rsidP="00A06723">
      <w:pPr>
        <w:tabs>
          <w:tab w:val="clear" w:pos="567"/>
        </w:tabs>
        <w:spacing w:line="240" w:lineRule="auto"/>
        <w:jc w:val="both"/>
        <w:rPr>
          <w:rFonts w:asciiTheme="majorBidi" w:hAnsiTheme="majorBidi" w:cstheme="majorBidi"/>
          <w:szCs w:val="22"/>
        </w:rPr>
      </w:pPr>
    </w:p>
    <w:p w14:paraId="78C904F5" w14:textId="36339F40" w:rsidR="00E73027" w:rsidRPr="00A06723" w:rsidRDefault="00E73027" w:rsidP="00A06723">
      <w:pPr>
        <w:tabs>
          <w:tab w:val="clear" w:pos="567"/>
        </w:tabs>
        <w:spacing w:line="240" w:lineRule="auto"/>
        <w:jc w:val="both"/>
        <w:rPr>
          <w:rFonts w:asciiTheme="majorBidi" w:hAnsiTheme="majorBidi" w:cstheme="majorBidi"/>
          <w:szCs w:val="22"/>
        </w:rPr>
      </w:pPr>
      <w:r w:rsidRPr="00A06723">
        <w:rPr>
          <w:rFonts w:asciiTheme="majorBidi" w:hAnsiTheme="majorBidi" w:cstheme="majorBidi"/>
          <w:szCs w:val="22"/>
        </w:rPr>
        <w:t>Intramamární p</w:t>
      </w:r>
      <w:r w:rsidR="00406B33" w:rsidRPr="00A06723">
        <w:rPr>
          <w:rFonts w:asciiTheme="majorBidi" w:hAnsiTheme="majorBidi" w:cstheme="majorBidi"/>
          <w:szCs w:val="22"/>
        </w:rPr>
        <w:t>odání</w:t>
      </w:r>
      <w:r w:rsidR="000719A3" w:rsidRPr="00A06723">
        <w:rPr>
          <w:rFonts w:asciiTheme="majorBidi" w:hAnsiTheme="majorBidi" w:cstheme="majorBidi"/>
          <w:szCs w:val="22"/>
        </w:rPr>
        <w:t>.</w:t>
      </w:r>
    </w:p>
    <w:p w14:paraId="1CE2B534" w14:textId="77777777" w:rsidR="00302C73" w:rsidRPr="00A06723" w:rsidRDefault="00942D11" w:rsidP="00A06723">
      <w:pPr>
        <w:pStyle w:val="Zkladntextodsazen2"/>
        <w:ind w:left="0" w:firstLine="0"/>
        <w:rPr>
          <w:rFonts w:asciiTheme="majorBidi" w:hAnsiTheme="majorBidi" w:cstheme="majorBidi"/>
          <w:b w:val="0"/>
          <w:bCs/>
          <w:szCs w:val="22"/>
        </w:rPr>
      </w:pPr>
      <w:r w:rsidRPr="00A06723">
        <w:rPr>
          <w:rFonts w:asciiTheme="majorBidi" w:hAnsiTheme="majorBidi" w:cstheme="majorBidi"/>
          <w:b w:val="0"/>
          <w:bCs/>
          <w:szCs w:val="22"/>
        </w:rPr>
        <w:t>Před použitím přípravku by měl být konec struku vyčištěn a dezinfikován.</w:t>
      </w:r>
    </w:p>
    <w:p w14:paraId="1CE2B536" w14:textId="77777777" w:rsidR="00302C73" w:rsidRPr="00A06723" w:rsidRDefault="00942D11" w:rsidP="00A06723">
      <w:pPr>
        <w:pStyle w:val="Zkladntextodsazen2"/>
        <w:ind w:left="0" w:firstLine="0"/>
        <w:rPr>
          <w:rFonts w:asciiTheme="majorBidi" w:hAnsiTheme="majorBidi" w:cstheme="majorBidi"/>
          <w:b w:val="0"/>
          <w:bCs/>
          <w:szCs w:val="22"/>
        </w:rPr>
      </w:pPr>
      <w:r w:rsidRPr="00A06723">
        <w:rPr>
          <w:rFonts w:asciiTheme="majorBidi" w:hAnsiTheme="majorBidi" w:cstheme="majorBidi"/>
          <w:b w:val="0"/>
          <w:bCs/>
          <w:szCs w:val="22"/>
        </w:rPr>
        <w:t>Obsah jednoho aplikátoru se aplikuje do každé postižené čtvrti strukovým kanálkem ihned po vydojení, podávejte ve 12 hodinových intervalech po tři po sobě následující dojení.</w:t>
      </w:r>
    </w:p>
    <w:p w14:paraId="1CE2B538" w14:textId="2C993505" w:rsidR="00302C73" w:rsidRPr="00A06723" w:rsidRDefault="00942D11" w:rsidP="00A06723">
      <w:pPr>
        <w:pStyle w:val="Zkladntextodsazen2"/>
        <w:ind w:left="0" w:firstLine="0"/>
        <w:rPr>
          <w:rFonts w:asciiTheme="majorBidi" w:hAnsiTheme="majorBidi" w:cstheme="majorBidi"/>
          <w:b w:val="0"/>
          <w:bCs/>
          <w:szCs w:val="22"/>
        </w:rPr>
      </w:pPr>
      <w:r w:rsidRPr="00A06723">
        <w:rPr>
          <w:rFonts w:asciiTheme="majorBidi" w:hAnsiTheme="majorBidi" w:cstheme="majorBidi"/>
          <w:b w:val="0"/>
          <w:bCs/>
          <w:szCs w:val="22"/>
        </w:rPr>
        <w:lastRenderedPageBreak/>
        <w:t xml:space="preserve">V případě infekcí </w:t>
      </w:r>
      <w:r w:rsidR="00D32223" w:rsidRPr="00A06723">
        <w:rPr>
          <w:rFonts w:asciiTheme="majorBidi" w:hAnsiTheme="majorBidi" w:cstheme="majorBidi"/>
          <w:b w:val="0"/>
          <w:bCs/>
          <w:szCs w:val="22"/>
        </w:rPr>
        <w:t xml:space="preserve">vyvolaných </w:t>
      </w:r>
      <w:r w:rsidRPr="00A06723">
        <w:rPr>
          <w:rFonts w:asciiTheme="majorBidi" w:hAnsiTheme="majorBidi" w:cstheme="majorBidi"/>
          <w:b w:val="0"/>
          <w:bCs/>
          <w:i/>
          <w:color w:val="000000"/>
          <w:szCs w:val="22"/>
        </w:rPr>
        <w:t>Staphylococcus aureus</w:t>
      </w:r>
      <w:r w:rsidRPr="00A06723">
        <w:rPr>
          <w:rFonts w:asciiTheme="majorBidi" w:hAnsiTheme="majorBidi" w:cstheme="majorBidi"/>
          <w:b w:val="0"/>
          <w:bCs/>
          <w:color w:val="000000"/>
          <w:szCs w:val="22"/>
        </w:rPr>
        <w:t xml:space="preserve"> může být vyžadována delší doba antibakteriální terapie. Proto by měla být celková doba léčby posouzena veterinárním lékařem a</w:t>
      </w:r>
      <w:r w:rsidR="00693433" w:rsidRPr="00A06723">
        <w:rPr>
          <w:rFonts w:asciiTheme="majorBidi" w:hAnsiTheme="majorBidi" w:cstheme="majorBidi"/>
          <w:b w:val="0"/>
          <w:bCs/>
          <w:color w:val="000000"/>
          <w:szCs w:val="22"/>
        </w:rPr>
        <w:t> </w:t>
      </w:r>
      <w:r w:rsidRPr="00A06723">
        <w:rPr>
          <w:rFonts w:asciiTheme="majorBidi" w:hAnsiTheme="majorBidi" w:cstheme="majorBidi"/>
          <w:b w:val="0"/>
          <w:bCs/>
          <w:color w:val="000000"/>
          <w:szCs w:val="22"/>
        </w:rPr>
        <w:t xml:space="preserve">zároveň by měla být dostatečně dlouhá k zajištění kompletního </w:t>
      </w:r>
      <w:r w:rsidR="00D32223" w:rsidRPr="00A06723">
        <w:rPr>
          <w:rFonts w:asciiTheme="majorBidi" w:hAnsiTheme="majorBidi" w:cstheme="majorBidi"/>
          <w:b w:val="0"/>
          <w:bCs/>
          <w:color w:val="000000"/>
          <w:szCs w:val="22"/>
        </w:rPr>
        <w:t xml:space="preserve">vyléčení </w:t>
      </w:r>
      <w:r w:rsidRPr="00A06723">
        <w:rPr>
          <w:rFonts w:asciiTheme="majorBidi" w:hAnsiTheme="majorBidi" w:cstheme="majorBidi"/>
          <w:b w:val="0"/>
          <w:bCs/>
          <w:color w:val="000000"/>
          <w:szCs w:val="22"/>
        </w:rPr>
        <w:t>intramamární infekce.</w:t>
      </w:r>
    </w:p>
    <w:p w14:paraId="1CE2B539" w14:textId="77777777" w:rsidR="00302C73" w:rsidRPr="00A06723" w:rsidRDefault="00302C73" w:rsidP="00A06723">
      <w:pPr>
        <w:tabs>
          <w:tab w:val="clear" w:pos="567"/>
        </w:tabs>
        <w:spacing w:line="240" w:lineRule="auto"/>
        <w:jc w:val="both"/>
        <w:rPr>
          <w:rFonts w:asciiTheme="majorBidi" w:hAnsiTheme="majorBidi" w:cstheme="majorBidi"/>
          <w:szCs w:val="22"/>
        </w:rPr>
      </w:pPr>
    </w:p>
    <w:p w14:paraId="1CE2B53A" w14:textId="77777777" w:rsidR="00302C73" w:rsidRPr="00A06723" w:rsidRDefault="00942D11" w:rsidP="00A06723">
      <w:pPr>
        <w:pStyle w:val="Style1"/>
        <w:jc w:val="both"/>
        <w:rPr>
          <w:rFonts w:asciiTheme="majorBidi" w:hAnsiTheme="majorBidi" w:cstheme="majorBidi"/>
        </w:rPr>
      </w:pPr>
      <w:r w:rsidRPr="00A06723">
        <w:rPr>
          <w:rFonts w:asciiTheme="majorBidi" w:hAnsiTheme="majorBidi" w:cstheme="majorBidi"/>
        </w:rPr>
        <w:t>3.10</w:t>
      </w:r>
      <w:r w:rsidRPr="00A06723">
        <w:rPr>
          <w:rFonts w:asciiTheme="majorBidi" w:hAnsiTheme="majorBidi" w:cstheme="majorBidi"/>
        </w:rPr>
        <w:tab/>
        <w:t xml:space="preserve">Příznaky předávkování (a kde je relevantní, první pomoc a antidota) </w:t>
      </w:r>
    </w:p>
    <w:p w14:paraId="1CE2B53B" w14:textId="77777777" w:rsidR="00302C73" w:rsidRPr="00A06723" w:rsidRDefault="00302C73" w:rsidP="00A06723">
      <w:pPr>
        <w:jc w:val="both"/>
        <w:rPr>
          <w:rFonts w:asciiTheme="majorBidi" w:hAnsiTheme="majorBidi" w:cstheme="majorBidi"/>
          <w:szCs w:val="22"/>
        </w:rPr>
      </w:pPr>
    </w:p>
    <w:p w14:paraId="1CE2B53C" w14:textId="77777777" w:rsidR="00302C73" w:rsidRPr="00A06723" w:rsidRDefault="00942D11" w:rsidP="00A06723">
      <w:pPr>
        <w:pStyle w:val="Zkladntextodsazen2"/>
        <w:ind w:left="0" w:firstLine="0"/>
        <w:rPr>
          <w:rFonts w:asciiTheme="majorBidi" w:hAnsiTheme="majorBidi" w:cstheme="majorBidi"/>
          <w:b w:val="0"/>
          <w:bCs/>
          <w:szCs w:val="22"/>
        </w:rPr>
      </w:pPr>
      <w:r w:rsidRPr="00A06723">
        <w:rPr>
          <w:rFonts w:asciiTheme="majorBidi" w:hAnsiTheme="majorBidi" w:cstheme="majorBidi"/>
          <w:b w:val="0"/>
          <w:bCs/>
          <w:szCs w:val="22"/>
        </w:rPr>
        <w:t>Při náhodném předávkování nelze předpokládat žádné nežádoucí účinky.</w:t>
      </w:r>
    </w:p>
    <w:p w14:paraId="1CE2B53D" w14:textId="77777777" w:rsidR="00302C73" w:rsidRPr="00A06723" w:rsidRDefault="00302C73" w:rsidP="00A06723">
      <w:pPr>
        <w:tabs>
          <w:tab w:val="clear" w:pos="567"/>
        </w:tabs>
        <w:spacing w:line="240" w:lineRule="auto"/>
        <w:jc w:val="both"/>
        <w:rPr>
          <w:rFonts w:asciiTheme="majorBidi" w:hAnsiTheme="majorBidi" w:cstheme="majorBidi"/>
          <w:szCs w:val="22"/>
        </w:rPr>
      </w:pPr>
    </w:p>
    <w:p w14:paraId="1CE2B53E" w14:textId="21B8ECA2" w:rsidR="00302C73" w:rsidRPr="00A06723" w:rsidRDefault="00942D11" w:rsidP="00A06723">
      <w:pPr>
        <w:pStyle w:val="Style1"/>
        <w:jc w:val="both"/>
        <w:rPr>
          <w:rFonts w:asciiTheme="majorBidi" w:hAnsiTheme="majorBidi" w:cstheme="majorBidi"/>
        </w:rPr>
      </w:pPr>
      <w:r w:rsidRPr="00A06723">
        <w:rPr>
          <w:rFonts w:asciiTheme="majorBidi" w:hAnsiTheme="majorBidi" w:cstheme="majorBidi"/>
        </w:rPr>
        <w:t>3.11</w:t>
      </w:r>
      <w:r w:rsidRPr="00A06723">
        <w:rPr>
          <w:rFonts w:asciiTheme="majorBidi" w:hAnsiTheme="majorBidi" w:cstheme="majorBidi"/>
        </w:rPr>
        <w:tab/>
        <w:t>Zvláštní omezení pro použití a zvláštní podmínky pro použití, včetně omezení používání antimikrobních a antiparazitárních veterinárních léčivých přípravků, za účelem snížení rizika rozvoje rezistence</w:t>
      </w:r>
    </w:p>
    <w:p w14:paraId="4E5AB7C0" w14:textId="77777777" w:rsidR="002513E6" w:rsidRPr="00A06723" w:rsidRDefault="002513E6" w:rsidP="00A06723">
      <w:pPr>
        <w:pStyle w:val="Style1"/>
        <w:jc w:val="both"/>
        <w:rPr>
          <w:rFonts w:asciiTheme="majorBidi" w:hAnsiTheme="majorBidi" w:cstheme="majorBidi"/>
        </w:rPr>
      </w:pPr>
    </w:p>
    <w:p w14:paraId="6EAEB089" w14:textId="0568D4D0" w:rsidR="00817A69" w:rsidRPr="00A06723" w:rsidRDefault="002513E6" w:rsidP="00A06723">
      <w:pPr>
        <w:tabs>
          <w:tab w:val="clear" w:pos="567"/>
        </w:tabs>
        <w:spacing w:line="240" w:lineRule="auto"/>
        <w:jc w:val="both"/>
        <w:rPr>
          <w:szCs w:val="22"/>
        </w:rPr>
      </w:pPr>
      <w:r w:rsidRPr="00A06723">
        <w:rPr>
          <w:szCs w:val="22"/>
        </w:rPr>
        <w:t>Neuplatňuje se.</w:t>
      </w:r>
    </w:p>
    <w:p w14:paraId="1CE2B53F" w14:textId="77777777" w:rsidR="00302C73" w:rsidRPr="00A06723" w:rsidRDefault="00302C73" w:rsidP="00A06723">
      <w:pPr>
        <w:tabs>
          <w:tab w:val="clear" w:pos="567"/>
        </w:tabs>
        <w:spacing w:line="240" w:lineRule="auto"/>
        <w:jc w:val="both"/>
        <w:rPr>
          <w:rFonts w:asciiTheme="majorBidi" w:hAnsiTheme="majorBidi" w:cstheme="majorBidi"/>
          <w:szCs w:val="22"/>
        </w:rPr>
      </w:pPr>
    </w:p>
    <w:p w14:paraId="1CE2B540" w14:textId="77777777" w:rsidR="00302C73" w:rsidRPr="00A06723" w:rsidRDefault="00942D11" w:rsidP="00A06723">
      <w:pPr>
        <w:pStyle w:val="Style1"/>
        <w:keepNext/>
        <w:jc w:val="both"/>
        <w:rPr>
          <w:rFonts w:asciiTheme="majorBidi" w:hAnsiTheme="majorBidi" w:cstheme="majorBidi"/>
        </w:rPr>
      </w:pPr>
      <w:r w:rsidRPr="00A06723">
        <w:rPr>
          <w:rFonts w:asciiTheme="majorBidi" w:hAnsiTheme="majorBidi" w:cstheme="majorBidi"/>
        </w:rPr>
        <w:t>3.12</w:t>
      </w:r>
      <w:r w:rsidRPr="00A06723">
        <w:rPr>
          <w:rFonts w:asciiTheme="majorBidi" w:hAnsiTheme="majorBidi" w:cstheme="majorBidi"/>
        </w:rPr>
        <w:tab/>
        <w:t>Ochranné lhůty</w:t>
      </w:r>
    </w:p>
    <w:p w14:paraId="1CE2B541" w14:textId="77777777" w:rsidR="00302C73" w:rsidRPr="00A06723" w:rsidRDefault="00302C73" w:rsidP="00A06723">
      <w:pPr>
        <w:keepNext/>
        <w:jc w:val="both"/>
        <w:rPr>
          <w:rFonts w:asciiTheme="majorBidi" w:hAnsiTheme="majorBidi" w:cstheme="majorBidi"/>
          <w:szCs w:val="22"/>
        </w:rPr>
      </w:pPr>
    </w:p>
    <w:p w14:paraId="1CE2B542" w14:textId="77777777" w:rsidR="00302C73" w:rsidRPr="00A06723" w:rsidRDefault="00942D11" w:rsidP="00A06723">
      <w:pPr>
        <w:jc w:val="both"/>
        <w:rPr>
          <w:rFonts w:asciiTheme="majorBidi" w:hAnsiTheme="majorBidi" w:cstheme="majorBidi"/>
          <w:szCs w:val="22"/>
        </w:rPr>
      </w:pPr>
      <w:r w:rsidRPr="00A06723">
        <w:rPr>
          <w:rFonts w:asciiTheme="majorBidi" w:hAnsiTheme="majorBidi" w:cstheme="majorBidi"/>
          <w:szCs w:val="22"/>
        </w:rPr>
        <w:t>Maso: 7 dní.</w:t>
      </w:r>
    </w:p>
    <w:p w14:paraId="0C101820" w14:textId="77777777" w:rsidR="002F4484" w:rsidRPr="00A06723" w:rsidRDefault="00942D11" w:rsidP="00A06723">
      <w:pPr>
        <w:jc w:val="both"/>
        <w:rPr>
          <w:rFonts w:asciiTheme="majorBidi" w:hAnsiTheme="majorBidi" w:cstheme="majorBidi"/>
          <w:szCs w:val="22"/>
        </w:rPr>
      </w:pPr>
      <w:r w:rsidRPr="00A06723">
        <w:rPr>
          <w:rFonts w:asciiTheme="majorBidi" w:hAnsiTheme="majorBidi" w:cstheme="majorBidi"/>
          <w:szCs w:val="22"/>
        </w:rPr>
        <w:t>Mléko: 84 hodin.</w:t>
      </w:r>
    </w:p>
    <w:p w14:paraId="4CE86360" w14:textId="77777777" w:rsidR="002F4484" w:rsidRPr="00A06723" w:rsidRDefault="002F4484" w:rsidP="00A06723">
      <w:pPr>
        <w:jc w:val="both"/>
        <w:rPr>
          <w:rFonts w:asciiTheme="majorBidi" w:hAnsiTheme="majorBidi" w:cstheme="majorBidi"/>
          <w:szCs w:val="22"/>
        </w:rPr>
      </w:pPr>
    </w:p>
    <w:p w14:paraId="1CE2B543" w14:textId="15F5412E" w:rsidR="00302C73" w:rsidRPr="00A06723" w:rsidRDefault="00942D11" w:rsidP="00A06723">
      <w:pPr>
        <w:jc w:val="both"/>
        <w:rPr>
          <w:rFonts w:asciiTheme="majorBidi" w:hAnsiTheme="majorBidi" w:cstheme="majorBidi"/>
          <w:szCs w:val="22"/>
        </w:rPr>
      </w:pPr>
      <w:r w:rsidRPr="00A06723">
        <w:rPr>
          <w:rFonts w:asciiTheme="majorBidi" w:hAnsiTheme="majorBidi" w:cstheme="majorBidi"/>
          <w:szCs w:val="22"/>
        </w:rPr>
        <w:t>V případě frekvence dojení dvakrát denně, lze použít mléko pro lidskou spotřebu od sedmého dojení po</w:t>
      </w:r>
      <w:r w:rsidR="00A06723">
        <w:rPr>
          <w:rFonts w:asciiTheme="majorBidi" w:hAnsiTheme="majorBidi" w:cstheme="majorBidi"/>
          <w:szCs w:val="22"/>
        </w:rPr>
        <w:t> </w:t>
      </w:r>
      <w:r w:rsidRPr="00A06723">
        <w:rPr>
          <w:rFonts w:asciiTheme="majorBidi" w:hAnsiTheme="majorBidi" w:cstheme="majorBidi"/>
          <w:szCs w:val="22"/>
        </w:rPr>
        <w:t>ukončení léčby. V případě jiné frekvence dojení, lze mléko použít pro lidskou spotřebu rovněž nejdříve po uplynutí stejné časové lhůty (tj. 84 hodin) po ukončení léčby (např. při třech dojeních denně lze mléko pro lidskou spotřebu použít od 11. dojení).</w:t>
      </w:r>
    </w:p>
    <w:p w14:paraId="1CE2B544" w14:textId="77777777" w:rsidR="00302C73" w:rsidRPr="00A06723" w:rsidRDefault="00302C73" w:rsidP="00A06723">
      <w:pPr>
        <w:tabs>
          <w:tab w:val="clear" w:pos="567"/>
        </w:tabs>
        <w:spacing w:line="240" w:lineRule="auto"/>
        <w:jc w:val="both"/>
        <w:rPr>
          <w:rFonts w:asciiTheme="majorBidi" w:hAnsiTheme="majorBidi" w:cstheme="majorBidi"/>
          <w:szCs w:val="22"/>
        </w:rPr>
      </w:pPr>
    </w:p>
    <w:p w14:paraId="1CE2B545" w14:textId="77777777" w:rsidR="00302C73" w:rsidRPr="00A06723" w:rsidRDefault="00302C73" w:rsidP="00A06723">
      <w:pPr>
        <w:tabs>
          <w:tab w:val="clear" w:pos="567"/>
        </w:tabs>
        <w:spacing w:line="240" w:lineRule="auto"/>
        <w:jc w:val="both"/>
        <w:rPr>
          <w:rFonts w:asciiTheme="majorBidi" w:hAnsiTheme="majorBidi" w:cstheme="majorBidi"/>
          <w:szCs w:val="22"/>
        </w:rPr>
      </w:pPr>
    </w:p>
    <w:p w14:paraId="1CE2B546" w14:textId="77777777" w:rsidR="00302C73" w:rsidRPr="00A06723" w:rsidRDefault="00942D11" w:rsidP="00A06723">
      <w:pPr>
        <w:pStyle w:val="Style1"/>
        <w:jc w:val="both"/>
        <w:rPr>
          <w:rFonts w:asciiTheme="majorBidi" w:hAnsiTheme="majorBidi" w:cstheme="majorBidi"/>
        </w:rPr>
      </w:pPr>
      <w:r w:rsidRPr="00A06723">
        <w:rPr>
          <w:rFonts w:asciiTheme="majorBidi" w:hAnsiTheme="majorBidi" w:cstheme="majorBidi"/>
        </w:rPr>
        <w:t>4.</w:t>
      </w:r>
      <w:r w:rsidRPr="00A06723">
        <w:rPr>
          <w:rFonts w:asciiTheme="majorBidi" w:hAnsiTheme="majorBidi" w:cstheme="majorBidi"/>
        </w:rPr>
        <w:tab/>
        <w:t>FARMAKOLOGICKÉ INFORMACE</w:t>
      </w:r>
    </w:p>
    <w:p w14:paraId="1CE2B550" w14:textId="77777777" w:rsidR="00302C73" w:rsidRPr="00A06723" w:rsidRDefault="00302C73" w:rsidP="00A06723">
      <w:pPr>
        <w:tabs>
          <w:tab w:val="clear" w:pos="567"/>
        </w:tabs>
        <w:spacing w:line="240" w:lineRule="auto"/>
        <w:jc w:val="both"/>
        <w:rPr>
          <w:rFonts w:asciiTheme="majorBidi" w:hAnsiTheme="majorBidi" w:cstheme="majorBidi"/>
          <w:szCs w:val="22"/>
        </w:rPr>
      </w:pPr>
    </w:p>
    <w:p w14:paraId="1CE2B551" w14:textId="3C6E1E0E" w:rsidR="00302C73" w:rsidRPr="00A06723" w:rsidRDefault="00942D11" w:rsidP="00A06723">
      <w:pPr>
        <w:pStyle w:val="Style1"/>
        <w:jc w:val="both"/>
        <w:rPr>
          <w:rFonts w:asciiTheme="majorBidi" w:hAnsiTheme="majorBidi" w:cstheme="majorBidi"/>
        </w:rPr>
      </w:pPr>
      <w:r w:rsidRPr="00A06723">
        <w:rPr>
          <w:rFonts w:asciiTheme="majorBidi" w:hAnsiTheme="majorBidi" w:cstheme="majorBidi"/>
        </w:rPr>
        <w:t>4.1</w:t>
      </w:r>
      <w:r w:rsidRPr="00A06723">
        <w:rPr>
          <w:rFonts w:asciiTheme="majorBidi" w:hAnsiTheme="majorBidi" w:cstheme="majorBidi"/>
        </w:rPr>
        <w:tab/>
        <w:t>ATCvet kód:</w:t>
      </w:r>
      <w:r w:rsidR="0076152E" w:rsidRPr="00A06723">
        <w:rPr>
          <w:rFonts w:asciiTheme="majorBidi" w:hAnsiTheme="majorBidi" w:cstheme="majorBidi"/>
        </w:rPr>
        <w:t xml:space="preserve"> </w:t>
      </w:r>
      <w:r w:rsidR="0076152E" w:rsidRPr="00A06723">
        <w:rPr>
          <w:b w:val="0"/>
        </w:rPr>
        <w:t>QJ51RV01</w:t>
      </w:r>
    </w:p>
    <w:p w14:paraId="1CE2B552" w14:textId="77777777" w:rsidR="00302C73" w:rsidRPr="00A06723" w:rsidRDefault="00302C73" w:rsidP="00A06723">
      <w:pPr>
        <w:tabs>
          <w:tab w:val="clear" w:pos="567"/>
        </w:tabs>
        <w:spacing w:line="240" w:lineRule="auto"/>
        <w:jc w:val="both"/>
        <w:rPr>
          <w:rFonts w:asciiTheme="majorBidi" w:hAnsiTheme="majorBidi" w:cstheme="majorBidi"/>
          <w:szCs w:val="22"/>
        </w:rPr>
      </w:pPr>
    </w:p>
    <w:p w14:paraId="1CE2B553" w14:textId="2E118E8F" w:rsidR="00302C73" w:rsidRPr="00A06723" w:rsidRDefault="00942D11" w:rsidP="00A06723">
      <w:pPr>
        <w:pStyle w:val="Style1"/>
        <w:jc w:val="both"/>
        <w:rPr>
          <w:rFonts w:asciiTheme="majorBidi" w:hAnsiTheme="majorBidi" w:cstheme="majorBidi"/>
        </w:rPr>
      </w:pPr>
      <w:r w:rsidRPr="00A06723">
        <w:rPr>
          <w:rFonts w:asciiTheme="majorBidi" w:hAnsiTheme="majorBidi" w:cstheme="majorBidi"/>
        </w:rPr>
        <w:t>4.2</w:t>
      </w:r>
      <w:r w:rsidRPr="00A06723">
        <w:rPr>
          <w:rFonts w:asciiTheme="majorBidi" w:hAnsiTheme="majorBidi" w:cstheme="majorBidi"/>
        </w:rPr>
        <w:tab/>
        <w:t>Farmakodynamika</w:t>
      </w:r>
    </w:p>
    <w:p w14:paraId="6F359E0A" w14:textId="77777777" w:rsidR="002620E1" w:rsidRPr="00A06723" w:rsidRDefault="002620E1" w:rsidP="00A06723">
      <w:pPr>
        <w:jc w:val="both"/>
        <w:rPr>
          <w:rFonts w:asciiTheme="majorBidi" w:hAnsiTheme="majorBidi" w:cstheme="majorBidi"/>
          <w:szCs w:val="22"/>
        </w:rPr>
      </w:pPr>
    </w:p>
    <w:p w14:paraId="60A1C5A7" w14:textId="29D32724" w:rsidR="002D435C" w:rsidRPr="00A06723" w:rsidRDefault="002D435C" w:rsidP="00A06723">
      <w:pPr>
        <w:jc w:val="both"/>
        <w:rPr>
          <w:rFonts w:asciiTheme="majorBidi" w:hAnsiTheme="majorBidi" w:cstheme="majorBidi"/>
          <w:szCs w:val="22"/>
        </w:rPr>
      </w:pPr>
      <w:r w:rsidRPr="00A06723">
        <w:rPr>
          <w:rFonts w:asciiTheme="majorBidi" w:hAnsiTheme="majorBidi" w:cstheme="majorBidi"/>
          <w:szCs w:val="22"/>
        </w:rPr>
        <w:t>Amoxicilin je širokospektré baktericidní β-laktamové antibiotikum. Kyselina klavulanová inaktivuje</w:t>
      </w:r>
      <w:r w:rsidR="00A06723">
        <w:rPr>
          <w:rFonts w:asciiTheme="majorBidi" w:hAnsiTheme="majorBidi" w:cstheme="majorBidi"/>
          <w:szCs w:val="22"/>
        </w:rPr>
        <w:br/>
      </w:r>
      <w:r w:rsidRPr="00A06723">
        <w:rPr>
          <w:rFonts w:asciiTheme="majorBidi" w:hAnsiTheme="majorBidi" w:cstheme="majorBidi"/>
          <w:szCs w:val="22"/>
        </w:rPr>
        <w:t xml:space="preserve">β-laktamázu. Tato kombinace je účinná proti mikroorganismům produkujícím β-laktamázu. </w:t>
      </w:r>
    </w:p>
    <w:p w14:paraId="3230E2F8" w14:textId="77777777" w:rsidR="00483ECF" w:rsidRPr="00A06723" w:rsidRDefault="00483ECF" w:rsidP="00A06723">
      <w:pPr>
        <w:jc w:val="both"/>
        <w:rPr>
          <w:rFonts w:asciiTheme="majorBidi" w:hAnsiTheme="majorBidi" w:cstheme="majorBidi"/>
          <w:szCs w:val="22"/>
        </w:rPr>
      </w:pPr>
    </w:p>
    <w:p w14:paraId="1BAB3ED5" w14:textId="3139074B" w:rsidR="00E06CC1" w:rsidRPr="00A06723" w:rsidRDefault="00F17308" w:rsidP="00A06723">
      <w:pPr>
        <w:jc w:val="both"/>
        <w:rPr>
          <w:rFonts w:asciiTheme="majorBidi" w:hAnsiTheme="majorBidi" w:cstheme="majorBidi"/>
          <w:szCs w:val="22"/>
        </w:rPr>
      </w:pPr>
      <w:r w:rsidRPr="00A06723">
        <w:rPr>
          <w:rFonts w:asciiTheme="majorBidi" w:hAnsiTheme="majorBidi" w:cstheme="majorBidi"/>
          <w:szCs w:val="22"/>
        </w:rPr>
        <w:t>Prednisolon je protizánětlivý kortikosteroid.</w:t>
      </w:r>
      <w:r w:rsidR="0070607F" w:rsidRPr="00A06723">
        <w:rPr>
          <w:rFonts w:asciiTheme="majorBidi" w:hAnsiTheme="majorBidi" w:cstheme="majorBidi"/>
          <w:szCs w:val="22"/>
        </w:rPr>
        <w:t xml:space="preserve"> </w:t>
      </w:r>
      <w:r w:rsidR="00E06CC1" w:rsidRPr="00A06723">
        <w:rPr>
          <w:rFonts w:asciiTheme="majorBidi" w:hAnsiTheme="majorBidi" w:cstheme="majorBidi"/>
          <w:szCs w:val="22"/>
        </w:rPr>
        <w:t xml:space="preserve">Kombinace amoxicilinu a kyseliny klavulanové je </w:t>
      </w:r>
      <w:r w:rsidR="00E06CC1" w:rsidRPr="00A06723">
        <w:rPr>
          <w:rFonts w:asciiTheme="majorBidi" w:hAnsiTheme="majorBidi" w:cstheme="majorBidi"/>
          <w:i/>
          <w:szCs w:val="22"/>
        </w:rPr>
        <w:t xml:space="preserve">in vitro </w:t>
      </w:r>
      <w:r w:rsidR="00E06CC1" w:rsidRPr="00A06723">
        <w:rPr>
          <w:rFonts w:asciiTheme="majorBidi" w:hAnsiTheme="majorBidi" w:cstheme="majorBidi"/>
          <w:szCs w:val="22"/>
        </w:rPr>
        <w:t>účinná proti širokému spektru klinicky významných bakterií včetně následujících mikroorganismů, které jsou obecně spojovány s mastitidami u krav:</w:t>
      </w:r>
    </w:p>
    <w:p w14:paraId="4507FD5F" w14:textId="1A3D45BE" w:rsidR="00FD6164" w:rsidRPr="00A06723" w:rsidRDefault="00FD6164" w:rsidP="00A06723">
      <w:pPr>
        <w:jc w:val="both"/>
        <w:rPr>
          <w:rFonts w:asciiTheme="majorBidi" w:hAnsiTheme="majorBidi" w:cstheme="majorBidi"/>
          <w:szCs w:val="22"/>
        </w:rPr>
      </w:pPr>
      <w:r w:rsidRPr="00A06723">
        <w:rPr>
          <w:rFonts w:asciiTheme="majorBidi" w:hAnsiTheme="majorBidi" w:cstheme="majorBidi"/>
          <w:szCs w:val="22"/>
        </w:rPr>
        <w:t xml:space="preserve">Stafylokoky (včetně kmenů produkujících </w:t>
      </w:r>
      <w:r w:rsidRPr="00A06723">
        <w:rPr>
          <w:rFonts w:asciiTheme="majorBidi" w:hAnsiTheme="majorBidi" w:cstheme="majorBidi"/>
          <w:szCs w:val="22"/>
        </w:rPr>
        <w:sym w:font="Symbol" w:char="F062"/>
      </w:r>
      <w:r w:rsidRPr="00A06723">
        <w:rPr>
          <w:rFonts w:asciiTheme="majorBidi" w:hAnsiTheme="majorBidi" w:cstheme="majorBidi"/>
          <w:szCs w:val="22"/>
        </w:rPr>
        <w:t>-laktamázu)</w:t>
      </w:r>
    </w:p>
    <w:p w14:paraId="5E8FFB9A" w14:textId="77777777" w:rsidR="00FD6164" w:rsidRPr="00A06723" w:rsidRDefault="00FD6164" w:rsidP="00A06723">
      <w:pPr>
        <w:jc w:val="both"/>
        <w:rPr>
          <w:rFonts w:asciiTheme="majorBidi" w:hAnsiTheme="majorBidi" w:cstheme="majorBidi"/>
          <w:szCs w:val="22"/>
        </w:rPr>
      </w:pPr>
      <w:r w:rsidRPr="00A06723">
        <w:rPr>
          <w:rFonts w:asciiTheme="majorBidi" w:hAnsiTheme="majorBidi" w:cstheme="majorBidi"/>
          <w:szCs w:val="22"/>
        </w:rPr>
        <w:t xml:space="preserve">Streptokoky (včetně </w:t>
      </w:r>
      <w:r w:rsidRPr="00A06723">
        <w:rPr>
          <w:rFonts w:asciiTheme="majorBidi" w:hAnsiTheme="majorBidi" w:cstheme="majorBidi"/>
          <w:i/>
          <w:szCs w:val="22"/>
        </w:rPr>
        <w:t>S. agalactiae</w:t>
      </w:r>
      <w:r w:rsidRPr="00A06723">
        <w:rPr>
          <w:rFonts w:asciiTheme="majorBidi" w:hAnsiTheme="majorBidi" w:cstheme="majorBidi"/>
          <w:szCs w:val="22"/>
        </w:rPr>
        <w:t xml:space="preserve">, </w:t>
      </w:r>
      <w:r w:rsidRPr="00A06723">
        <w:rPr>
          <w:rFonts w:asciiTheme="majorBidi" w:hAnsiTheme="majorBidi" w:cstheme="majorBidi"/>
          <w:i/>
          <w:szCs w:val="22"/>
        </w:rPr>
        <w:t>S. dysgalactiae</w:t>
      </w:r>
      <w:r w:rsidRPr="00A06723">
        <w:rPr>
          <w:rFonts w:asciiTheme="majorBidi" w:hAnsiTheme="majorBidi" w:cstheme="majorBidi"/>
          <w:szCs w:val="22"/>
        </w:rPr>
        <w:t xml:space="preserve"> a </w:t>
      </w:r>
      <w:r w:rsidRPr="00A06723">
        <w:rPr>
          <w:rFonts w:asciiTheme="majorBidi" w:hAnsiTheme="majorBidi" w:cstheme="majorBidi"/>
          <w:i/>
          <w:szCs w:val="22"/>
        </w:rPr>
        <w:t>S. uberis</w:t>
      </w:r>
      <w:r w:rsidRPr="00A06723">
        <w:rPr>
          <w:rFonts w:asciiTheme="majorBidi" w:hAnsiTheme="majorBidi" w:cstheme="majorBidi"/>
          <w:szCs w:val="22"/>
        </w:rPr>
        <w:t>)</w:t>
      </w:r>
    </w:p>
    <w:p w14:paraId="54B437D5" w14:textId="77777777" w:rsidR="00FD6164" w:rsidRPr="00A06723" w:rsidRDefault="00FD6164" w:rsidP="00A06723">
      <w:pPr>
        <w:jc w:val="both"/>
        <w:rPr>
          <w:rFonts w:asciiTheme="majorBidi" w:hAnsiTheme="majorBidi" w:cstheme="majorBidi"/>
          <w:szCs w:val="22"/>
        </w:rPr>
      </w:pPr>
      <w:r w:rsidRPr="00A06723">
        <w:rPr>
          <w:rFonts w:asciiTheme="majorBidi" w:hAnsiTheme="majorBidi" w:cstheme="majorBidi"/>
          <w:szCs w:val="22"/>
        </w:rPr>
        <w:t xml:space="preserve">Arcanobacteria (včetně </w:t>
      </w:r>
      <w:r w:rsidRPr="00A06723">
        <w:rPr>
          <w:rFonts w:asciiTheme="majorBidi" w:hAnsiTheme="majorBidi" w:cstheme="majorBidi"/>
          <w:i/>
          <w:szCs w:val="22"/>
        </w:rPr>
        <w:t>A. pyogenes</w:t>
      </w:r>
      <w:r w:rsidRPr="00A06723">
        <w:rPr>
          <w:rFonts w:asciiTheme="majorBidi" w:hAnsiTheme="majorBidi" w:cstheme="majorBidi"/>
          <w:szCs w:val="22"/>
        </w:rPr>
        <w:t>)</w:t>
      </w:r>
    </w:p>
    <w:p w14:paraId="20CECE02" w14:textId="77777777" w:rsidR="00FD6164" w:rsidRPr="00A06723" w:rsidRDefault="00FD6164" w:rsidP="00A06723">
      <w:pPr>
        <w:tabs>
          <w:tab w:val="clear" w:pos="567"/>
        </w:tabs>
        <w:spacing w:line="240" w:lineRule="auto"/>
        <w:jc w:val="both"/>
        <w:rPr>
          <w:rFonts w:asciiTheme="majorBidi" w:hAnsiTheme="majorBidi" w:cstheme="majorBidi"/>
          <w:szCs w:val="22"/>
        </w:rPr>
      </w:pPr>
      <w:r w:rsidRPr="00A06723">
        <w:rPr>
          <w:rFonts w:asciiTheme="majorBidi" w:hAnsiTheme="majorBidi" w:cstheme="majorBidi"/>
          <w:i/>
          <w:szCs w:val="22"/>
        </w:rPr>
        <w:t>Escherichia coli</w:t>
      </w:r>
      <w:r w:rsidRPr="00A06723">
        <w:rPr>
          <w:rFonts w:asciiTheme="majorBidi" w:hAnsiTheme="majorBidi" w:cstheme="majorBidi"/>
          <w:szCs w:val="22"/>
        </w:rPr>
        <w:t xml:space="preserve"> (včetně kmenů produkujících </w:t>
      </w:r>
      <w:r w:rsidRPr="00A06723">
        <w:rPr>
          <w:rFonts w:asciiTheme="majorBidi" w:hAnsiTheme="majorBidi" w:cstheme="majorBidi"/>
          <w:szCs w:val="22"/>
        </w:rPr>
        <w:sym w:font="Symbol" w:char="F062"/>
      </w:r>
      <w:r w:rsidRPr="00A06723">
        <w:rPr>
          <w:rFonts w:asciiTheme="majorBidi" w:hAnsiTheme="majorBidi" w:cstheme="majorBidi"/>
          <w:szCs w:val="22"/>
        </w:rPr>
        <w:t>-laktamázu)</w:t>
      </w:r>
    </w:p>
    <w:p w14:paraId="1CE2B55A" w14:textId="414B1A13" w:rsidR="00302C73" w:rsidRPr="00A06723" w:rsidRDefault="00302C73" w:rsidP="00A06723">
      <w:pPr>
        <w:pStyle w:val="Style1"/>
        <w:jc w:val="both"/>
        <w:rPr>
          <w:rFonts w:asciiTheme="majorBidi" w:hAnsiTheme="majorBidi" w:cstheme="majorBidi"/>
        </w:rPr>
      </w:pPr>
    </w:p>
    <w:p w14:paraId="48935F8C" w14:textId="6ADE3212" w:rsidR="004D41A2" w:rsidRPr="00A06723" w:rsidRDefault="004D41A2" w:rsidP="00A06723">
      <w:pPr>
        <w:pStyle w:val="Style1"/>
        <w:jc w:val="both"/>
        <w:rPr>
          <w:rFonts w:asciiTheme="majorBidi" w:hAnsiTheme="majorBidi" w:cstheme="majorBidi"/>
        </w:rPr>
      </w:pPr>
      <w:r w:rsidRPr="00A06723">
        <w:rPr>
          <w:rFonts w:asciiTheme="majorBidi" w:hAnsiTheme="majorBidi" w:cstheme="majorBidi"/>
        </w:rPr>
        <w:t>4.</w:t>
      </w:r>
      <w:r w:rsidR="00C0730C" w:rsidRPr="00A06723">
        <w:rPr>
          <w:rFonts w:asciiTheme="majorBidi" w:hAnsiTheme="majorBidi" w:cstheme="majorBidi"/>
        </w:rPr>
        <w:t>3</w:t>
      </w:r>
      <w:r w:rsidRPr="00A06723">
        <w:rPr>
          <w:rFonts w:asciiTheme="majorBidi" w:hAnsiTheme="majorBidi" w:cstheme="majorBidi"/>
        </w:rPr>
        <w:tab/>
        <w:t>Farmako</w:t>
      </w:r>
      <w:r w:rsidR="0071672A" w:rsidRPr="00A06723">
        <w:rPr>
          <w:rFonts w:asciiTheme="majorBidi" w:hAnsiTheme="majorBidi" w:cstheme="majorBidi"/>
        </w:rPr>
        <w:t>kinetika</w:t>
      </w:r>
    </w:p>
    <w:p w14:paraId="0EF01812" w14:textId="77777777" w:rsidR="00B544AB" w:rsidRPr="00A06723" w:rsidRDefault="00B544AB" w:rsidP="00A06723">
      <w:pPr>
        <w:pStyle w:val="Style1"/>
        <w:jc w:val="both"/>
      </w:pPr>
    </w:p>
    <w:p w14:paraId="1AAEDBD4" w14:textId="7DD935DA" w:rsidR="00B544AB" w:rsidRPr="00A06723" w:rsidRDefault="00B544AB" w:rsidP="00A06723">
      <w:pPr>
        <w:pStyle w:val="Style1"/>
        <w:jc w:val="both"/>
        <w:rPr>
          <w:b w:val="0"/>
          <w:bCs/>
        </w:rPr>
      </w:pPr>
      <w:r w:rsidRPr="00A06723">
        <w:rPr>
          <w:b w:val="0"/>
          <w:bCs/>
        </w:rPr>
        <w:t>Ne</w:t>
      </w:r>
      <w:r w:rsidR="00374791" w:rsidRPr="00A06723">
        <w:rPr>
          <w:b w:val="0"/>
          <w:bCs/>
        </w:rPr>
        <w:t>ní</w:t>
      </w:r>
      <w:r w:rsidRPr="00A06723">
        <w:rPr>
          <w:b w:val="0"/>
          <w:bCs/>
        </w:rPr>
        <w:t xml:space="preserve"> znám</w:t>
      </w:r>
      <w:r w:rsidR="00374791" w:rsidRPr="00A06723">
        <w:rPr>
          <w:b w:val="0"/>
          <w:bCs/>
        </w:rPr>
        <w:t>a</w:t>
      </w:r>
      <w:r w:rsidR="007D606F" w:rsidRPr="00A06723">
        <w:rPr>
          <w:b w:val="0"/>
          <w:bCs/>
        </w:rPr>
        <w:t>.</w:t>
      </w:r>
    </w:p>
    <w:p w14:paraId="14DDF0A8" w14:textId="77777777" w:rsidR="007D606F" w:rsidRPr="00A06723" w:rsidRDefault="007D606F" w:rsidP="00A06723">
      <w:pPr>
        <w:pStyle w:val="Style1"/>
        <w:jc w:val="both"/>
        <w:rPr>
          <w:rFonts w:asciiTheme="majorBidi" w:hAnsiTheme="majorBidi" w:cstheme="majorBidi"/>
          <w:b w:val="0"/>
          <w:bCs/>
        </w:rPr>
      </w:pPr>
    </w:p>
    <w:p w14:paraId="79342C88" w14:textId="77777777" w:rsidR="00B000CD" w:rsidRPr="00A06723" w:rsidRDefault="00B000CD" w:rsidP="00A06723">
      <w:pPr>
        <w:pStyle w:val="Style1"/>
        <w:jc w:val="both"/>
        <w:rPr>
          <w:rFonts w:asciiTheme="majorBidi" w:hAnsiTheme="majorBidi" w:cstheme="majorBidi"/>
        </w:rPr>
      </w:pPr>
    </w:p>
    <w:p w14:paraId="1CE2B55B" w14:textId="77777777" w:rsidR="00302C73" w:rsidRPr="00A06723" w:rsidRDefault="00942D11" w:rsidP="00A06723">
      <w:pPr>
        <w:pStyle w:val="Style1"/>
        <w:jc w:val="both"/>
        <w:rPr>
          <w:rFonts w:asciiTheme="majorBidi" w:hAnsiTheme="majorBidi" w:cstheme="majorBidi"/>
        </w:rPr>
      </w:pPr>
      <w:r w:rsidRPr="00A06723">
        <w:rPr>
          <w:rFonts w:asciiTheme="majorBidi" w:hAnsiTheme="majorBidi" w:cstheme="majorBidi"/>
        </w:rPr>
        <w:t>5.</w:t>
      </w:r>
      <w:r w:rsidRPr="00A06723">
        <w:rPr>
          <w:rFonts w:asciiTheme="majorBidi" w:hAnsiTheme="majorBidi" w:cstheme="majorBidi"/>
        </w:rPr>
        <w:tab/>
        <w:t>FARMACEUTICKÉ ÚDAJE</w:t>
      </w:r>
    </w:p>
    <w:p w14:paraId="1CE2B55C" w14:textId="77777777" w:rsidR="00302C73" w:rsidRPr="00A06723" w:rsidRDefault="00302C73" w:rsidP="00A06723">
      <w:pPr>
        <w:tabs>
          <w:tab w:val="clear" w:pos="567"/>
        </w:tabs>
        <w:spacing w:line="240" w:lineRule="auto"/>
        <w:jc w:val="both"/>
        <w:rPr>
          <w:rFonts w:asciiTheme="majorBidi" w:hAnsiTheme="majorBidi" w:cstheme="majorBidi"/>
          <w:szCs w:val="22"/>
        </w:rPr>
      </w:pPr>
    </w:p>
    <w:p w14:paraId="1CE2B55D" w14:textId="77777777" w:rsidR="00302C73" w:rsidRPr="00A06723" w:rsidRDefault="00942D11" w:rsidP="00A06723">
      <w:pPr>
        <w:pStyle w:val="Style1"/>
        <w:jc w:val="both"/>
        <w:rPr>
          <w:rFonts w:asciiTheme="majorBidi" w:hAnsiTheme="majorBidi" w:cstheme="majorBidi"/>
        </w:rPr>
      </w:pPr>
      <w:r w:rsidRPr="00A06723">
        <w:rPr>
          <w:rFonts w:asciiTheme="majorBidi" w:hAnsiTheme="majorBidi" w:cstheme="majorBidi"/>
        </w:rPr>
        <w:t>5.1</w:t>
      </w:r>
      <w:r w:rsidRPr="00A06723">
        <w:rPr>
          <w:rFonts w:asciiTheme="majorBidi" w:hAnsiTheme="majorBidi" w:cstheme="majorBidi"/>
        </w:rPr>
        <w:tab/>
        <w:t>Hlavní inkompatibility</w:t>
      </w:r>
    </w:p>
    <w:p w14:paraId="1CE2B55E" w14:textId="77777777" w:rsidR="00302C73" w:rsidRPr="00A06723" w:rsidRDefault="00302C73" w:rsidP="00A06723">
      <w:pPr>
        <w:jc w:val="both"/>
        <w:rPr>
          <w:rFonts w:asciiTheme="majorBidi" w:hAnsiTheme="majorBidi" w:cstheme="majorBidi"/>
          <w:szCs w:val="22"/>
        </w:rPr>
      </w:pPr>
    </w:p>
    <w:p w14:paraId="4E989658" w14:textId="79DBAA90" w:rsidR="00810DAD" w:rsidRPr="00A06723" w:rsidRDefault="00665C87" w:rsidP="00A06723">
      <w:pPr>
        <w:ind w:left="709" w:hanging="709"/>
        <w:jc w:val="both"/>
        <w:rPr>
          <w:rFonts w:asciiTheme="majorBidi" w:hAnsiTheme="majorBidi" w:cstheme="majorBidi"/>
          <w:szCs w:val="22"/>
        </w:rPr>
      </w:pPr>
      <w:r w:rsidRPr="00A06723">
        <w:rPr>
          <w:rFonts w:asciiTheme="majorBidi" w:hAnsiTheme="majorBidi" w:cstheme="majorBidi"/>
          <w:szCs w:val="22"/>
        </w:rPr>
        <w:t>Neuplatňuje se.</w:t>
      </w:r>
    </w:p>
    <w:p w14:paraId="1CE2B560" w14:textId="77777777" w:rsidR="00302C73" w:rsidRPr="00A06723" w:rsidRDefault="00302C73" w:rsidP="00A06723">
      <w:pPr>
        <w:tabs>
          <w:tab w:val="clear" w:pos="567"/>
        </w:tabs>
        <w:spacing w:line="240" w:lineRule="auto"/>
        <w:jc w:val="both"/>
        <w:rPr>
          <w:rFonts w:asciiTheme="majorBidi" w:hAnsiTheme="majorBidi" w:cstheme="majorBidi"/>
          <w:szCs w:val="22"/>
        </w:rPr>
      </w:pPr>
    </w:p>
    <w:p w14:paraId="1CE2B561" w14:textId="77777777" w:rsidR="00302C73" w:rsidRPr="00A06723" w:rsidRDefault="00942D11" w:rsidP="00A06723">
      <w:pPr>
        <w:pStyle w:val="Style1"/>
        <w:jc w:val="both"/>
        <w:rPr>
          <w:rFonts w:asciiTheme="majorBidi" w:hAnsiTheme="majorBidi" w:cstheme="majorBidi"/>
        </w:rPr>
      </w:pPr>
      <w:r w:rsidRPr="00A06723">
        <w:rPr>
          <w:rFonts w:asciiTheme="majorBidi" w:hAnsiTheme="majorBidi" w:cstheme="majorBidi"/>
        </w:rPr>
        <w:t>5.2</w:t>
      </w:r>
      <w:r w:rsidRPr="00A06723">
        <w:rPr>
          <w:rFonts w:asciiTheme="majorBidi" w:hAnsiTheme="majorBidi" w:cstheme="majorBidi"/>
        </w:rPr>
        <w:tab/>
        <w:t>Doba použitelnosti</w:t>
      </w:r>
    </w:p>
    <w:p w14:paraId="1CE2B562" w14:textId="77777777" w:rsidR="00302C73" w:rsidRPr="00A06723" w:rsidRDefault="00302C73" w:rsidP="00A06723">
      <w:pPr>
        <w:jc w:val="both"/>
        <w:rPr>
          <w:rFonts w:asciiTheme="majorBidi" w:hAnsiTheme="majorBidi" w:cstheme="majorBidi"/>
          <w:szCs w:val="22"/>
        </w:rPr>
      </w:pPr>
    </w:p>
    <w:p w14:paraId="1CE2B563" w14:textId="77777777" w:rsidR="00302C73" w:rsidRPr="00A06723" w:rsidRDefault="00942D11" w:rsidP="00A06723">
      <w:pPr>
        <w:jc w:val="both"/>
        <w:rPr>
          <w:rFonts w:asciiTheme="majorBidi" w:hAnsiTheme="majorBidi" w:cstheme="majorBidi"/>
          <w:szCs w:val="22"/>
        </w:rPr>
      </w:pPr>
      <w:r w:rsidRPr="00A06723">
        <w:rPr>
          <w:rFonts w:asciiTheme="majorBidi" w:hAnsiTheme="majorBidi" w:cstheme="majorBidi"/>
          <w:szCs w:val="22"/>
        </w:rPr>
        <w:t>Doba použitelnosti veterinárního léčivého přípravku v neporušeném obalu: 18 měsíců.</w:t>
      </w:r>
    </w:p>
    <w:p w14:paraId="1CE2B564" w14:textId="77777777" w:rsidR="00302C73" w:rsidRPr="00A06723" w:rsidRDefault="00302C73" w:rsidP="00A06723">
      <w:pPr>
        <w:tabs>
          <w:tab w:val="clear" w:pos="567"/>
        </w:tabs>
        <w:spacing w:line="240" w:lineRule="auto"/>
        <w:jc w:val="both"/>
        <w:rPr>
          <w:rFonts w:asciiTheme="majorBidi" w:hAnsiTheme="majorBidi" w:cstheme="majorBidi"/>
          <w:szCs w:val="22"/>
        </w:rPr>
      </w:pPr>
    </w:p>
    <w:p w14:paraId="1CE2B565" w14:textId="77777777" w:rsidR="00302C73" w:rsidRPr="00A06723" w:rsidRDefault="00942D11" w:rsidP="00A06723">
      <w:pPr>
        <w:pStyle w:val="Style1"/>
        <w:rPr>
          <w:rFonts w:asciiTheme="majorBidi" w:hAnsiTheme="majorBidi" w:cstheme="majorBidi"/>
        </w:rPr>
      </w:pPr>
      <w:r w:rsidRPr="00A06723">
        <w:rPr>
          <w:rFonts w:asciiTheme="majorBidi" w:hAnsiTheme="majorBidi" w:cstheme="majorBidi"/>
        </w:rPr>
        <w:t>5.3</w:t>
      </w:r>
      <w:r w:rsidRPr="00A06723">
        <w:rPr>
          <w:rFonts w:asciiTheme="majorBidi" w:hAnsiTheme="majorBidi" w:cstheme="majorBidi"/>
        </w:rPr>
        <w:tab/>
        <w:t>Zvláštní opatření pro uchovávání</w:t>
      </w:r>
    </w:p>
    <w:p w14:paraId="1CE2B566" w14:textId="77777777" w:rsidR="00302C73" w:rsidRPr="00A06723" w:rsidRDefault="00302C73" w:rsidP="00A06723">
      <w:pPr>
        <w:ind w:left="709" w:hanging="709"/>
        <w:jc w:val="both"/>
        <w:rPr>
          <w:rFonts w:asciiTheme="majorBidi" w:hAnsiTheme="majorBidi" w:cstheme="majorBidi"/>
          <w:szCs w:val="22"/>
        </w:rPr>
      </w:pPr>
    </w:p>
    <w:p w14:paraId="1CE2B567" w14:textId="77777777" w:rsidR="00302C73" w:rsidRPr="00A06723" w:rsidRDefault="00942D11" w:rsidP="00A06723">
      <w:pPr>
        <w:ind w:left="709" w:hanging="709"/>
        <w:jc w:val="both"/>
        <w:rPr>
          <w:rFonts w:asciiTheme="majorBidi" w:hAnsiTheme="majorBidi" w:cstheme="majorBidi"/>
          <w:szCs w:val="22"/>
        </w:rPr>
      </w:pPr>
      <w:r w:rsidRPr="00A06723">
        <w:rPr>
          <w:rFonts w:asciiTheme="majorBidi" w:hAnsiTheme="majorBidi" w:cstheme="majorBidi"/>
          <w:szCs w:val="22"/>
        </w:rPr>
        <w:t>Uchovávejte při teplotě do 25 °C.</w:t>
      </w:r>
    </w:p>
    <w:p w14:paraId="1CE2B568" w14:textId="77777777" w:rsidR="00302C73" w:rsidRPr="00A06723" w:rsidRDefault="00942D11" w:rsidP="00A06723">
      <w:pPr>
        <w:ind w:left="709" w:hanging="709"/>
        <w:jc w:val="both"/>
        <w:rPr>
          <w:rFonts w:asciiTheme="majorBidi" w:hAnsiTheme="majorBidi" w:cstheme="majorBidi"/>
          <w:b/>
          <w:szCs w:val="22"/>
        </w:rPr>
      </w:pPr>
      <w:r w:rsidRPr="00A06723">
        <w:rPr>
          <w:rFonts w:asciiTheme="majorBidi" w:hAnsiTheme="majorBidi" w:cstheme="majorBidi"/>
          <w:szCs w:val="22"/>
        </w:rPr>
        <w:t>Uchovávejte v suchu.</w:t>
      </w:r>
    </w:p>
    <w:p w14:paraId="1CE2B569" w14:textId="77777777" w:rsidR="00302C73" w:rsidRPr="00A06723" w:rsidRDefault="00302C73" w:rsidP="00A06723">
      <w:pPr>
        <w:tabs>
          <w:tab w:val="clear" w:pos="567"/>
        </w:tabs>
        <w:spacing w:line="240" w:lineRule="auto"/>
        <w:rPr>
          <w:rFonts w:asciiTheme="majorBidi" w:hAnsiTheme="majorBidi" w:cstheme="majorBidi"/>
          <w:szCs w:val="22"/>
        </w:rPr>
      </w:pPr>
    </w:p>
    <w:p w14:paraId="1CE2B56A" w14:textId="77777777" w:rsidR="00302C73" w:rsidRPr="00A06723" w:rsidRDefault="00942D11" w:rsidP="00A06723">
      <w:pPr>
        <w:pStyle w:val="Style1"/>
        <w:rPr>
          <w:rFonts w:asciiTheme="majorBidi" w:hAnsiTheme="majorBidi" w:cstheme="majorBidi"/>
        </w:rPr>
      </w:pPr>
      <w:r w:rsidRPr="00A06723">
        <w:rPr>
          <w:rFonts w:asciiTheme="majorBidi" w:hAnsiTheme="majorBidi" w:cstheme="majorBidi"/>
        </w:rPr>
        <w:t>5.4</w:t>
      </w:r>
      <w:r w:rsidRPr="00A06723">
        <w:rPr>
          <w:rFonts w:asciiTheme="majorBidi" w:hAnsiTheme="majorBidi" w:cstheme="majorBidi"/>
        </w:rPr>
        <w:tab/>
        <w:t>Druh a složení vnitřního obalu</w:t>
      </w:r>
    </w:p>
    <w:p w14:paraId="1CE2B56B" w14:textId="77777777" w:rsidR="00302C73" w:rsidRPr="00A06723" w:rsidRDefault="00302C73" w:rsidP="00A06723">
      <w:pPr>
        <w:jc w:val="both"/>
        <w:rPr>
          <w:rFonts w:asciiTheme="majorBidi" w:hAnsiTheme="majorBidi" w:cstheme="majorBidi"/>
          <w:szCs w:val="22"/>
        </w:rPr>
      </w:pPr>
    </w:p>
    <w:p w14:paraId="1CE2B56C" w14:textId="6B6F8FA4" w:rsidR="00302C73" w:rsidRPr="00A06723" w:rsidRDefault="008C60CC" w:rsidP="00A06723">
      <w:pPr>
        <w:jc w:val="both"/>
        <w:rPr>
          <w:rFonts w:asciiTheme="majorBidi" w:hAnsiTheme="majorBidi" w:cstheme="majorBidi"/>
          <w:szCs w:val="22"/>
        </w:rPr>
      </w:pPr>
      <w:r w:rsidRPr="00A06723">
        <w:rPr>
          <w:rFonts w:asciiTheme="majorBidi" w:hAnsiTheme="majorBidi" w:cstheme="majorBidi"/>
          <w:szCs w:val="22"/>
        </w:rPr>
        <w:t>Intramamární a</w:t>
      </w:r>
      <w:r w:rsidR="00942D11" w:rsidRPr="00A06723">
        <w:rPr>
          <w:rFonts w:asciiTheme="majorBidi" w:hAnsiTheme="majorBidi" w:cstheme="majorBidi"/>
          <w:szCs w:val="22"/>
        </w:rPr>
        <w:t>plikátor</w:t>
      </w:r>
      <w:r w:rsidR="00812B60" w:rsidRPr="00A06723">
        <w:rPr>
          <w:rFonts w:asciiTheme="majorBidi" w:hAnsiTheme="majorBidi" w:cstheme="majorBidi"/>
          <w:szCs w:val="22"/>
        </w:rPr>
        <w:t>y</w:t>
      </w:r>
      <w:r w:rsidR="00942D11" w:rsidRPr="00A06723">
        <w:rPr>
          <w:rFonts w:asciiTheme="majorBidi" w:hAnsiTheme="majorBidi" w:cstheme="majorBidi"/>
          <w:szCs w:val="22"/>
        </w:rPr>
        <w:t xml:space="preserve"> z </w:t>
      </w:r>
      <w:r w:rsidR="00DE4379" w:rsidRPr="00A06723">
        <w:rPr>
          <w:rFonts w:asciiTheme="majorBidi" w:hAnsiTheme="majorBidi" w:cstheme="majorBidi"/>
          <w:szCs w:val="22"/>
        </w:rPr>
        <w:t>nízkohustotního polyet</w:t>
      </w:r>
      <w:r w:rsidR="003647B9" w:rsidRPr="00A06723">
        <w:rPr>
          <w:rFonts w:asciiTheme="majorBidi" w:hAnsiTheme="majorBidi" w:cstheme="majorBidi"/>
          <w:szCs w:val="22"/>
        </w:rPr>
        <w:t>h</w:t>
      </w:r>
      <w:r w:rsidR="00DE4379" w:rsidRPr="00A06723">
        <w:rPr>
          <w:rFonts w:asciiTheme="majorBidi" w:hAnsiTheme="majorBidi" w:cstheme="majorBidi"/>
          <w:szCs w:val="22"/>
        </w:rPr>
        <w:t>ylenu</w:t>
      </w:r>
      <w:r w:rsidR="00942D11" w:rsidRPr="00A06723">
        <w:rPr>
          <w:rFonts w:asciiTheme="majorBidi" w:hAnsiTheme="majorBidi" w:cstheme="majorBidi"/>
          <w:szCs w:val="22"/>
        </w:rPr>
        <w:t xml:space="preserve"> balen</w:t>
      </w:r>
      <w:r w:rsidR="00EA645F" w:rsidRPr="00A06723">
        <w:rPr>
          <w:rFonts w:asciiTheme="majorBidi" w:hAnsiTheme="majorBidi" w:cstheme="majorBidi"/>
          <w:szCs w:val="22"/>
        </w:rPr>
        <w:t>é</w:t>
      </w:r>
      <w:r w:rsidR="00942D11" w:rsidRPr="00A06723">
        <w:rPr>
          <w:rFonts w:asciiTheme="majorBidi" w:hAnsiTheme="majorBidi" w:cstheme="majorBidi"/>
          <w:szCs w:val="22"/>
        </w:rPr>
        <w:t xml:space="preserve"> v krabi</w:t>
      </w:r>
      <w:r w:rsidR="00DF2F7B" w:rsidRPr="00A06723">
        <w:rPr>
          <w:rFonts w:asciiTheme="majorBidi" w:hAnsiTheme="majorBidi" w:cstheme="majorBidi"/>
          <w:szCs w:val="22"/>
        </w:rPr>
        <w:t>čkách</w:t>
      </w:r>
      <w:r w:rsidR="00942D11" w:rsidRPr="00A06723">
        <w:rPr>
          <w:rFonts w:asciiTheme="majorBidi" w:hAnsiTheme="majorBidi" w:cstheme="majorBidi"/>
          <w:szCs w:val="22"/>
        </w:rPr>
        <w:t xml:space="preserve"> po </w:t>
      </w:r>
      <w:r w:rsidR="00873AF1" w:rsidRPr="00A06723">
        <w:rPr>
          <w:rFonts w:asciiTheme="majorBidi" w:hAnsiTheme="majorBidi" w:cstheme="majorBidi"/>
          <w:szCs w:val="22"/>
        </w:rPr>
        <w:t xml:space="preserve">3, </w:t>
      </w:r>
      <w:r w:rsidR="00942D11" w:rsidRPr="00A06723">
        <w:rPr>
          <w:rFonts w:asciiTheme="majorBidi" w:hAnsiTheme="majorBidi" w:cstheme="majorBidi"/>
          <w:szCs w:val="22"/>
        </w:rPr>
        <w:t>12</w:t>
      </w:r>
      <w:r w:rsidR="00873AF1" w:rsidRPr="00A06723">
        <w:rPr>
          <w:rFonts w:asciiTheme="majorBidi" w:hAnsiTheme="majorBidi" w:cstheme="majorBidi"/>
          <w:szCs w:val="22"/>
        </w:rPr>
        <w:t xml:space="preserve">, 24 </w:t>
      </w:r>
      <w:r w:rsidR="00942D11" w:rsidRPr="00A06723">
        <w:rPr>
          <w:rFonts w:asciiTheme="majorBidi" w:hAnsiTheme="majorBidi" w:cstheme="majorBidi"/>
          <w:szCs w:val="22"/>
        </w:rPr>
        <w:t xml:space="preserve">nebo </w:t>
      </w:r>
      <w:r w:rsidR="005463D9" w:rsidRPr="00A06723">
        <w:rPr>
          <w:rFonts w:asciiTheme="majorBidi" w:hAnsiTheme="majorBidi" w:cstheme="majorBidi"/>
          <w:szCs w:val="22"/>
        </w:rPr>
        <w:t xml:space="preserve">300 </w:t>
      </w:r>
      <w:r w:rsidR="00942D11" w:rsidRPr="00A06723">
        <w:rPr>
          <w:rFonts w:asciiTheme="majorBidi" w:hAnsiTheme="majorBidi" w:cstheme="majorBidi"/>
          <w:szCs w:val="22"/>
        </w:rPr>
        <w:t xml:space="preserve">aplikátorech. </w:t>
      </w:r>
    </w:p>
    <w:p w14:paraId="1CE2B56D" w14:textId="77777777" w:rsidR="00302C73" w:rsidRPr="00A06723" w:rsidRDefault="00942D11" w:rsidP="00A06723">
      <w:pPr>
        <w:jc w:val="both"/>
        <w:rPr>
          <w:rFonts w:asciiTheme="majorBidi" w:hAnsiTheme="majorBidi" w:cstheme="majorBidi"/>
          <w:szCs w:val="22"/>
        </w:rPr>
      </w:pPr>
      <w:r w:rsidRPr="00A06723">
        <w:rPr>
          <w:rFonts w:asciiTheme="majorBidi" w:hAnsiTheme="majorBidi" w:cstheme="majorBidi"/>
          <w:szCs w:val="22"/>
        </w:rPr>
        <w:t>Na trhu nemusí být všechny velikosti balení.</w:t>
      </w:r>
    </w:p>
    <w:p w14:paraId="1CE2B56E" w14:textId="77777777" w:rsidR="00302C73" w:rsidRPr="00A06723" w:rsidRDefault="00302C73" w:rsidP="00A06723">
      <w:pPr>
        <w:tabs>
          <w:tab w:val="clear" w:pos="567"/>
        </w:tabs>
        <w:spacing w:line="240" w:lineRule="auto"/>
        <w:rPr>
          <w:rFonts w:asciiTheme="majorBidi" w:hAnsiTheme="majorBidi" w:cstheme="majorBidi"/>
          <w:szCs w:val="22"/>
        </w:rPr>
      </w:pPr>
    </w:p>
    <w:p w14:paraId="1CE2B56F" w14:textId="4709E5E5" w:rsidR="00302C73" w:rsidRPr="00A06723" w:rsidRDefault="00942D11" w:rsidP="00A06723">
      <w:pPr>
        <w:pStyle w:val="Style1"/>
        <w:jc w:val="both"/>
        <w:rPr>
          <w:rFonts w:asciiTheme="majorBidi" w:hAnsiTheme="majorBidi" w:cstheme="majorBidi"/>
        </w:rPr>
      </w:pPr>
      <w:r w:rsidRPr="00A06723">
        <w:rPr>
          <w:rFonts w:asciiTheme="majorBidi" w:hAnsiTheme="majorBidi" w:cstheme="majorBidi"/>
        </w:rPr>
        <w:t>5.5</w:t>
      </w:r>
      <w:r w:rsidRPr="00A06723">
        <w:rPr>
          <w:rFonts w:asciiTheme="majorBidi" w:hAnsiTheme="majorBidi" w:cstheme="majorBidi"/>
        </w:rPr>
        <w:tab/>
        <w:t>Zvláštní opatření pro likvidaci nepoužit</w:t>
      </w:r>
      <w:r w:rsidR="00665C87" w:rsidRPr="00A06723">
        <w:rPr>
          <w:rFonts w:asciiTheme="majorBidi" w:hAnsiTheme="majorBidi" w:cstheme="majorBidi"/>
        </w:rPr>
        <w:t>ýc</w:t>
      </w:r>
      <w:r w:rsidRPr="00A06723">
        <w:rPr>
          <w:rFonts w:asciiTheme="majorBidi" w:hAnsiTheme="majorBidi" w:cstheme="majorBidi"/>
        </w:rPr>
        <w:t>h veterinární</w:t>
      </w:r>
      <w:r w:rsidR="007D606F" w:rsidRPr="00A06723">
        <w:rPr>
          <w:rFonts w:asciiTheme="majorBidi" w:hAnsiTheme="majorBidi" w:cstheme="majorBidi"/>
        </w:rPr>
        <w:t>c</w:t>
      </w:r>
      <w:r w:rsidRPr="00A06723">
        <w:rPr>
          <w:rFonts w:asciiTheme="majorBidi" w:hAnsiTheme="majorBidi" w:cstheme="majorBidi"/>
        </w:rPr>
        <w:t>h léčiv</w:t>
      </w:r>
      <w:r w:rsidR="007D606F" w:rsidRPr="00A06723">
        <w:rPr>
          <w:rFonts w:asciiTheme="majorBidi" w:hAnsiTheme="majorBidi" w:cstheme="majorBidi"/>
        </w:rPr>
        <w:t>ých</w:t>
      </w:r>
      <w:r w:rsidRPr="00A06723">
        <w:rPr>
          <w:rFonts w:asciiTheme="majorBidi" w:hAnsiTheme="majorBidi" w:cstheme="majorBidi"/>
        </w:rPr>
        <w:t xml:space="preserve"> přípravk</w:t>
      </w:r>
      <w:r w:rsidR="007D606F" w:rsidRPr="00A06723">
        <w:rPr>
          <w:rFonts w:asciiTheme="majorBidi" w:hAnsiTheme="majorBidi" w:cstheme="majorBidi"/>
        </w:rPr>
        <w:t>ů</w:t>
      </w:r>
      <w:r w:rsidRPr="00A06723">
        <w:rPr>
          <w:rFonts w:asciiTheme="majorBidi" w:hAnsiTheme="majorBidi" w:cstheme="majorBidi"/>
        </w:rPr>
        <w:t xml:space="preserve"> nebo odpad</w:t>
      </w:r>
      <w:r w:rsidR="007D606F" w:rsidRPr="00A06723">
        <w:rPr>
          <w:rFonts w:asciiTheme="majorBidi" w:hAnsiTheme="majorBidi" w:cstheme="majorBidi"/>
        </w:rPr>
        <w:t>ů</w:t>
      </w:r>
      <w:r w:rsidRPr="00A06723">
        <w:rPr>
          <w:rFonts w:asciiTheme="majorBidi" w:hAnsiTheme="majorBidi" w:cstheme="majorBidi"/>
        </w:rPr>
        <w:t>, kter</w:t>
      </w:r>
      <w:r w:rsidR="007D606F" w:rsidRPr="00A06723">
        <w:rPr>
          <w:rFonts w:asciiTheme="majorBidi" w:hAnsiTheme="majorBidi" w:cstheme="majorBidi"/>
        </w:rPr>
        <w:t>é</w:t>
      </w:r>
      <w:r w:rsidRPr="00A06723">
        <w:rPr>
          <w:rFonts w:asciiTheme="majorBidi" w:hAnsiTheme="majorBidi" w:cstheme="majorBidi"/>
        </w:rPr>
        <w:t xml:space="preserve"> pochází z t</w:t>
      </w:r>
      <w:r w:rsidR="007D606F" w:rsidRPr="00A06723">
        <w:rPr>
          <w:rFonts w:asciiTheme="majorBidi" w:hAnsiTheme="majorBidi" w:cstheme="majorBidi"/>
        </w:rPr>
        <w:t>ěchto</w:t>
      </w:r>
      <w:r w:rsidRPr="00A06723">
        <w:rPr>
          <w:rFonts w:asciiTheme="majorBidi" w:hAnsiTheme="majorBidi" w:cstheme="majorBidi"/>
        </w:rPr>
        <w:t xml:space="preserve"> přípravk</w:t>
      </w:r>
      <w:r w:rsidR="007D606F" w:rsidRPr="00A06723">
        <w:rPr>
          <w:rFonts w:asciiTheme="majorBidi" w:hAnsiTheme="majorBidi" w:cstheme="majorBidi"/>
        </w:rPr>
        <w:t>ů</w:t>
      </w:r>
    </w:p>
    <w:p w14:paraId="1CE2B570" w14:textId="77777777" w:rsidR="00302C73" w:rsidRPr="00A06723" w:rsidRDefault="00302C73" w:rsidP="00A06723">
      <w:pPr>
        <w:tabs>
          <w:tab w:val="clear" w:pos="567"/>
        </w:tabs>
        <w:spacing w:line="240" w:lineRule="auto"/>
        <w:jc w:val="both"/>
        <w:rPr>
          <w:rFonts w:asciiTheme="majorBidi" w:hAnsiTheme="majorBidi" w:cstheme="majorBidi"/>
          <w:szCs w:val="22"/>
        </w:rPr>
      </w:pPr>
    </w:p>
    <w:p w14:paraId="202C36FF" w14:textId="4D81EA19" w:rsidR="0025512F" w:rsidRPr="00A06723" w:rsidRDefault="0025512F" w:rsidP="00A06723">
      <w:pPr>
        <w:jc w:val="both"/>
        <w:rPr>
          <w:szCs w:val="22"/>
        </w:rPr>
      </w:pPr>
      <w:r w:rsidRPr="00A06723">
        <w:t>Léčivé přípravky se nesmí likvidovat prostřednictvím odpadní vody či domovního odpadu</w:t>
      </w:r>
      <w:r w:rsidR="003B5548" w:rsidRPr="00A06723">
        <w:t>.</w:t>
      </w:r>
    </w:p>
    <w:p w14:paraId="7FFDF726" w14:textId="3F50F0EE" w:rsidR="0025512F" w:rsidRPr="00A06723" w:rsidRDefault="0025512F" w:rsidP="00A06723">
      <w:pPr>
        <w:tabs>
          <w:tab w:val="clear" w:pos="567"/>
        </w:tabs>
        <w:spacing w:line="240" w:lineRule="auto"/>
        <w:jc w:val="both"/>
        <w:rPr>
          <w:szCs w:val="22"/>
        </w:rPr>
      </w:pPr>
      <w:r w:rsidRPr="00A06723">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1CE2B572" w14:textId="77777777" w:rsidR="00302C73" w:rsidRPr="00A06723" w:rsidRDefault="00302C73" w:rsidP="00A06723">
      <w:pPr>
        <w:tabs>
          <w:tab w:val="clear" w:pos="567"/>
        </w:tabs>
        <w:spacing w:line="240" w:lineRule="auto"/>
        <w:rPr>
          <w:rFonts w:asciiTheme="majorBidi" w:hAnsiTheme="majorBidi" w:cstheme="majorBidi"/>
          <w:szCs w:val="22"/>
        </w:rPr>
      </w:pPr>
    </w:p>
    <w:p w14:paraId="1CE2B573" w14:textId="77777777" w:rsidR="00302C73" w:rsidRPr="00A06723" w:rsidRDefault="00302C73" w:rsidP="00A06723">
      <w:pPr>
        <w:tabs>
          <w:tab w:val="clear" w:pos="567"/>
        </w:tabs>
        <w:spacing w:line="240" w:lineRule="auto"/>
        <w:rPr>
          <w:rFonts w:asciiTheme="majorBidi" w:hAnsiTheme="majorBidi" w:cstheme="majorBidi"/>
          <w:szCs w:val="22"/>
        </w:rPr>
      </w:pPr>
    </w:p>
    <w:p w14:paraId="1CE2B574" w14:textId="77777777" w:rsidR="00302C73" w:rsidRPr="00A06723" w:rsidRDefault="00942D11" w:rsidP="00A06723">
      <w:pPr>
        <w:pStyle w:val="Style1"/>
        <w:rPr>
          <w:rFonts w:asciiTheme="majorBidi" w:hAnsiTheme="majorBidi" w:cstheme="majorBidi"/>
        </w:rPr>
      </w:pPr>
      <w:r w:rsidRPr="00A06723">
        <w:rPr>
          <w:rFonts w:asciiTheme="majorBidi" w:hAnsiTheme="majorBidi" w:cstheme="majorBidi"/>
        </w:rPr>
        <w:t>6.</w:t>
      </w:r>
      <w:r w:rsidRPr="00A06723">
        <w:rPr>
          <w:rFonts w:asciiTheme="majorBidi" w:hAnsiTheme="majorBidi" w:cstheme="majorBidi"/>
        </w:rPr>
        <w:tab/>
        <w:t>JMÉNO DRŽITELE ROZHODNUTÍ O REGISTRACI</w:t>
      </w:r>
    </w:p>
    <w:p w14:paraId="1CE2B575" w14:textId="77777777" w:rsidR="00302C73" w:rsidRPr="00A06723" w:rsidRDefault="00302C73" w:rsidP="00A06723">
      <w:pPr>
        <w:tabs>
          <w:tab w:val="clear" w:pos="567"/>
        </w:tabs>
        <w:spacing w:line="240" w:lineRule="auto"/>
        <w:rPr>
          <w:rFonts w:asciiTheme="majorBidi" w:hAnsiTheme="majorBidi" w:cstheme="majorBidi"/>
          <w:szCs w:val="22"/>
        </w:rPr>
      </w:pPr>
    </w:p>
    <w:p w14:paraId="1CE2B576" w14:textId="774DA487" w:rsidR="00302C73" w:rsidRPr="00A06723" w:rsidRDefault="00942D11" w:rsidP="00A06723">
      <w:pPr>
        <w:rPr>
          <w:rFonts w:asciiTheme="majorBidi" w:hAnsiTheme="majorBidi" w:cstheme="majorBidi"/>
          <w:szCs w:val="22"/>
          <w:lang w:eastAsia="cs-CZ"/>
        </w:rPr>
      </w:pPr>
      <w:r w:rsidRPr="00A06723">
        <w:rPr>
          <w:rFonts w:asciiTheme="majorBidi" w:hAnsiTheme="majorBidi" w:cstheme="majorBidi"/>
          <w:szCs w:val="22"/>
          <w:lang w:eastAsia="cs-CZ"/>
        </w:rPr>
        <w:t xml:space="preserve">Zoetis Česká republika, s.r.o. </w:t>
      </w:r>
    </w:p>
    <w:p w14:paraId="1CE2B577" w14:textId="77777777" w:rsidR="00302C73" w:rsidRPr="00A06723" w:rsidRDefault="00302C73" w:rsidP="00A06723">
      <w:pPr>
        <w:tabs>
          <w:tab w:val="clear" w:pos="567"/>
        </w:tabs>
        <w:spacing w:line="240" w:lineRule="auto"/>
        <w:rPr>
          <w:rFonts w:asciiTheme="majorBidi" w:hAnsiTheme="majorBidi" w:cstheme="majorBidi"/>
          <w:szCs w:val="22"/>
        </w:rPr>
      </w:pPr>
    </w:p>
    <w:p w14:paraId="1CE2B578" w14:textId="77777777" w:rsidR="00302C73" w:rsidRPr="00A06723" w:rsidRDefault="00302C73" w:rsidP="00A06723">
      <w:pPr>
        <w:tabs>
          <w:tab w:val="clear" w:pos="567"/>
        </w:tabs>
        <w:spacing w:line="240" w:lineRule="auto"/>
        <w:rPr>
          <w:rFonts w:asciiTheme="majorBidi" w:hAnsiTheme="majorBidi" w:cstheme="majorBidi"/>
          <w:szCs w:val="22"/>
        </w:rPr>
      </w:pPr>
    </w:p>
    <w:p w14:paraId="1CE2B579" w14:textId="77777777" w:rsidR="00302C73" w:rsidRPr="00A06723" w:rsidRDefault="00942D11" w:rsidP="00A06723">
      <w:pPr>
        <w:pStyle w:val="Style1"/>
        <w:rPr>
          <w:rFonts w:asciiTheme="majorBidi" w:hAnsiTheme="majorBidi" w:cstheme="majorBidi"/>
        </w:rPr>
      </w:pPr>
      <w:r w:rsidRPr="00A06723">
        <w:rPr>
          <w:rFonts w:asciiTheme="majorBidi" w:hAnsiTheme="majorBidi" w:cstheme="majorBidi"/>
        </w:rPr>
        <w:t>7.</w:t>
      </w:r>
      <w:r w:rsidRPr="00A06723">
        <w:rPr>
          <w:rFonts w:asciiTheme="majorBidi" w:hAnsiTheme="majorBidi" w:cstheme="majorBidi"/>
        </w:rPr>
        <w:tab/>
        <w:t>REGISTRAČNÍ ČÍSLO(A)</w:t>
      </w:r>
    </w:p>
    <w:p w14:paraId="1CE2B57A" w14:textId="77777777" w:rsidR="00302C73" w:rsidRPr="00A06723" w:rsidRDefault="00302C73" w:rsidP="00A06723">
      <w:pPr>
        <w:tabs>
          <w:tab w:val="clear" w:pos="567"/>
        </w:tabs>
        <w:spacing w:line="240" w:lineRule="auto"/>
        <w:rPr>
          <w:rFonts w:asciiTheme="majorBidi" w:hAnsiTheme="majorBidi" w:cstheme="majorBidi"/>
          <w:szCs w:val="22"/>
        </w:rPr>
      </w:pPr>
    </w:p>
    <w:p w14:paraId="1CE2B57B" w14:textId="77777777" w:rsidR="00302C73" w:rsidRPr="00A06723" w:rsidRDefault="00942D11" w:rsidP="00A06723">
      <w:pPr>
        <w:jc w:val="both"/>
        <w:rPr>
          <w:rFonts w:asciiTheme="majorBidi" w:hAnsiTheme="majorBidi" w:cstheme="majorBidi"/>
          <w:szCs w:val="22"/>
        </w:rPr>
      </w:pPr>
      <w:r w:rsidRPr="00A06723">
        <w:rPr>
          <w:rFonts w:asciiTheme="majorBidi" w:hAnsiTheme="majorBidi" w:cstheme="majorBidi"/>
          <w:szCs w:val="22"/>
        </w:rPr>
        <w:t>96/037/94-C</w:t>
      </w:r>
    </w:p>
    <w:p w14:paraId="1CE2B57C" w14:textId="77777777" w:rsidR="00302C73" w:rsidRPr="00A06723" w:rsidRDefault="00302C73" w:rsidP="00A06723">
      <w:pPr>
        <w:tabs>
          <w:tab w:val="clear" w:pos="567"/>
        </w:tabs>
        <w:spacing w:line="240" w:lineRule="auto"/>
        <w:rPr>
          <w:rFonts w:asciiTheme="majorBidi" w:hAnsiTheme="majorBidi" w:cstheme="majorBidi"/>
          <w:szCs w:val="22"/>
        </w:rPr>
      </w:pPr>
    </w:p>
    <w:p w14:paraId="1CE2B57D" w14:textId="77777777" w:rsidR="00302C73" w:rsidRPr="00A06723" w:rsidRDefault="00302C73" w:rsidP="00A06723">
      <w:pPr>
        <w:tabs>
          <w:tab w:val="clear" w:pos="567"/>
        </w:tabs>
        <w:spacing w:line="240" w:lineRule="auto"/>
        <w:rPr>
          <w:rFonts w:asciiTheme="majorBidi" w:hAnsiTheme="majorBidi" w:cstheme="majorBidi"/>
          <w:szCs w:val="22"/>
        </w:rPr>
      </w:pPr>
    </w:p>
    <w:p w14:paraId="1CE2B57E" w14:textId="77777777" w:rsidR="00302C73" w:rsidRPr="00A06723" w:rsidRDefault="00942D11" w:rsidP="00A06723">
      <w:pPr>
        <w:pStyle w:val="Style1"/>
        <w:rPr>
          <w:rFonts w:asciiTheme="majorBidi" w:hAnsiTheme="majorBidi" w:cstheme="majorBidi"/>
        </w:rPr>
      </w:pPr>
      <w:r w:rsidRPr="00A06723">
        <w:rPr>
          <w:rFonts w:asciiTheme="majorBidi" w:hAnsiTheme="majorBidi" w:cstheme="majorBidi"/>
        </w:rPr>
        <w:t>8.</w:t>
      </w:r>
      <w:r w:rsidRPr="00A06723">
        <w:rPr>
          <w:rFonts w:asciiTheme="majorBidi" w:hAnsiTheme="majorBidi" w:cstheme="majorBidi"/>
        </w:rPr>
        <w:tab/>
        <w:t>DATUM PRVNÍ REGISTRACE</w:t>
      </w:r>
    </w:p>
    <w:p w14:paraId="1CE2B57F" w14:textId="77777777" w:rsidR="00302C73" w:rsidRPr="00A06723" w:rsidRDefault="00302C73" w:rsidP="00A06723">
      <w:pPr>
        <w:tabs>
          <w:tab w:val="clear" w:pos="567"/>
        </w:tabs>
        <w:spacing w:line="240" w:lineRule="auto"/>
        <w:rPr>
          <w:rFonts w:asciiTheme="majorBidi" w:hAnsiTheme="majorBidi" w:cstheme="majorBidi"/>
          <w:szCs w:val="22"/>
        </w:rPr>
      </w:pPr>
    </w:p>
    <w:p w14:paraId="1CE2B580" w14:textId="78ADCCB2" w:rsidR="00302C73" w:rsidRPr="00A06723" w:rsidRDefault="003B5548" w:rsidP="00A06723">
      <w:pPr>
        <w:jc w:val="both"/>
        <w:rPr>
          <w:rFonts w:asciiTheme="majorBidi" w:hAnsiTheme="majorBidi" w:cstheme="majorBidi"/>
          <w:szCs w:val="22"/>
        </w:rPr>
      </w:pPr>
      <w:r w:rsidRPr="00A06723">
        <w:rPr>
          <w:rFonts w:asciiTheme="majorBidi" w:hAnsiTheme="majorBidi" w:cstheme="majorBidi"/>
          <w:szCs w:val="22"/>
        </w:rPr>
        <w:t xml:space="preserve">Datum první registrace: </w:t>
      </w:r>
      <w:r w:rsidR="00942D11" w:rsidRPr="00A06723">
        <w:rPr>
          <w:rFonts w:asciiTheme="majorBidi" w:hAnsiTheme="majorBidi" w:cstheme="majorBidi"/>
          <w:szCs w:val="22"/>
        </w:rPr>
        <w:t>17.1.1994</w:t>
      </w:r>
    </w:p>
    <w:p w14:paraId="1CE2B581" w14:textId="77777777" w:rsidR="00302C73" w:rsidRPr="00A06723" w:rsidRDefault="00302C73" w:rsidP="00A06723">
      <w:pPr>
        <w:tabs>
          <w:tab w:val="clear" w:pos="567"/>
        </w:tabs>
        <w:spacing w:line="240" w:lineRule="auto"/>
        <w:rPr>
          <w:rFonts w:asciiTheme="majorBidi" w:hAnsiTheme="majorBidi" w:cstheme="majorBidi"/>
          <w:szCs w:val="22"/>
        </w:rPr>
      </w:pPr>
    </w:p>
    <w:p w14:paraId="1CE2B582" w14:textId="77777777" w:rsidR="00302C73" w:rsidRPr="00A06723" w:rsidRDefault="00302C73" w:rsidP="00A06723">
      <w:pPr>
        <w:tabs>
          <w:tab w:val="clear" w:pos="567"/>
        </w:tabs>
        <w:spacing w:line="240" w:lineRule="auto"/>
        <w:rPr>
          <w:rFonts w:asciiTheme="majorBidi" w:hAnsiTheme="majorBidi" w:cstheme="majorBidi"/>
          <w:szCs w:val="22"/>
        </w:rPr>
      </w:pPr>
    </w:p>
    <w:p w14:paraId="1CE2B583" w14:textId="77777777" w:rsidR="00302C73" w:rsidRPr="00A06723" w:rsidRDefault="00942D11" w:rsidP="00A06723">
      <w:pPr>
        <w:pStyle w:val="Style1"/>
        <w:rPr>
          <w:rFonts w:asciiTheme="majorBidi" w:hAnsiTheme="majorBidi" w:cstheme="majorBidi"/>
        </w:rPr>
      </w:pPr>
      <w:r w:rsidRPr="00A06723">
        <w:rPr>
          <w:rFonts w:asciiTheme="majorBidi" w:hAnsiTheme="majorBidi" w:cstheme="majorBidi"/>
        </w:rPr>
        <w:t>9.</w:t>
      </w:r>
      <w:r w:rsidRPr="00A06723">
        <w:rPr>
          <w:rFonts w:asciiTheme="majorBidi" w:hAnsiTheme="majorBidi" w:cstheme="majorBidi"/>
        </w:rPr>
        <w:tab/>
        <w:t>DATUM POSLEDNÍ AKTUALIZACE SOUHRNU ÚDAJŮ O PŘÍPRAVKU</w:t>
      </w:r>
    </w:p>
    <w:p w14:paraId="1CE2B584" w14:textId="77777777" w:rsidR="00302C73" w:rsidRPr="00A06723" w:rsidRDefault="00302C73" w:rsidP="00A06723">
      <w:pPr>
        <w:tabs>
          <w:tab w:val="clear" w:pos="567"/>
        </w:tabs>
        <w:spacing w:line="240" w:lineRule="auto"/>
        <w:rPr>
          <w:rFonts w:asciiTheme="majorBidi" w:hAnsiTheme="majorBidi" w:cstheme="majorBidi"/>
          <w:szCs w:val="22"/>
        </w:rPr>
      </w:pPr>
    </w:p>
    <w:p w14:paraId="1CE2B586" w14:textId="1DF79801" w:rsidR="00302C73" w:rsidRPr="00A06723" w:rsidRDefault="00C71458" w:rsidP="00A06723">
      <w:pPr>
        <w:tabs>
          <w:tab w:val="clear" w:pos="567"/>
        </w:tabs>
        <w:spacing w:line="240" w:lineRule="auto"/>
        <w:rPr>
          <w:rFonts w:asciiTheme="majorBidi" w:hAnsiTheme="majorBidi" w:cstheme="majorBidi"/>
          <w:szCs w:val="22"/>
        </w:rPr>
      </w:pPr>
      <w:r w:rsidRPr="00A06723">
        <w:rPr>
          <w:rFonts w:asciiTheme="majorBidi" w:hAnsiTheme="majorBidi" w:cstheme="majorBidi"/>
          <w:szCs w:val="22"/>
        </w:rPr>
        <w:t>Květen 2023</w:t>
      </w:r>
    </w:p>
    <w:p w14:paraId="1CE2B587" w14:textId="77777777" w:rsidR="00302C73" w:rsidRPr="00A06723" w:rsidRDefault="00302C73" w:rsidP="00A06723">
      <w:pPr>
        <w:tabs>
          <w:tab w:val="clear" w:pos="567"/>
        </w:tabs>
        <w:spacing w:line="240" w:lineRule="auto"/>
        <w:rPr>
          <w:rFonts w:asciiTheme="majorBidi" w:hAnsiTheme="majorBidi" w:cstheme="majorBidi"/>
          <w:szCs w:val="22"/>
        </w:rPr>
      </w:pPr>
    </w:p>
    <w:p w14:paraId="1CE2B588" w14:textId="77777777" w:rsidR="00302C73" w:rsidRPr="00A06723" w:rsidRDefault="00942D11" w:rsidP="00A06723">
      <w:pPr>
        <w:pStyle w:val="Style1"/>
        <w:rPr>
          <w:rFonts w:asciiTheme="majorBidi" w:hAnsiTheme="majorBidi" w:cstheme="majorBidi"/>
        </w:rPr>
      </w:pPr>
      <w:r w:rsidRPr="00A06723">
        <w:rPr>
          <w:rFonts w:asciiTheme="majorBidi" w:hAnsiTheme="majorBidi" w:cstheme="majorBidi"/>
        </w:rPr>
        <w:t>10.</w:t>
      </w:r>
      <w:r w:rsidRPr="00A06723">
        <w:rPr>
          <w:rFonts w:asciiTheme="majorBidi" w:hAnsiTheme="majorBidi" w:cstheme="majorBidi"/>
        </w:rPr>
        <w:tab/>
        <w:t>KLASIFIKACE VETERINÁRNÍCH LÉČIVÝCH PŘÍPRAVKŮ</w:t>
      </w:r>
    </w:p>
    <w:p w14:paraId="1CE2B589" w14:textId="140B185E" w:rsidR="00302C73" w:rsidRPr="00A06723" w:rsidRDefault="00302C73" w:rsidP="00A06723">
      <w:pPr>
        <w:tabs>
          <w:tab w:val="clear" w:pos="567"/>
        </w:tabs>
        <w:spacing w:line="240" w:lineRule="auto"/>
        <w:rPr>
          <w:rFonts w:asciiTheme="majorBidi" w:hAnsiTheme="majorBidi" w:cstheme="majorBidi"/>
          <w:szCs w:val="22"/>
        </w:rPr>
      </w:pPr>
    </w:p>
    <w:p w14:paraId="422C73EB" w14:textId="006D86E5" w:rsidR="00FB75B9" w:rsidRPr="00A06723" w:rsidRDefault="00FB75B9" w:rsidP="00A06723">
      <w:pPr>
        <w:numPr>
          <w:ilvl w:val="12"/>
          <w:numId w:val="0"/>
        </w:numPr>
        <w:rPr>
          <w:szCs w:val="22"/>
        </w:rPr>
      </w:pPr>
      <w:r w:rsidRPr="00A06723">
        <w:t>Veterinární léčivý přípravek je vydáván pouze na předpis.</w:t>
      </w:r>
    </w:p>
    <w:p w14:paraId="562F2897" w14:textId="77777777" w:rsidR="00FB75B9" w:rsidRPr="00A06723" w:rsidRDefault="00FB75B9" w:rsidP="00A06723">
      <w:pPr>
        <w:rPr>
          <w:szCs w:val="22"/>
        </w:rPr>
      </w:pPr>
    </w:p>
    <w:p w14:paraId="38BB0570" w14:textId="64CB97AC" w:rsidR="00A969C7" w:rsidRPr="00A06723" w:rsidRDefault="00FB75B9" w:rsidP="00A06723">
      <w:pPr>
        <w:jc w:val="both"/>
        <w:rPr>
          <w:i/>
          <w:szCs w:val="22"/>
        </w:rPr>
      </w:pPr>
      <w:bookmarkStart w:id="0" w:name="_Hlk73467306"/>
      <w:r w:rsidRPr="00A06723">
        <w:t>Podrobné informace o tomto veterinárním léčivém přípravku jsou k dispozici v databázi přípravků Unie</w:t>
      </w:r>
      <w:r w:rsidR="00A969C7" w:rsidRPr="00A06723">
        <w:t xml:space="preserve"> </w:t>
      </w:r>
      <w:r w:rsidR="00A969C7" w:rsidRPr="00A06723">
        <w:rPr>
          <w:szCs w:val="22"/>
        </w:rPr>
        <w:t>(</w:t>
      </w:r>
      <w:hyperlink r:id="rId8" w:history="1">
        <w:r w:rsidR="00A969C7" w:rsidRPr="00A06723">
          <w:rPr>
            <w:rStyle w:val="Hypertextovodkaz"/>
            <w:szCs w:val="22"/>
          </w:rPr>
          <w:t>https://medicines.health.europa.eu/veterinary</w:t>
        </w:r>
      </w:hyperlink>
      <w:r w:rsidR="00A969C7" w:rsidRPr="00A06723">
        <w:rPr>
          <w:szCs w:val="22"/>
        </w:rPr>
        <w:t>)</w:t>
      </w:r>
      <w:r w:rsidR="00A969C7" w:rsidRPr="00A06723">
        <w:rPr>
          <w:i/>
          <w:szCs w:val="22"/>
        </w:rPr>
        <w:t>.</w:t>
      </w:r>
    </w:p>
    <w:p w14:paraId="71868968" w14:textId="51525883" w:rsidR="00C71458" w:rsidRPr="00A06723" w:rsidRDefault="00C71458" w:rsidP="00A06723">
      <w:pPr>
        <w:jc w:val="both"/>
        <w:rPr>
          <w:szCs w:val="22"/>
        </w:rPr>
      </w:pPr>
    </w:p>
    <w:p w14:paraId="1CE2B5D1" w14:textId="0A0812C1" w:rsidR="00302C73" w:rsidRPr="00A06723" w:rsidRDefault="00C71458" w:rsidP="00A06723">
      <w:pPr>
        <w:jc w:val="both"/>
        <w:rPr>
          <w:szCs w:val="22"/>
        </w:rPr>
      </w:pPr>
      <w:r w:rsidRPr="00A06723">
        <w:t>Podrobné informace o tomto veterinárním léčivém přípravku naleznete také v národní databázi (</w:t>
      </w:r>
      <w:hyperlink r:id="rId9" w:history="1">
        <w:r w:rsidRPr="00A06723">
          <w:rPr>
            <w:rStyle w:val="Hypertextovodkaz"/>
          </w:rPr>
          <w:t>https://www.uskvbl.cz</w:t>
        </w:r>
      </w:hyperlink>
      <w:r w:rsidRPr="00A06723">
        <w:t>).</w:t>
      </w:r>
      <w:bookmarkStart w:id="1" w:name="_GoBack"/>
      <w:bookmarkEnd w:id="0"/>
      <w:bookmarkEnd w:id="1"/>
    </w:p>
    <w:sectPr w:rsidR="00302C73" w:rsidRPr="00A06723" w:rsidSect="00A06723">
      <w:headerReference w:type="default" r:id="rId10"/>
      <w:footerReference w:type="default" r:id="rId11"/>
      <w:footerReference w:type="first" r:id="rId12"/>
      <w:endnotePr>
        <w:numFmt w:val="decimal"/>
      </w:endnotePr>
      <w:pgSz w:w="11907" w:h="16840" w:code="9"/>
      <w:pgMar w:top="1417" w:right="1417" w:bottom="1417" w:left="1417" w:header="737" w:footer="7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DF030" w14:textId="77777777" w:rsidR="00BB75EE" w:rsidRDefault="00BB75EE">
      <w:pPr>
        <w:spacing w:line="240" w:lineRule="auto"/>
      </w:pPr>
      <w:r>
        <w:separator/>
      </w:r>
    </w:p>
  </w:endnote>
  <w:endnote w:type="continuationSeparator" w:id="0">
    <w:p w14:paraId="2762F505" w14:textId="77777777" w:rsidR="00BB75EE" w:rsidRDefault="00BB75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2B6F5" w14:textId="77777777" w:rsidR="00302C73" w:rsidRDefault="00942D11">
    <w:pPr>
      <w:pStyle w:val="Zpat"/>
      <w:tabs>
        <w:tab w:val="clear" w:pos="8930"/>
        <w:tab w:val="right" w:pos="8931"/>
      </w:tabs>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A06723">
      <w:rPr>
        <w:rFonts w:ascii="Times New Roman" w:hAnsi="Times New Roman"/>
        <w:noProof/>
      </w:rPr>
      <w:t>5</w:t>
    </w:r>
    <w:r>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2B6F6" w14:textId="77777777" w:rsidR="00302C73" w:rsidRDefault="00942D11">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45478" w14:textId="77777777" w:rsidR="00BB75EE" w:rsidRDefault="00BB75EE">
      <w:pPr>
        <w:spacing w:line="240" w:lineRule="auto"/>
      </w:pPr>
      <w:r>
        <w:separator/>
      </w:r>
    </w:p>
  </w:footnote>
  <w:footnote w:type="continuationSeparator" w:id="0">
    <w:p w14:paraId="5EFD9C48" w14:textId="77777777" w:rsidR="00BB75EE" w:rsidRDefault="00BB75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5F336" w14:textId="511CF244" w:rsidR="00235773" w:rsidRDefault="0023577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8D6C27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A32C5222"/>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D50C45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F26487C"/>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3B2DE7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34E2EE"/>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7E1846"/>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44B24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C647C"/>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EBDE2F8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006F37"/>
    <w:multiLevelType w:val="hybridMultilevel"/>
    <w:tmpl w:val="AE14AB84"/>
    <w:lvl w:ilvl="0" w:tplc="181C2E54">
      <w:start w:val="1"/>
      <w:numFmt w:val="decimal"/>
      <w:lvlText w:val="%1."/>
      <w:lvlJc w:val="left"/>
      <w:pPr>
        <w:tabs>
          <w:tab w:val="num" w:pos="720"/>
        </w:tabs>
        <w:ind w:left="720" w:hanging="360"/>
      </w:pPr>
    </w:lvl>
    <w:lvl w:ilvl="1" w:tplc="936059C0">
      <w:start w:val="1"/>
      <w:numFmt w:val="lowerLetter"/>
      <w:lvlText w:val="%2."/>
      <w:lvlJc w:val="left"/>
      <w:pPr>
        <w:tabs>
          <w:tab w:val="num" w:pos="1440"/>
        </w:tabs>
        <w:ind w:left="1440" w:hanging="360"/>
      </w:pPr>
    </w:lvl>
    <w:lvl w:ilvl="2" w:tplc="9A5EA1BC" w:tentative="1">
      <w:start w:val="1"/>
      <w:numFmt w:val="lowerRoman"/>
      <w:lvlText w:val="%3."/>
      <w:lvlJc w:val="right"/>
      <w:pPr>
        <w:tabs>
          <w:tab w:val="num" w:pos="2160"/>
        </w:tabs>
        <w:ind w:left="2160" w:hanging="180"/>
      </w:pPr>
    </w:lvl>
    <w:lvl w:ilvl="3" w:tplc="3664E9DC" w:tentative="1">
      <w:start w:val="1"/>
      <w:numFmt w:val="decimal"/>
      <w:lvlText w:val="%4."/>
      <w:lvlJc w:val="left"/>
      <w:pPr>
        <w:tabs>
          <w:tab w:val="num" w:pos="2880"/>
        </w:tabs>
        <w:ind w:left="2880" w:hanging="360"/>
      </w:pPr>
    </w:lvl>
    <w:lvl w:ilvl="4" w:tplc="2FB0DBF0" w:tentative="1">
      <w:start w:val="1"/>
      <w:numFmt w:val="lowerLetter"/>
      <w:lvlText w:val="%5."/>
      <w:lvlJc w:val="left"/>
      <w:pPr>
        <w:tabs>
          <w:tab w:val="num" w:pos="3600"/>
        </w:tabs>
        <w:ind w:left="3600" w:hanging="360"/>
      </w:pPr>
    </w:lvl>
    <w:lvl w:ilvl="5" w:tplc="20F825AC" w:tentative="1">
      <w:start w:val="1"/>
      <w:numFmt w:val="lowerRoman"/>
      <w:lvlText w:val="%6."/>
      <w:lvlJc w:val="right"/>
      <w:pPr>
        <w:tabs>
          <w:tab w:val="num" w:pos="4320"/>
        </w:tabs>
        <w:ind w:left="4320" w:hanging="180"/>
      </w:pPr>
    </w:lvl>
    <w:lvl w:ilvl="6" w:tplc="93767EB2" w:tentative="1">
      <w:start w:val="1"/>
      <w:numFmt w:val="decimal"/>
      <w:lvlText w:val="%7."/>
      <w:lvlJc w:val="left"/>
      <w:pPr>
        <w:tabs>
          <w:tab w:val="num" w:pos="5040"/>
        </w:tabs>
        <w:ind w:left="5040" w:hanging="360"/>
      </w:pPr>
    </w:lvl>
    <w:lvl w:ilvl="7" w:tplc="F348AAE8" w:tentative="1">
      <w:start w:val="1"/>
      <w:numFmt w:val="lowerLetter"/>
      <w:lvlText w:val="%8."/>
      <w:lvlJc w:val="left"/>
      <w:pPr>
        <w:tabs>
          <w:tab w:val="num" w:pos="5760"/>
        </w:tabs>
        <w:ind w:left="5760" w:hanging="360"/>
      </w:pPr>
    </w:lvl>
    <w:lvl w:ilvl="8" w:tplc="F24CE9BC" w:tentative="1">
      <w:start w:val="1"/>
      <w:numFmt w:val="lowerRoman"/>
      <w:lvlText w:val="%9."/>
      <w:lvlJc w:val="right"/>
      <w:pPr>
        <w:tabs>
          <w:tab w:val="num" w:pos="6480"/>
        </w:tabs>
        <w:ind w:left="6480" w:hanging="180"/>
      </w:pPr>
    </w:lvl>
  </w:abstractNum>
  <w:abstractNum w:abstractNumId="12" w15:restartNumberingAfterBreak="0">
    <w:nsid w:val="02773A82"/>
    <w:multiLevelType w:val="hybridMultilevel"/>
    <w:tmpl w:val="DD3CF770"/>
    <w:lvl w:ilvl="0" w:tplc="46E07A22">
      <w:start w:val="6"/>
      <w:numFmt w:val="decimal"/>
      <w:lvlText w:val="%1."/>
      <w:lvlJc w:val="left"/>
      <w:pPr>
        <w:tabs>
          <w:tab w:val="num" w:pos="930"/>
        </w:tabs>
        <w:ind w:left="930" w:hanging="570"/>
      </w:pPr>
      <w:rPr>
        <w:rFonts w:hint="default"/>
      </w:rPr>
    </w:lvl>
    <w:lvl w:ilvl="1" w:tplc="FC2CE08A" w:tentative="1">
      <w:start w:val="1"/>
      <w:numFmt w:val="lowerLetter"/>
      <w:lvlText w:val="%2."/>
      <w:lvlJc w:val="left"/>
      <w:pPr>
        <w:tabs>
          <w:tab w:val="num" w:pos="1440"/>
        </w:tabs>
        <w:ind w:left="1440" w:hanging="360"/>
      </w:pPr>
    </w:lvl>
    <w:lvl w:ilvl="2" w:tplc="A64AE9D6" w:tentative="1">
      <w:start w:val="1"/>
      <w:numFmt w:val="lowerRoman"/>
      <w:lvlText w:val="%3."/>
      <w:lvlJc w:val="right"/>
      <w:pPr>
        <w:tabs>
          <w:tab w:val="num" w:pos="2160"/>
        </w:tabs>
        <w:ind w:left="2160" w:hanging="180"/>
      </w:pPr>
    </w:lvl>
    <w:lvl w:ilvl="3" w:tplc="561A94F0" w:tentative="1">
      <w:start w:val="1"/>
      <w:numFmt w:val="decimal"/>
      <w:lvlText w:val="%4."/>
      <w:lvlJc w:val="left"/>
      <w:pPr>
        <w:tabs>
          <w:tab w:val="num" w:pos="2880"/>
        </w:tabs>
        <w:ind w:left="2880" w:hanging="360"/>
      </w:pPr>
    </w:lvl>
    <w:lvl w:ilvl="4" w:tplc="69882742" w:tentative="1">
      <w:start w:val="1"/>
      <w:numFmt w:val="lowerLetter"/>
      <w:lvlText w:val="%5."/>
      <w:lvlJc w:val="left"/>
      <w:pPr>
        <w:tabs>
          <w:tab w:val="num" w:pos="3600"/>
        </w:tabs>
        <w:ind w:left="3600" w:hanging="360"/>
      </w:pPr>
    </w:lvl>
    <w:lvl w:ilvl="5" w:tplc="6EB21FDA" w:tentative="1">
      <w:start w:val="1"/>
      <w:numFmt w:val="lowerRoman"/>
      <w:lvlText w:val="%6."/>
      <w:lvlJc w:val="right"/>
      <w:pPr>
        <w:tabs>
          <w:tab w:val="num" w:pos="4320"/>
        </w:tabs>
        <w:ind w:left="4320" w:hanging="180"/>
      </w:pPr>
    </w:lvl>
    <w:lvl w:ilvl="6" w:tplc="4B8CB4E2" w:tentative="1">
      <w:start w:val="1"/>
      <w:numFmt w:val="decimal"/>
      <w:lvlText w:val="%7."/>
      <w:lvlJc w:val="left"/>
      <w:pPr>
        <w:tabs>
          <w:tab w:val="num" w:pos="5040"/>
        </w:tabs>
        <w:ind w:left="5040" w:hanging="360"/>
      </w:pPr>
    </w:lvl>
    <w:lvl w:ilvl="7" w:tplc="DAEC321C" w:tentative="1">
      <w:start w:val="1"/>
      <w:numFmt w:val="lowerLetter"/>
      <w:lvlText w:val="%8."/>
      <w:lvlJc w:val="left"/>
      <w:pPr>
        <w:tabs>
          <w:tab w:val="num" w:pos="5760"/>
        </w:tabs>
        <w:ind w:left="5760" w:hanging="360"/>
      </w:pPr>
    </w:lvl>
    <w:lvl w:ilvl="8" w:tplc="D56C159E" w:tentative="1">
      <w:start w:val="1"/>
      <w:numFmt w:val="lowerRoman"/>
      <w:lvlText w:val="%9."/>
      <w:lvlJc w:val="right"/>
      <w:pPr>
        <w:tabs>
          <w:tab w:val="num" w:pos="6480"/>
        </w:tabs>
        <w:ind w:left="6480" w:hanging="180"/>
      </w:pPr>
    </w:lvl>
  </w:abstractNum>
  <w:abstractNum w:abstractNumId="1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1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6" w15:restartNumberingAfterBreak="0">
    <w:nsid w:val="0D2A2D5A"/>
    <w:multiLevelType w:val="hybridMultilevel"/>
    <w:tmpl w:val="2E749F0C"/>
    <w:lvl w:ilvl="0" w:tplc="1018EF1C">
      <w:start w:val="1"/>
      <w:numFmt w:val="bullet"/>
      <w:lvlText w:val=""/>
      <w:lvlJc w:val="left"/>
      <w:pPr>
        <w:tabs>
          <w:tab w:val="num" w:pos="776"/>
        </w:tabs>
        <w:ind w:left="776" w:hanging="360"/>
      </w:pPr>
      <w:rPr>
        <w:rFonts w:ascii="Symbol" w:hAnsi="Symbol" w:hint="default"/>
      </w:rPr>
    </w:lvl>
    <w:lvl w:ilvl="1" w:tplc="B30C688E" w:tentative="1">
      <w:start w:val="1"/>
      <w:numFmt w:val="bullet"/>
      <w:lvlText w:val="o"/>
      <w:lvlJc w:val="left"/>
      <w:pPr>
        <w:tabs>
          <w:tab w:val="num" w:pos="1496"/>
        </w:tabs>
        <w:ind w:left="1496" w:hanging="360"/>
      </w:pPr>
      <w:rPr>
        <w:rFonts w:ascii="Courier New" w:hAnsi="Courier New" w:hint="default"/>
      </w:rPr>
    </w:lvl>
    <w:lvl w:ilvl="2" w:tplc="7E70ECC4" w:tentative="1">
      <w:start w:val="1"/>
      <w:numFmt w:val="bullet"/>
      <w:lvlText w:val=""/>
      <w:lvlJc w:val="left"/>
      <w:pPr>
        <w:tabs>
          <w:tab w:val="num" w:pos="2216"/>
        </w:tabs>
        <w:ind w:left="2216" w:hanging="360"/>
      </w:pPr>
      <w:rPr>
        <w:rFonts w:ascii="Wingdings" w:hAnsi="Wingdings" w:hint="default"/>
      </w:rPr>
    </w:lvl>
    <w:lvl w:ilvl="3" w:tplc="D45EC30C" w:tentative="1">
      <w:start w:val="1"/>
      <w:numFmt w:val="bullet"/>
      <w:lvlText w:val=""/>
      <w:lvlJc w:val="left"/>
      <w:pPr>
        <w:tabs>
          <w:tab w:val="num" w:pos="2936"/>
        </w:tabs>
        <w:ind w:left="2936" w:hanging="360"/>
      </w:pPr>
      <w:rPr>
        <w:rFonts w:ascii="Symbol" w:hAnsi="Symbol" w:hint="default"/>
      </w:rPr>
    </w:lvl>
    <w:lvl w:ilvl="4" w:tplc="2E76BB9C" w:tentative="1">
      <w:start w:val="1"/>
      <w:numFmt w:val="bullet"/>
      <w:lvlText w:val="o"/>
      <w:lvlJc w:val="left"/>
      <w:pPr>
        <w:tabs>
          <w:tab w:val="num" w:pos="3656"/>
        </w:tabs>
        <w:ind w:left="3656" w:hanging="360"/>
      </w:pPr>
      <w:rPr>
        <w:rFonts w:ascii="Courier New" w:hAnsi="Courier New" w:hint="default"/>
      </w:rPr>
    </w:lvl>
    <w:lvl w:ilvl="5" w:tplc="DFDEFA9C" w:tentative="1">
      <w:start w:val="1"/>
      <w:numFmt w:val="bullet"/>
      <w:lvlText w:val=""/>
      <w:lvlJc w:val="left"/>
      <w:pPr>
        <w:tabs>
          <w:tab w:val="num" w:pos="4376"/>
        </w:tabs>
        <w:ind w:left="4376" w:hanging="360"/>
      </w:pPr>
      <w:rPr>
        <w:rFonts w:ascii="Wingdings" w:hAnsi="Wingdings" w:hint="default"/>
      </w:rPr>
    </w:lvl>
    <w:lvl w:ilvl="6" w:tplc="DBEC7C42" w:tentative="1">
      <w:start w:val="1"/>
      <w:numFmt w:val="bullet"/>
      <w:lvlText w:val=""/>
      <w:lvlJc w:val="left"/>
      <w:pPr>
        <w:tabs>
          <w:tab w:val="num" w:pos="5096"/>
        </w:tabs>
        <w:ind w:left="5096" w:hanging="360"/>
      </w:pPr>
      <w:rPr>
        <w:rFonts w:ascii="Symbol" w:hAnsi="Symbol" w:hint="default"/>
      </w:rPr>
    </w:lvl>
    <w:lvl w:ilvl="7" w:tplc="58727C1A" w:tentative="1">
      <w:start w:val="1"/>
      <w:numFmt w:val="bullet"/>
      <w:lvlText w:val="o"/>
      <w:lvlJc w:val="left"/>
      <w:pPr>
        <w:tabs>
          <w:tab w:val="num" w:pos="5816"/>
        </w:tabs>
        <w:ind w:left="5816" w:hanging="360"/>
      </w:pPr>
      <w:rPr>
        <w:rFonts w:ascii="Courier New" w:hAnsi="Courier New" w:hint="default"/>
      </w:rPr>
    </w:lvl>
    <w:lvl w:ilvl="8" w:tplc="8EF6F848" w:tentative="1">
      <w:start w:val="1"/>
      <w:numFmt w:val="bullet"/>
      <w:lvlText w:val=""/>
      <w:lvlJc w:val="left"/>
      <w:pPr>
        <w:tabs>
          <w:tab w:val="num" w:pos="6536"/>
        </w:tabs>
        <w:ind w:left="6536" w:hanging="360"/>
      </w:pPr>
      <w:rPr>
        <w:rFonts w:ascii="Wingdings" w:hAnsi="Wingdings" w:hint="default"/>
      </w:rPr>
    </w:lvl>
  </w:abstractNum>
  <w:abstractNum w:abstractNumId="17" w15:restartNumberingAfterBreak="0">
    <w:nsid w:val="1343193C"/>
    <w:multiLevelType w:val="hybridMultilevel"/>
    <w:tmpl w:val="70584BD4"/>
    <w:lvl w:ilvl="0" w:tplc="905A7892">
      <w:start w:val="1"/>
      <w:numFmt w:val="bullet"/>
      <w:lvlText w:val=""/>
      <w:lvlJc w:val="left"/>
      <w:pPr>
        <w:tabs>
          <w:tab w:val="num" w:pos="776"/>
        </w:tabs>
        <w:ind w:left="776" w:hanging="360"/>
      </w:pPr>
      <w:rPr>
        <w:rFonts w:ascii="Symbol" w:hAnsi="Symbol" w:hint="default"/>
      </w:rPr>
    </w:lvl>
    <w:lvl w:ilvl="1" w:tplc="1ED8C506" w:tentative="1">
      <w:start w:val="1"/>
      <w:numFmt w:val="bullet"/>
      <w:lvlText w:val="o"/>
      <w:lvlJc w:val="left"/>
      <w:pPr>
        <w:tabs>
          <w:tab w:val="num" w:pos="1496"/>
        </w:tabs>
        <w:ind w:left="1496" w:hanging="360"/>
      </w:pPr>
      <w:rPr>
        <w:rFonts w:ascii="Courier New" w:hAnsi="Courier New" w:hint="default"/>
      </w:rPr>
    </w:lvl>
    <w:lvl w:ilvl="2" w:tplc="22CE80DE" w:tentative="1">
      <w:start w:val="1"/>
      <w:numFmt w:val="bullet"/>
      <w:lvlText w:val=""/>
      <w:lvlJc w:val="left"/>
      <w:pPr>
        <w:tabs>
          <w:tab w:val="num" w:pos="2216"/>
        </w:tabs>
        <w:ind w:left="2216" w:hanging="360"/>
      </w:pPr>
      <w:rPr>
        <w:rFonts w:ascii="Wingdings" w:hAnsi="Wingdings" w:hint="default"/>
      </w:rPr>
    </w:lvl>
    <w:lvl w:ilvl="3" w:tplc="2F72AC9E" w:tentative="1">
      <w:start w:val="1"/>
      <w:numFmt w:val="bullet"/>
      <w:lvlText w:val=""/>
      <w:lvlJc w:val="left"/>
      <w:pPr>
        <w:tabs>
          <w:tab w:val="num" w:pos="2936"/>
        </w:tabs>
        <w:ind w:left="2936" w:hanging="360"/>
      </w:pPr>
      <w:rPr>
        <w:rFonts w:ascii="Symbol" w:hAnsi="Symbol" w:hint="default"/>
      </w:rPr>
    </w:lvl>
    <w:lvl w:ilvl="4" w:tplc="CA522998" w:tentative="1">
      <w:start w:val="1"/>
      <w:numFmt w:val="bullet"/>
      <w:lvlText w:val="o"/>
      <w:lvlJc w:val="left"/>
      <w:pPr>
        <w:tabs>
          <w:tab w:val="num" w:pos="3656"/>
        </w:tabs>
        <w:ind w:left="3656" w:hanging="360"/>
      </w:pPr>
      <w:rPr>
        <w:rFonts w:ascii="Courier New" w:hAnsi="Courier New" w:hint="default"/>
      </w:rPr>
    </w:lvl>
    <w:lvl w:ilvl="5" w:tplc="0FA6BBE4" w:tentative="1">
      <w:start w:val="1"/>
      <w:numFmt w:val="bullet"/>
      <w:lvlText w:val=""/>
      <w:lvlJc w:val="left"/>
      <w:pPr>
        <w:tabs>
          <w:tab w:val="num" w:pos="4376"/>
        </w:tabs>
        <w:ind w:left="4376" w:hanging="360"/>
      </w:pPr>
      <w:rPr>
        <w:rFonts w:ascii="Wingdings" w:hAnsi="Wingdings" w:hint="default"/>
      </w:rPr>
    </w:lvl>
    <w:lvl w:ilvl="6" w:tplc="A6687C84" w:tentative="1">
      <w:start w:val="1"/>
      <w:numFmt w:val="bullet"/>
      <w:lvlText w:val=""/>
      <w:lvlJc w:val="left"/>
      <w:pPr>
        <w:tabs>
          <w:tab w:val="num" w:pos="5096"/>
        </w:tabs>
        <w:ind w:left="5096" w:hanging="360"/>
      </w:pPr>
      <w:rPr>
        <w:rFonts w:ascii="Symbol" w:hAnsi="Symbol" w:hint="default"/>
      </w:rPr>
    </w:lvl>
    <w:lvl w:ilvl="7" w:tplc="54FE1608" w:tentative="1">
      <w:start w:val="1"/>
      <w:numFmt w:val="bullet"/>
      <w:lvlText w:val="o"/>
      <w:lvlJc w:val="left"/>
      <w:pPr>
        <w:tabs>
          <w:tab w:val="num" w:pos="5816"/>
        </w:tabs>
        <w:ind w:left="5816" w:hanging="360"/>
      </w:pPr>
      <w:rPr>
        <w:rFonts w:ascii="Courier New" w:hAnsi="Courier New" w:hint="default"/>
      </w:rPr>
    </w:lvl>
    <w:lvl w:ilvl="8" w:tplc="9058E77E" w:tentative="1">
      <w:start w:val="1"/>
      <w:numFmt w:val="bullet"/>
      <w:lvlText w:val=""/>
      <w:lvlJc w:val="left"/>
      <w:pPr>
        <w:tabs>
          <w:tab w:val="num" w:pos="6536"/>
        </w:tabs>
        <w:ind w:left="6536" w:hanging="360"/>
      </w:pPr>
      <w:rPr>
        <w:rFonts w:ascii="Wingdings" w:hAnsi="Wingdings" w:hint="default"/>
      </w:rPr>
    </w:lvl>
  </w:abstractNum>
  <w:abstractNum w:abstractNumId="1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1FBF0E2B"/>
    <w:multiLevelType w:val="hybridMultilevel"/>
    <w:tmpl w:val="8E0A8F32"/>
    <w:lvl w:ilvl="0" w:tplc="C49E96C0">
      <w:start w:val="1"/>
      <w:numFmt w:val="decimal"/>
      <w:lvlText w:val="%1."/>
      <w:lvlJc w:val="left"/>
      <w:pPr>
        <w:tabs>
          <w:tab w:val="num" w:pos="720"/>
        </w:tabs>
        <w:ind w:left="720" w:hanging="360"/>
      </w:pPr>
    </w:lvl>
    <w:lvl w:ilvl="1" w:tplc="AECC7D90">
      <w:start w:val="1"/>
      <w:numFmt w:val="lowerLetter"/>
      <w:lvlText w:val="%2."/>
      <w:lvlJc w:val="left"/>
      <w:pPr>
        <w:tabs>
          <w:tab w:val="num" w:pos="1440"/>
        </w:tabs>
        <w:ind w:left="1440" w:hanging="360"/>
      </w:pPr>
    </w:lvl>
    <w:lvl w:ilvl="2" w:tplc="5DD08770" w:tentative="1">
      <w:start w:val="1"/>
      <w:numFmt w:val="lowerRoman"/>
      <w:lvlText w:val="%3."/>
      <w:lvlJc w:val="right"/>
      <w:pPr>
        <w:tabs>
          <w:tab w:val="num" w:pos="2160"/>
        </w:tabs>
        <w:ind w:left="2160" w:hanging="180"/>
      </w:pPr>
    </w:lvl>
    <w:lvl w:ilvl="3" w:tplc="63DEC95C" w:tentative="1">
      <w:start w:val="1"/>
      <w:numFmt w:val="decimal"/>
      <w:lvlText w:val="%4."/>
      <w:lvlJc w:val="left"/>
      <w:pPr>
        <w:tabs>
          <w:tab w:val="num" w:pos="2880"/>
        </w:tabs>
        <w:ind w:left="2880" w:hanging="360"/>
      </w:pPr>
    </w:lvl>
    <w:lvl w:ilvl="4" w:tplc="67906166" w:tentative="1">
      <w:start w:val="1"/>
      <w:numFmt w:val="lowerLetter"/>
      <w:lvlText w:val="%5."/>
      <w:lvlJc w:val="left"/>
      <w:pPr>
        <w:tabs>
          <w:tab w:val="num" w:pos="3600"/>
        </w:tabs>
        <w:ind w:left="3600" w:hanging="360"/>
      </w:pPr>
    </w:lvl>
    <w:lvl w:ilvl="5" w:tplc="2054803C" w:tentative="1">
      <w:start w:val="1"/>
      <w:numFmt w:val="lowerRoman"/>
      <w:lvlText w:val="%6."/>
      <w:lvlJc w:val="right"/>
      <w:pPr>
        <w:tabs>
          <w:tab w:val="num" w:pos="4320"/>
        </w:tabs>
        <w:ind w:left="4320" w:hanging="180"/>
      </w:pPr>
    </w:lvl>
    <w:lvl w:ilvl="6" w:tplc="1A488BFC" w:tentative="1">
      <w:start w:val="1"/>
      <w:numFmt w:val="decimal"/>
      <w:lvlText w:val="%7."/>
      <w:lvlJc w:val="left"/>
      <w:pPr>
        <w:tabs>
          <w:tab w:val="num" w:pos="5040"/>
        </w:tabs>
        <w:ind w:left="5040" w:hanging="360"/>
      </w:pPr>
    </w:lvl>
    <w:lvl w:ilvl="7" w:tplc="EAFC4F20" w:tentative="1">
      <w:start w:val="1"/>
      <w:numFmt w:val="lowerLetter"/>
      <w:lvlText w:val="%8."/>
      <w:lvlJc w:val="left"/>
      <w:pPr>
        <w:tabs>
          <w:tab w:val="num" w:pos="5760"/>
        </w:tabs>
        <w:ind w:left="5760" w:hanging="360"/>
      </w:pPr>
    </w:lvl>
    <w:lvl w:ilvl="8" w:tplc="0E5EA26E" w:tentative="1">
      <w:start w:val="1"/>
      <w:numFmt w:val="lowerRoman"/>
      <w:lvlText w:val="%9."/>
      <w:lvlJc w:val="right"/>
      <w:pPr>
        <w:tabs>
          <w:tab w:val="num" w:pos="6480"/>
        </w:tabs>
        <w:ind w:left="6480" w:hanging="180"/>
      </w:pPr>
    </w:lvl>
  </w:abstractNum>
  <w:abstractNum w:abstractNumId="2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2" w15:restartNumberingAfterBreak="0">
    <w:nsid w:val="2B354683"/>
    <w:multiLevelType w:val="hybridMultilevel"/>
    <w:tmpl w:val="0EE81776"/>
    <w:lvl w:ilvl="0" w:tplc="8B560CC8">
      <w:numFmt w:val="bullet"/>
      <w:lvlText w:val="-"/>
      <w:lvlJc w:val="left"/>
      <w:pPr>
        <w:tabs>
          <w:tab w:val="num" w:pos="720"/>
        </w:tabs>
        <w:ind w:left="720" w:hanging="360"/>
      </w:pPr>
      <w:rPr>
        <w:rFonts w:ascii="Times New Roman" w:eastAsia="Times New Roman" w:hAnsi="Times New Roman" w:cs="Times New Roman" w:hint="default"/>
      </w:rPr>
    </w:lvl>
    <w:lvl w:ilvl="1" w:tplc="9AC4C242" w:tentative="1">
      <w:start w:val="1"/>
      <w:numFmt w:val="bullet"/>
      <w:lvlText w:val="o"/>
      <w:lvlJc w:val="left"/>
      <w:pPr>
        <w:tabs>
          <w:tab w:val="num" w:pos="1440"/>
        </w:tabs>
        <w:ind w:left="1440" w:hanging="360"/>
      </w:pPr>
      <w:rPr>
        <w:rFonts w:ascii="Courier New" w:hAnsi="Courier New" w:hint="default"/>
      </w:rPr>
    </w:lvl>
    <w:lvl w:ilvl="2" w:tplc="E83E573A" w:tentative="1">
      <w:start w:val="1"/>
      <w:numFmt w:val="bullet"/>
      <w:lvlText w:val=""/>
      <w:lvlJc w:val="left"/>
      <w:pPr>
        <w:tabs>
          <w:tab w:val="num" w:pos="2160"/>
        </w:tabs>
        <w:ind w:left="2160" w:hanging="360"/>
      </w:pPr>
      <w:rPr>
        <w:rFonts w:ascii="Wingdings" w:hAnsi="Wingdings" w:hint="default"/>
      </w:rPr>
    </w:lvl>
    <w:lvl w:ilvl="3" w:tplc="9F80A32C" w:tentative="1">
      <w:start w:val="1"/>
      <w:numFmt w:val="bullet"/>
      <w:lvlText w:val=""/>
      <w:lvlJc w:val="left"/>
      <w:pPr>
        <w:tabs>
          <w:tab w:val="num" w:pos="2880"/>
        </w:tabs>
        <w:ind w:left="2880" w:hanging="360"/>
      </w:pPr>
      <w:rPr>
        <w:rFonts w:ascii="Symbol" w:hAnsi="Symbol" w:hint="default"/>
      </w:rPr>
    </w:lvl>
    <w:lvl w:ilvl="4" w:tplc="60E235C8" w:tentative="1">
      <w:start w:val="1"/>
      <w:numFmt w:val="bullet"/>
      <w:lvlText w:val="o"/>
      <w:lvlJc w:val="left"/>
      <w:pPr>
        <w:tabs>
          <w:tab w:val="num" w:pos="3600"/>
        </w:tabs>
        <w:ind w:left="3600" w:hanging="360"/>
      </w:pPr>
      <w:rPr>
        <w:rFonts w:ascii="Courier New" w:hAnsi="Courier New" w:hint="default"/>
      </w:rPr>
    </w:lvl>
    <w:lvl w:ilvl="5" w:tplc="CB3EC020" w:tentative="1">
      <w:start w:val="1"/>
      <w:numFmt w:val="bullet"/>
      <w:lvlText w:val=""/>
      <w:lvlJc w:val="left"/>
      <w:pPr>
        <w:tabs>
          <w:tab w:val="num" w:pos="4320"/>
        </w:tabs>
        <w:ind w:left="4320" w:hanging="360"/>
      </w:pPr>
      <w:rPr>
        <w:rFonts w:ascii="Wingdings" w:hAnsi="Wingdings" w:hint="default"/>
      </w:rPr>
    </w:lvl>
    <w:lvl w:ilvl="6" w:tplc="39F0114A" w:tentative="1">
      <w:start w:val="1"/>
      <w:numFmt w:val="bullet"/>
      <w:lvlText w:val=""/>
      <w:lvlJc w:val="left"/>
      <w:pPr>
        <w:tabs>
          <w:tab w:val="num" w:pos="5040"/>
        </w:tabs>
        <w:ind w:left="5040" w:hanging="360"/>
      </w:pPr>
      <w:rPr>
        <w:rFonts w:ascii="Symbol" w:hAnsi="Symbol" w:hint="default"/>
      </w:rPr>
    </w:lvl>
    <w:lvl w:ilvl="7" w:tplc="AD0A01EC" w:tentative="1">
      <w:start w:val="1"/>
      <w:numFmt w:val="bullet"/>
      <w:lvlText w:val="o"/>
      <w:lvlJc w:val="left"/>
      <w:pPr>
        <w:tabs>
          <w:tab w:val="num" w:pos="5760"/>
        </w:tabs>
        <w:ind w:left="5760" w:hanging="360"/>
      </w:pPr>
      <w:rPr>
        <w:rFonts w:ascii="Courier New" w:hAnsi="Courier New" w:hint="default"/>
      </w:rPr>
    </w:lvl>
    <w:lvl w:ilvl="8" w:tplc="0EEE08A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2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36D96073"/>
    <w:multiLevelType w:val="hybridMultilevel"/>
    <w:tmpl w:val="CA663CC0"/>
    <w:lvl w:ilvl="0" w:tplc="670E0362">
      <w:start w:val="1"/>
      <w:numFmt w:val="decimal"/>
      <w:lvlText w:val="%1."/>
      <w:lvlJc w:val="left"/>
      <w:pPr>
        <w:tabs>
          <w:tab w:val="num" w:pos="1080"/>
        </w:tabs>
        <w:ind w:left="1080" w:hanging="360"/>
      </w:pPr>
    </w:lvl>
    <w:lvl w:ilvl="1" w:tplc="4622EB50" w:tentative="1">
      <w:start w:val="1"/>
      <w:numFmt w:val="lowerLetter"/>
      <w:lvlText w:val="%2."/>
      <w:lvlJc w:val="left"/>
      <w:pPr>
        <w:tabs>
          <w:tab w:val="num" w:pos="1800"/>
        </w:tabs>
        <w:ind w:left="1800" w:hanging="360"/>
      </w:pPr>
    </w:lvl>
    <w:lvl w:ilvl="2" w:tplc="E2FEDC3A" w:tentative="1">
      <w:start w:val="1"/>
      <w:numFmt w:val="lowerRoman"/>
      <w:lvlText w:val="%3."/>
      <w:lvlJc w:val="right"/>
      <w:pPr>
        <w:tabs>
          <w:tab w:val="num" w:pos="2520"/>
        </w:tabs>
        <w:ind w:left="2520" w:hanging="180"/>
      </w:pPr>
    </w:lvl>
    <w:lvl w:ilvl="3" w:tplc="2DA8D8D0" w:tentative="1">
      <w:start w:val="1"/>
      <w:numFmt w:val="decimal"/>
      <w:lvlText w:val="%4."/>
      <w:lvlJc w:val="left"/>
      <w:pPr>
        <w:tabs>
          <w:tab w:val="num" w:pos="3240"/>
        </w:tabs>
        <w:ind w:left="3240" w:hanging="360"/>
      </w:pPr>
    </w:lvl>
    <w:lvl w:ilvl="4" w:tplc="25A0DCB2" w:tentative="1">
      <w:start w:val="1"/>
      <w:numFmt w:val="lowerLetter"/>
      <w:lvlText w:val="%5."/>
      <w:lvlJc w:val="left"/>
      <w:pPr>
        <w:tabs>
          <w:tab w:val="num" w:pos="3960"/>
        </w:tabs>
        <w:ind w:left="3960" w:hanging="360"/>
      </w:pPr>
    </w:lvl>
    <w:lvl w:ilvl="5" w:tplc="1F2C5FEC" w:tentative="1">
      <w:start w:val="1"/>
      <w:numFmt w:val="lowerRoman"/>
      <w:lvlText w:val="%6."/>
      <w:lvlJc w:val="right"/>
      <w:pPr>
        <w:tabs>
          <w:tab w:val="num" w:pos="4680"/>
        </w:tabs>
        <w:ind w:left="4680" w:hanging="180"/>
      </w:pPr>
    </w:lvl>
    <w:lvl w:ilvl="6" w:tplc="652CBEE6" w:tentative="1">
      <w:start w:val="1"/>
      <w:numFmt w:val="decimal"/>
      <w:lvlText w:val="%7."/>
      <w:lvlJc w:val="left"/>
      <w:pPr>
        <w:tabs>
          <w:tab w:val="num" w:pos="5400"/>
        </w:tabs>
        <w:ind w:left="5400" w:hanging="360"/>
      </w:pPr>
    </w:lvl>
    <w:lvl w:ilvl="7" w:tplc="13586298" w:tentative="1">
      <w:start w:val="1"/>
      <w:numFmt w:val="lowerLetter"/>
      <w:lvlText w:val="%8."/>
      <w:lvlJc w:val="left"/>
      <w:pPr>
        <w:tabs>
          <w:tab w:val="num" w:pos="6120"/>
        </w:tabs>
        <w:ind w:left="6120" w:hanging="360"/>
      </w:pPr>
    </w:lvl>
    <w:lvl w:ilvl="8" w:tplc="BEAC57C6" w:tentative="1">
      <w:start w:val="1"/>
      <w:numFmt w:val="lowerRoman"/>
      <w:lvlText w:val="%9."/>
      <w:lvlJc w:val="right"/>
      <w:pPr>
        <w:tabs>
          <w:tab w:val="num" w:pos="6840"/>
        </w:tabs>
        <w:ind w:left="6840" w:hanging="180"/>
      </w:pPr>
    </w:lvl>
  </w:abstractNum>
  <w:abstractNum w:abstractNumId="27" w15:restartNumberingAfterBreak="0">
    <w:nsid w:val="3DA64B37"/>
    <w:multiLevelType w:val="hybridMultilevel"/>
    <w:tmpl w:val="6D20E0BE"/>
    <w:lvl w:ilvl="0" w:tplc="A9001942">
      <w:start w:val="1"/>
      <w:numFmt w:val="bullet"/>
      <w:lvlText w:val="-"/>
      <w:lvlJc w:val="left"/>
      <w:pPr>
        <w:tabs>
          <w:tab w:val="num" w:pos="360"/>
        </w:tabs>
        <w:ind w:left="360" w:hanging="360"/>
      </w:pPr>
      <w:rPr>
        <w:rFonts w:ascii="Cambria" w:hAnsi="Cambria" w:hint="default"/>
      </w:rPr>
    </w:lvl>
    <w:lvl w:ilvl="1" w:tplc="56602BDC" w:tentative="1">
      <w:start w:val="1"/>
      <w:numFmt w:val="bullet"/>
      <w:lvlText w:val="o"/>
      <w:lvlJc w:val="left"/>
      <w:pPr>
        <w:ind w:left="1440" w:hanging="360"/>
      </w:pPr>
      <w:rPr>
        <w:rFonts w:ascii="Courier New" w:hAnsi="Courier New" w:cs="Courier New" w:hint="default"/>
      </w:rPr>
    </w:lvl>
    <w:lvl w:ilvl="2" w:tplc="E5B6295E" w:tentative="1">
      <w:start w:val="1"/>
      <w:numFmt w:val="bullet"/>
      <w:lvlText w:val=""/>
      <w:lvlJc w:val="left"/>
      <w:pPr>
        <w:ind w:left="2160" w:hanging="360"/>
      </w:pPr>
      <w:rPr>
        <w:rFonts w:ascii="Wingdings" w:hAnsi="Wingdings" w:hint="default"/>
      </w:rPr>
    </w:lvl>
    <w:lvl w:ilvl="3" w:tplc="6E9CC1CC" w:tentative="1">
      <w:start w:val="1"/>
      <w:numFmt w:val="bullet"/>
      <w:lvlText w:val=""/>
      <w:lvlJc w:val="left"/>
      <w:pPr>
        <w:ind w:left="2880" w:hanging="360"/>
      </w:pPr>
      <w:rPr>
        <w:rFonts w:ascii="Symbol" w:hAnsi="Symbol" w:hint="default"/>
      </w:rPr>
    </w:lvl>
    <w:lvl w:ilvl="4" w:tplc="417C94C8" w:tentative="1">
      <w:start w:val="1"/>
      <w:numFmt w:val="bullet"/>
      <w:lvlText w:val="o"/>
      <w:lvlJc w:val="left"/>
      <w:pPr>
        <w:ind w:left="3600" w:hanging="360"/>
      </w:pPr>
      <w:rPr>
        <w:rFonts w:ascii="Courier New" w:hAnsi="Courier New" w:cs="Courier New" w:hint="default"/>
      </w:rPr>
    </w:lvl>
    <w:lvl w:ilvl="5" w:tplc="5C7A23D6" w:tentative="1">
      <w:start w:val="1"/>
      <w:numFmt w:val="bullet"/>
      <w:lvlText w:val=""/>
      <w:lvlJc w:val="left"/>
      <w:pPr>
        <w:ind w:left="4320" w:hanging="360"/>
      </w:pPr>
      <w:rPr>
        <w:rFonts w:ascii="Wingdings" w:hAnsi="Wingdings" w:hint="default"/>
      </w:rPr>
    </w:lvl>
    <w:lvl w:ilvl="6" w:tplc="1DBC0E2E" w:tentative="1">
      <w:start w:val="1"/>
      <w:numFmt w:val="bullet"/>
      <w:lvlText w:val=""/>
      <w:lvlJc w:val="left"/>
      <w:pPr>
        <w:ind w:left="5040" w:hanging="360"/>
      </w:pPr>
      <w:rPr>
        <w:rFonts w:ascii="Symbol" w:hAnsi="Symbol" w:hint="default"/>
      </w:rPr>
    </w:lvl>
    <w:lvl w:ilvl="7" w:tplc="439AD584" w:tentative="1">
      <w:start w:val="1"/>
      <w:numFmt w:val="bullet"/>
      <w:lvlText w:val="o"/>
      <w:lvlJc w:val="left"/>
      <w:pPr>
        <w:ind w:left="5760" w:hanging="360"/>
      </w:pPr>
      <w:rPr>
        <w:rFonts w:ascii="Courier New" w:hAnsi="Courier New" w:cs="Courier New" w:hint="default"/>
      </w:rPr>
    </w:lvl>
    <w:lvl w:ilvl="8" w:tplc="B854004C" w:tentative="1">
      <w:start w:val="1"/>
      <w:numFmt w:val="bullet"/>
      <w:lvlText w:val=""/>
      <w:lvlJc w:val="left"/>
      <w:pPr>
        <w:ind w:left="6480" w:hanging="360"/>
      </w:pPr>
      <w:rPr>
        <w:rFonts w:ascii="Wingdings" w:hAnsi="Wingdings" w:hint="default"/>
      </w:rPr>
    </w:lvl>
  </w:abstractNum>
  <w:abstractNum w:abstractNumId="28" w15:restartNumberingAfterBreak="0">
    <w:nsid w:val="467373A9"/>
    <w:multiLevelType w:val="hybridMultilevel"/>
    <w:tmpl w:val="E3BA04EE"/>
    <w:lvl w:ilvl="0" w:tplc="57D62A4A">
      <w:start w:val="1"/>
      <w:numFmt w:val="decimal"/>
      <w:lvlText w:val="%1."/>
      <w:lvlJc w:val="left"/>
      <w:pPr>
        <w:tabs>
          <w:tab w:val="num" w:pos="930"/>
        </w:tabs>
        <w:ind w:left="930" w:hanging="570"/>
      </w:pPr>
      <w:rPr>
        <w:rFonts w:hint="default"/>
      </w:rPr>
    </w:lvl>
    <w:lvl w:ilvl="1" w:tplc="C55000A8">
      <w:start w:val="5"/>
      <w:numFmt w:val="decimal"/>
      <w:lvlText w:val="%2"/>
      <w:lvlJc w:val="left"/>
      <w:pPr>
        <w:tabs>
          <w:tab w:val="num" w:pos="1650"/>
        </w:tabs>
        <w:ind w:left="1650" w:hanging="570"/>
      </w:pPr>
      <w:rPr>
        <w:rFonts w:hint="default"/>
      </w:rPr>
    </w:lvl>
    <w:lvl w:ilvl="2" w:tplc="842AB790" w:tentative="1">
      <w:start w:val="1"/>
      <w:numFmt w:val="lowerRoman"/>
      <w:lvlText w:val="%3."/>
      <w:lvlJc w:val="right"/>
      <w:pPr>
        <w:tabs>
          <w:tab w:val="num" w:pos="2160"/>
        </w:tabs>
        <w:ind w:left="2160" w:hanging="180"/>
      </w:pPr>
    </w:lvl>
    <w:lvl w:ilvl="3" w:tplc="9AFADB22" w:tentative="1">
      <w:start w:val="1"/>
      <w:numFmt w:val="decimal"/>
      <w:lvlText w:val="%4."/>
      <w:lvlJc w:val="left"/>
      <w:pPr>
        <w:tabs>
          <w:tab w:val="num" w:pos="2880"/>
        </w:tabs>
        <w:ind w:left="2880" w:hanging="360"/>
      </w:pPr>
    </w:lvl>
    <w:lvl w:ilvl="4" w:tplc="4970C222" w:tentative="1">
      <w:start w:val="1"/>
      <w:numFmt w:val="lowerLetter"/>
      <w:lvlText w:val="%5."/>
      <w:lvlJc w:val="left"/>
      <w:pPr>
        <w:tabs>
          <w:tab w:val="num" w:pos="3600"/>
        </w:tabs>
        <w:ind w:left="3600" w:hanging="360"/>
      </w:pPr>
    </w:lvl>
    <w:lvl w:ilvl="5" w:tplc="3BC8F048" w:tentative="1">
      <w:start w:val="1"/>
      <w:numFmt w:val="lowerRoman"/>
      <w:lvlText w:val="%6."/>
      <w:lvlJc w:val="right"/>
      <w:pPr>
        <w:tabs>
          <w:tab w:val="num" w:pos="4320"/>
        </w:tabs>
        <w:ind w:left="4320" w:hanging="180"/>
      </w:pPr>
    </w:lvl>
    <w:lvl w:ilvl="6" w:tplc="B5A04B4C" w:tentative="1">
      <w:start w:val="1"/>
      <w:numFmt w:val="decimal"/>
      <w:lvlText w:val="%7."/>
      <w:lvlJc w:val="left"/>
      <w:pPr>
        <w:tabs>
          <w:tab w:val="num" w:pos="5040"/>
        </w:tabs>
        <w:ind w:left="5040" w:hanging="360"/>
      </w:pPr>
    </w:lvl>
    <w:lvl w:ilvl="7" w:tplc="251637BC" w:tentative="1">
      <w:start w:val="1"/>
      <w:numFmt w:val="lowerLetter"/>
      <w:lvlText w:val="%8."/>
      <w:lvlJc w:val="left"/>
      <w:pPr>
        <w:tabs>
          <w:tab w:val="num" w:pos="5760"/>
        </w:tabs>
        <w:ind w:left="5760" w:hanging="360"/>
      </w:pPr>
    </w:lvl>
    <w:lvl w:ilvl="8" w:tplc="79484CC4" w:tentative="1">
      <w:start w:val="1"/>
      <w:numFmt w:val="lowerRoman"/>
      <w:lvlText w:val="%9."/>
      <w:lvlJc w:val="right"/>
      <w:pPr>
        <w:tabs>
          <w:tab w:val="num" w:pos="6480"/>
        </w:tabs>
        <w:ind w:left="6480" w:hanging="180"/>
      </w:pPr>
    </w:lvl>
  </w:abstractNum>
  <w:abstractNum w:abstractNumId="2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0" w15:restartNumberingAfterBreak="0">
    <w:nsid w:val="4DAE5508"/>
    <w:multiLevelType w:val="hybridMultilevel"/>
    <w:tmpl w:val="DA0EE772"/>
    <w:lvl w:ilvl="0" w:tplc="7CA2B1FC">
      <w:start w:val="1"/>
      <w:numFmt w:val="bullet"/>
      <w:lvlText w:val=""/>
      <w:lvlJc w:val="left"/>
      <w:pPr>
        <w:tabs>
          <w:tab w:val="num" w:pos="278"/>
        </w:tabs>
        <w:ind w:left="278" w:hanging="360"/>
      </w:pPr>
      <w:rPr>
        <w:rFonts w:ascii="Symbol" w:hAnsi="Symbol" w:hint="default"/>
      </w:rPr>
    </w:lvl>
    <w:lvl w:ilvl="1" w:tplc="9148E74A" w:tentative="1">
      <w:start w:val="1"/>
      <w:numFmt w:val="bullet"/>
      <w:lvlText w:val="o"/>
      <w:lvlJc w:val="left"/>
      <w:pPr>
        <w:tabs>
          <w:tab w:val="num" w:pos="1440"/>
        </w:tabs>
        <w:ind w:left="1440" w:hanging="360"/>
      </w:pPr>
      <w:rPr>
        <w:rFonts w:ascii="Courier New" w:hAnsi="Courier New" w:hint="default"/>
      </w:rPr>
    </w:lvl>
    <w:lvl w:ilvl="2" w:tplc="97CE50E8" w:tentative="1">
      <w:start w:val="1"/>
      <w:numFmt w:val="bullet"/>
      <w:lvlText w:val=""/>
      <w:lvlJc w:val="left"/>
      <w:pPr>
        <w:tabs>
          <w:tab w:val="num" w:pos="2160"/>
        </w:tabs>
        <w:ind w:left="2160" w:hanging="360"/>
      </w:pPr>
      <w:rPr>
        <w:rFonts w:ascii="Wingdings" w:hAnsi="Wingdings" w:hint="default"/>
      </w:rPr>
    </w:lvl>
    <w:lvl w:ilvl="3" w:tplc="68526A16" w:tentative="1">
      <w:start w:val="1"/>
      <w:numFmt w:val="bullet"/>
      <w:lvlText w:val=""/>
      <w:lvlJc w:val="left"/>
      <w:pPr>
        <w:tabs>
          <w:tab w:val="num" w:pos="2880"/>
        </w:tabs>
        <w:ind w:left="2880" w:hanging="360"/>
      </w:pPr>
      <w:rPr>
        <w:rFonts w:ascii="Symbol" w:hAnsi="Symbol" w:hint="default"/>
      </w:rPr>
    </w:lvl>
    <w:lvl w:ilvl="4" w:tplc="588C64EA" w:tentative="1">
      <w:start w:val="1"/>
      <w:numFmt w:val="bullet"/>
      <w:lvlText w:val="o"/>
      <w:lvlJc w:val="left"/>
      <w:pPr>
        <w:tabs>
          <w:tab w:val="num" w:pos="3600"/>
        </w:tabs>
        <w:ind w:left="3600" w:hanging="360"/>
      </w:pPr>
      <w:rPr>
        <w:rFonts w:ascii="Courier New" w:hAnsi="Courier New" w:hint="default"/>
      </w:rPr>
    </w:lvl>
    <w:lvl w:ilvl="5" w:tplc="CB6A5CF2" w:tentative="1">
      <w:start w:val="1"/>
      <w:numFmt w:val="bullet"/>
      <w:lvlText w:val=""/>
      <w:lvlJc w:val="left"/>
      <w:pPr>
        <w:tabs>
          <w:tab w:val="num" w:pos="4320"/>
        </w:tabs>
        <w:ind w:left="4320" w:hanging="360"/>
      </w:pPr>
      <w:rPr>
        <w:rFonts w:ascii="Wingdings" w:hAnsi="Wingdings" w:hint="default"/>
      </w:rPr>
    </w:lvl>
    <w:lvl w:ilvl="6" w:tplc="2BC6B926" w:tentative="1">
      <w:start w:val="1"/>
      <w:numFmt w:val="bullet"/>
      <w:lvlText w:val=""/>
      <w:lvlJc w:val="left"/>
      <w:pPr>
        <w:tabs>
          <w:tab w:val="num" w:pos="5040"/>
        </w:tabs>
        <w:ind w:left="5040" w:hanging="360"/>
      </w:pPr>
      <w:rPr>
        <w:rFonts w:ascii="Symbol" w:hAnsi="Symbol" w:hint="default"/>
      </w:rPr>
    </w:lvl>
    <w:lvl w:ilvl="7" w:tplc="5B4CC63E" w:tentative="1">
      <w:start w:val="1"/>
      <w:numFmt w:val="bullet"/>
      <w:lvlText w:val="o"/>
      <w:lvlJc w:val="left"/>
      <w:pPr>
        <w:tabs>
          <w:tab w:val="num" w:pos="5760"/>
        </w:tabs>
        <w:ind w:left="5760" w:hanging="360"/>
      </w:pPr>
      <w:rPr>
        <w:rFonts w:ascii="Courier New" w:hAnsi="Courier New" w:hint="default"/>
      </w:rPr>
    </w:lvl>
    <w:lvl w:ilvl="8" w:tplc="AA12E53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BB473E"/>
    <w:multiLevelType w:val="hybridMultilevel"/>
    <w:tmpl w:val="BA782D10"/>
    <w:lvl w:ilvl="0" w:tplc="959AD86E">
      <w:start w:val="5"/>
      <w:numFmt w:val="upperLetter"/>
      <w:lvlText w:val="%1."/>
      <w:lvlJc w:val="left"/>
      <w:pPr>
        <w:tabs>
          <w:tab w:val="num" w:pos="720"/>
        </w:tabs>
        <w:ind w:left="720" w:hanging="360"/>
      </w:pPr>
      <w:rPr>
        <w:rFonts w:hint="default"/>
      </w:rPr>
    </w:lvl>
    <w:lvl w:ilvl="1" w:tplc="8EDE6BA2" w:tentative="1">
      <w:start w:val="1"/>
      <w:numFmt w:val="lowerLetter"/>
      <w:lvlText w:val="%2."/>
      <w:lvlJc w:val="left"/>
      <w:pPr>
        <w:tabs>
          <w:tab w:val="num" w:pos="1440"/>
        </w:tabs>
        <w:ind w:left="1440" w:hanging="360"/>
      </w:pPr>
    </w:lvl>
    <w:lvl w:ilvl="2" w:tplc="B6322510" w:tentative="1">
      <w:start w:val="1"/>
      <w:numFmt w:val="lowerRoman"/>
      <w:lvlText w:val="%3."/>
      <w:lvlJc w:val="right"/>
      <w:pPr>
        <w:tabs>
          <w:tab w:val="num" w:pos="2160"/>
        </w:tabs>
        <w:ind w:left="2160" w:hanging="180"/>
      </w:pPr>
    </w:lvl>
    <w:lvl w:ilvl="3" w:tplc="2BDCF89E" w:tentative="1">
      <w:start w:val="1"/>
      <w:numFmt w:val="decimal"/>
      <w:lvlText w:val="%4."/>
      <w:lvlJc w:val="left"/>
      <w:pPr>
        <w:tabs>
          <w:tab w:val="num" w:pos="2880"/>
        </w:tabs>
        <w:ind w:left="2880" w:hanging="360"/>
      </w:pPr>
    </w:lvl>
    <w:lvl w:ilvl="4" w:tplc="624686D6" w:tentative="1">
      <w:start w:val="1"/>
      <w:numFmt w:val="lowerLetter"/>
      <w:lvlText w:val="%5."/>
      <w:lvlJc w:val="left"/>
      <w:pPr>
        <w:tabs>
          <w:tab w:val="num" w:pos="3600"/>
        </w:tabs>
        <w:ind w:left="3600" w:hanging="360"/>
      </w:pPr>
    </w:lvl>
    <w:lvl w:ilvl="5" w:tplc="4118A4EC" w:tentative="1">
      <w:start w:val="1"/>
      <w:numFmt w:val="lowerRoman"/>
      <w:lvlText w:val="%6."/>
      <w:lvlJc w:val="right"/>
      <w:pPr>
        <w:tabs>
          <w:tab w:val="num" w:pos="4320"/>
        </w:tabs>
        <w:ind w:left="4320" w:hanging="180"/>
      </w:pPr>
    </w:lvl>
    <w:lvl w:ilvl="6" w:tplc="815060BA" w:tentative="1">
      <w:start w:val="1"/>
      <w:numFmt w:val="decimal"/>
      <w:lvlText w:val="%7."/>
      <w:lvlJc w:val="left"/>
      <w:pPr>
        <w:tabs>
          <w:tab w:val="num" w:pos="5040"/>
        </w:tabs>
        <w:ind w:left="5040" w:hanging="360"/>
      </w:pPr>
    </w:lvl>
    <w:lvl w:ilvl="7" w:tplc="5D52ADF6" w:tentative="1">
      <w:start w:val="1"/>
      <w:numFmt w:val="lowerLetter"/>
      <w:lvlText w:val="%8."/>
      <w:lvlJc w:val="left"/>
      <w:pPr>
        <w:tabs>
          <w:tab w:val="num" w:pos="5760"/>
        </w:tabs>
        <w:ind w:left="5760" w:hanging="360"/>
      </w:pPr>
    </w:lvl>
    <w:lvl w:ilvl="8" w:tplc="20F8250C" w:tentative="1">
      <w:start w:val="1"/>
      <w:numFmt w:val="lowerRoman"/>
      <w:lvlText w:val="%9."/>
      <w:lvlJc w:val="right"/>
      <w:pPr>
        <w:tabs>
          <w:tab w:val="num" w:pos="6480"/>
        </w:tabs>
        <w:ind w:left="6480" w:hanging="180"/>
      </w:pPr>
    </w:lvl>
  </w:abstractNum>
  <w:abstractNum w:abstractNumId="32" w15:restartNumberingAfterBreak="0">
    <w:nsid w:val="4F1F1D26"/>
    <w:multiLevelType w:val="hybridMultilevel"/>
    <w:tmpl w:val="2E749F0C"/>
    <w:lvl w:ilvl="0" w:tplc="38661826">
      <w:start w:val="1"/>
      <w:numFmt w:val="bullet"/>
      <w:lvlText w:val=""/>
      <w:lvlJc w:val="left"/>
      <w:pPr>
        <w:tabs>
          <w:tab w:val="num" w:pos="776"/>
        </w:tabs>
        <w:ind w:left="776" w:hanging="360"/>
      </w:pPr>
      <w:rPr>
        <w:rFonts w:ascii="Symbol" w:hAnsi="Symbol" w:hint="default"/>
      </w:rPr>
    </w:lvl>
    <w:lvl w:ilvl="1" w:tplc="C8982352" w:tentative="1">
      <w:start w:val="1"/>
      <w:numFmt w:val="bullet"/>
      <w:lvlText w:val="o"/>
      <w:lvlJc w:val="left"/>
      <w:pPr>
        <w:tabs>
          <w:tab w:val="num" w:pos="1496"/>
        </w:tabs>
        <w:ind w:left="1496" w:hanging="360"/>
      </w:pPr>
      <w:rPr>
        <w:rFonts w:ascii="Courier New" w:hAnsi="Courier New" w:hint="default"/>
      </w:rPr>
    </w:lvl>
    <w:lvl w:ilvl="2" w:tplc="7D7221B2" w:tentative="1">
      <w:start w:val="1"/>
      <w:numFmt w:val="bullet"/>
      <w:lvlText w:val=""/>
      <w:lvlJc w:val="left"/>
      <w:pPr>
        <w:tabs>
          <w:tab w:val="num" w:pos="2216"/>
        </w:tabs>
        <w:ind w:left="2216" w:hanging="360"/>
      </w:pPr>
      <w:rPr>
        <w:rFonts w:ascii="Wingdings" w:hAnsi="Wingdings" w:hint="default"/>
      </w:rPr>
    </w:lvl>
    <w:lvl w:ilvl="3" w:tplc="0B58A61E" w:tentative="1">
      <w:start w:val="1"/>
      <w:numFmt w:val="bullet"/>
      <w:lvlText w:val=""/>
      <w:lvlJc w:val="left"/>
      <w:pPr>
        <w:tabs>
          <w:tab w:val="num" w:pos="2936"/>
        </w:tabs>
        <w:ind w:left="2936" w:hanging="360"/>
      </w:pPr>
      <w:rPr>
        <w:rFonts w:ascii="Symbol" w:hAnsi="Symbol" w:hint="default"/>
      </w:rPr>
    </w:lvl>
    <w:lvl w:ilvl="4" w:tplc="5CF6B554" w:tentative="1">
      <w:start w:val="1"/>
      <w:numFmt w:val="bullet"/>
      <w:lvlText w:val="o"/>
      <w:lvlJc w:val="left"/>
      <w:pPr>
        <w:tabs>
          <w:tab w:val="num" w:pos="3656"/>
        </w:tabs>
        <w:ind w:left="3656" w:hanging="360"/>
      </w:pPr>
      <w:rPr>
        <w:rFonts w:ascii="Courier New" w:hAnsi="Courier New" w:hint="default"/>
      </w:rPr>
    </w:lvl>
    <w:lvl w:ilvl="5" w:tplc="D5BC34D8" w:tentative="1">
      <w:start w:val="1"/>
      <w:numFmt w:val="bullet"/>
      <w:lvlText w:val=""/>
      <w:lvlJc w:val="left"/>
      <w:pPr>
        <w:tabs>
          <w:tab w:val="num" w:pos="4376"/>
        </w:tabs>
        <w:ind w:left="4376" w:hanging="360"/>
      </w:pPr>
      <w:rPr>
        <w:rFonts w:ascii="Wingdings" w:hAnsi="Wingdings" w:hint="default"/>
      </w:rPr>
    </w:lvl>
    <w:lvl w:ilvl="6" w:tplc="A0B23ECC" w:tentative="1">
      <w:start w:val="1"/>
      <w:numFmt w:val="bullet"/>
      <w:lvlText w:val=""/>
      <w:lvlJc w:val="left"/>
      <w:pPr>
        <w:tabs>
          <w:tab w:val="num" w:pos="5096"/>
        </w:tabs>
        <w:ind w:left="5096" w:hanging="360"/>
      </w:pPr>
      <w:rPr>
        <w:rFonts w:ascii="Symbol" w:hAnsi="Symbol" w:hint="default"/>
      </w:rPr>
    </w:lvl>
    <w:lvl w:ilvl="7" w:tplc="654211C2" w:tentative="1">
      <w:start w:val="1"/>
      <w:numFmt w:val="bullet"/>
      <w:lvlText w:val="o"/>
      <w:lvlJc w:val="left"/>
      <w:pPr>
        <w:tabs>
          <w:tab w:val="num" w:pos="5816"/>
        </w:tabs>
        <w:ind w:left="5816" w:hanging="360"/>
      </w:pPr>
      <w:rPr>
        <w:rFonts w:ascii="Courier New" w:hAnsi="Courier New" w:hint="default"/>
      </w:rPr>
    </w:lvl>
    <w:lvl w:ilvl="8" w:tplc="B5C266BE" w:tentative="1">
      <w:start w:val="1"/>
      <w:numFmt w:val="bullet"/>
      <w:lvlText w:val=""/>
      <w:lvlJc w:val="left"/>
      <w:pPr>
        <w:tabs>
          <w:tab w:val="num" w:pos="6536"/>
        </w:tabs>
        <w:ind w:left="6536" w:hanging="360"/>
      </w:pPr>
      <w:rPr>
        <w:rFonts w:ascii="Wingdings" w:hAnsi="Wingdings" w:hint="default"/>
      </w:rPr>
    </w:lvl>
  </w:abstractNum>
  <w:abstractNum w:abstractNumId="33" w15:restartNumberingAfterBreak="0">
    <w:nsid w:val="52C80393"/>
    <w:multiLevelType w:val="hybridMultilevel"/>
    <w:tmpl w:val="7996087A"/>
    <w:lvl w:ilvl="0" w:tplc="DE528BB8">
      <w:start w:val="1"/>
      <w:numFmt w:val="bullet"/>
      <w:lvlText w:val=""/>
      <w:lvlJc w:val="left"/>
      <w:pPr>
        <w:tabs>
          <w:tab w:val="num" w:pos="278"/>
        </w:tabs>
        <w:ind w:left="278" w:hanging="360"/>
      </w:pPr>
      <w:rPr>
        <w:rFonts w:ascii="Symbol" w:hAnsi="Symbol" w:hint="default"/>
      </w:rPr>
    </w:lvl>
    <w:lvl w:ilvl="1" w:tplc="BB1CCC3E" w:tentative="1">
      <w:start w:val="1"/>
      <w:numFmt w:val="bullet"/>
      <w:lvlText w:val="o"/>
      <w:lvlJc w:val="left"/>
      <w:pPr>
        <w:tabs>
          <w:tab w:val="num" w:pos="1440"/>
        </w:tabs>
        <w:ind w:left="1440" w:hanging="360"/>
      </w:pPr>
      <w:rPr>
        <w:rFonts w:ascii="Courier New" w:hAnsi="Courier New" w:hint="default"/>
      </w:rPr>
    </w:lvl>
    <w:lvl w:ilvl="2" w:tplc="EFD208C0" w:tentative="1">
      <w:start w:val="1"/>
      <w:numFmt w:val="bullet"/>
      <w:lvlText w:val=""/>
      <w:lvlJc w:val="left"/>
      <w:pPr>
        <w:tabs>
          <w:tab w:val="num" w:pos="2160"/>
        </w:tabs>
        <w:ind w:left="2160" w:hanging="360"/>
      </w:pPr>
      <w:rPr>
        <w:rFonts w:ascii="Wingdings" w:hAnsi="Wingdings" w:hint="default"/>
      </w:rPr>
    </w:lvl>
    <w:lvl w:ilvl="3" w:tplc="F2B6B76E" w:tentative="1">
      <w:start w:val="1"/>
      <w:numFmt w:val="bullet"/>
      <w:lvlText w:val=""/>
      <w:lvlJc w:val="left"/>
      <w:pPr>
        <w:tabs>
          <w:tab w:val="num" w:pos="2880"/>
        </w:tabs>
        <w:ind w:left="2880" w:hanging="360"/>
      </w:pPr>
      <w:rPr>
        <w:rFonts w:ascii="Symbol" w:hAnsi="Symbol" w:hint="default"/>
      </w:rPr>
    </w:lvl>
    <w:lvl w:ilvl="4" w:tplc="9BBE734A" w:tentative="1">
      <w:start w:val="1"/>
      <w:numFmt w:val="bullet"/>
      <w:lvlText w:val="o"/>
      <w:lvlJc w:val="left"/>
      <w:pPr>
        <w:tabs>
          <w:tab w:val="num" w:pos="3600"/>
        </w:tabs>
        <w:ind w:left="3600" w:hanging="360"/>
      </w:pPr>
      <w:rPr>
        <w:rFonts w:ascii="Courier New" w:hAnsi="Courier New" w:hint="default"/>
      </w:rPr>
    </w:lvl>
    <w:lvl w:ilvl="5" w:tplc="5178F34C" w:tentative="1">
      <w:start w:val="1"/>
      <w:numFmt w:val="bullet"/>
      <w:lvlText w:val=""/>
      <w:lvlJc w:val="left"/>
      <w:pPr>
        <w:tabs>
          <w:tab w:val="num" w:pos="4320"/>
        </w:tabs>
        <w:ind w:left="4320" w:hanging="360"/>
      </w:pPr>
      <w:rPr>
        <w:rFonts w:ascii="Wingdings" w:hAnsi="Wingdings" w:hint="default"/>
      </w:rPr>
    </w:lvl>
    <w:lvl w:ilvl="6" w:tplc="70AAA872" w:tentative="1">
      <w:start w:val="1"/>
      <w:numFmt w:val="bullet"/>
      <w:lvlText w:val=""/>
      <w:lvlJc w:val="left"/>
      <w:pPr>
        <w:tabs>
          <w:tab w:val="num" w:pos="5040"/>
        </w:tabs>
        <w:ind w:left="5040" w:hanging="360"/>
      </w:pPr>
      <w:rPr>
        <w:rFonts w:ascii="Symbol" w:hAnsi="Symbol" w:hint="default"/>
      </w:rPr>
    </w:lvl>
    <w:lvl w:ilvl="7" w:tplc="B684754A" w:tentative="1">
      <w:start w:val="1"/>
      <w:numFmt w:val="bullet"/>
      <w:lvlText w:val="o"/>
      <w:lvlJc w:val="left"/>
      <w:pPr>
        <w:tabs>
          <w:tab w:val="num" w:pos="5760"/>
        </w:tabs>
        <w:ind w:left="5760" w:hanging="360"/>
      </w:pPr>
      <w:rPr>
        <w:rFonts w:ascii="Courier New" w:hAnsi="Courier New" w:hint="default"/>
      </w:rPr>
    </w:lvl>
    <w:lvl w:ilvl="8" w:tplc="3AC03BB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5" w15:restartNumberingAfterBreak="0">
    <w:nsid w:val="5A3F65D8"/>
    <w:multiLevelType w:val="multilevel"/>
    <w:tmpl w:val="A02E932A"/>
    <w:numStyleLink w:val="BulletsAgency"/>
  </w:abstractNum>
  <w:abstractNum w:abstractNumId="3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7" w15:restartNumberingAfterBreak="0">
    <w:nsid w:val="5E0C3C1E"/>
    <w:multiLevelType w:val="hybridMultilevel"/>
    <w:tmpl w:val="BCC6941C"/>
    <w:lvl w:ilvl="0" w:tplc="C2F85CB8">
      <w:start w:val="1"/>
      <w:numFmt w:val="upperLetter"/>
      <w:pStyle w:val="Style3"/>
      <w:suff w:val="space"/>
      <w:lvlText w:val="%1."/>
      <w:lvlJc w:val="left"/>
      <w:pPr>
        <w:ind w:left="0" w:firstLine="0"/>
      </w:pPr>
      <w:rPr>
        <w:rFonts w:hint="default"/>
      </w:rPr>
    </w:lvl>
    <w:lvl w:ilvl="1" w:tplc="9A146198" w:tentative="1">
      <w:start w:val="1"/>
      <w:numFmt w:val="lowerLetter"/>
      <w:lvlText w:val="%2."/>
      <w:lvlJc w:val="left"/>
      <w:pPr>
        <w:ind w:left="1440" w:hanging="360"/>
      </w:pPr>
    </w:lvl>
    <w:lvl w:ilvl="2" w:tplc="8A602212" w:tentative="1">
      <w:start w:val="1"/>
      <w:numFmt w:val="lowerRoman"/>
      <w:lvlText w:val="%3."/>
      <w:lvlJc w:val="right"/>
      <w:pPr>
        <w:ind w:left="2160" w:hanging="180"/>
      </w:pPr>
    </w:lvl>
    <w:lvl w:ilvl="3" w:tplc="6A8261E0" w:tentative="1">
      <w:start w:val="1"/>
      <w:numFmt w:val="decimal"/>
      <w:lvlText w:val="%4."/>
      <w:lvlJc w:val="left"/>
      <w:pPr>
        <w:ind w:left="2880" w:hanging="360"/>
      </w:pPr>
    </w:lvl>
    <w:lvl w:ilvl="4" w:tplc="55EA824E" w:tentative="1">
      <w:start w:val="1"/>
      <w:numFmt w:val="lowerLetter"/>
      <w:lvlText w:val="%5."/>
      <w:lvlJc w:val="left"/>
      <w:pPr>
        <w:ind w:left="3600" w:hanging="360"/>
      </w:pPr>
    </w:lvl>
    <w:lvl w:ilvl="5" w:tplc="5E78B5C8" w:tentative="1">
      <w:start w:val="1"/>
      <w:numFmt w:val="lowerRoman"/>
      <w:lvlText w:val="%6."/>
      <w:lvlJc w:val="right"/>
      <w:pPr>
        <w:ind w:left="4320" w:hanging="180"/>
      </w:pPr>
    </w:lvl>
    <w:lvl w:ilvl="6" w:tplc="3078BE1E" w:tentative="1">
      <w:start w:val="1"/>
      <w:numFmt w:val="decimal"/>
      <w:lvlText w:val="%7."/>
      <w:lvlJc w:val="left"/>
      <w:pPr>
        <w:ind w:left="5040" w:hanging="360"/>
      </w:pPr>
    </w:lvl>
    <w:lvl w:ilvl="7" w:tplc="0BE0FFD2" w:tentative="1">
      <w:start w:val="1"/>
      <w:numFmt w:val="lowerLetter"/>
      <w:lvlText w:val="%8."/>
      <w:lvlJc w:val="left"/>
      <w:pPr>
        <w:ind w:left="5760" w:hanging="360"/>
      </w:pPr>
    </w:lvl>
    <w:lvl w:ilvl="8" w:tplc="A36CDC88" w:tentative="1">
      <w:start w:val="1"/>
      <w:numFmt w:val="lowerRoman"/>
      <w:lvlText w:val="%9."/>
      <w:lvlJc w:val="right"/>
      <w:pPr>
        <w:ind w:left="6480" w:hanging="180"/>
      </w:pPr>
    </w:lvl>
  </w:abstractNum>
  <w:abstractNum w:abstractNumId="38" w15:restartNumberingAfterBreak="0">
    <w:nsid w:val="630E67BF"/>
    <w:multiLevelType w:val="hybridMultilevel"/>
    <w:tmpl w:val="B1D854E2"/>
    <w:lvl w:ilvl="0" w:tplc="652CCC52">
      <w:start w:val="1"/>
      <w:numFmt w:val="bullet"/>
      <w:lvlText w:val=""/>
      <w:lvlJc w:val="left"/>
      <w:pPr>
        <w:tabs>
          <w:tab w:val="num" w:pos="278"/>
        </w:tabs>
        <w:ind w:left="278" w:hanging="360"/>
      </w:pPr>
      <w:rPr>
        <w:rFonts w:ascii="Symbol" w:hAnsi="Symbol" w:hint="default"/>
      </w:rPr>
    </w:lvl>
    <w:lvl w:ilvl="1" w:tplc="0C6875E6" w:tentative="1">
      <w:start w:val="1"/>
      <w:numFmt w:val="bullet"/>
      <w:lvlText w:val="o"/>
      <w:lvlJc w:val="left"/>
      <w:pPr>
        <w:tabs>
          <w:tab w:val="num" w:pos="1440"/>
        </w:tabs>
        <w:ind w:left="1440" w:hanging="360"/>
      </w:pPr>
      <w:rPr>
        <w:rFonts w:ascii="Courier New" w:hAnsi="Courier New" w:hint="default"/>
      </w:rPr>
    </w:lvl>
    <w:lvl w:ilvl="2" w:tplc="942AB1EA" w:tentative="1">
      <w:start w:val="1"/>
      <w:numFmt w:val="bullet"/>
      <w:lvlText w:val=""/>
      <w:lvlJc w:val="left"/>
      <w:pPr>
        <w:tabs>
          <w:tab w:val="num" w:pos="2160"/>
        </w:tabs>
        <w:ind w:left="2160" w:hanging="360"/>
      </w:pPr>
      <w:rPr>
        <w:rFonts w:ascii="Wingdings" w:hAnsi="Wingdings" w:hint="default"/>
      </w:rPr>
    </w:lvl>
    <w:lvl w:ilvl="3" w:tplc="F8E28D52" w:tentative="1">
      <w:start w:val="1"/>
      <w:numFmt w:val="bullet"/>
      <w:lvlText w:val=""/>
      <w:lvlJc w:val="left"/>
      <w:pPr>
        <w:tabs>
          <w:tab w:val="num" w:pos="2880"/>
        </w:tabs>
        <w:ind w:left="2880" w:hanging="360"/>
      </w:pPr>
      <w:rPr>
        <w:rFonts w:ascii="Symbol" w:hAnsi="Symbol" w:hint="default"/>
      </w:rPr>
    </w:lvl>
    <w:lvl w:ilvl="4" w:tplc="E432E1B4" w:tentative="1">
      <w:start w:val="1"/>
      <w:numFmt w:val="bullet"/>
      <w:lvlText w:val="o"/>
      <w:lvlJc w:val="left"/>
      <w:pPr>
        <w:tabs>
          <w:tab w:val="num" w:pos="3600"/>
        </w:tabs>
        <w:ind w:left="3600" w:hanging="360"/>
      </w:pPr>
      <w:rPr>
        <w:rFonts w:ascii="Courier New" w:hAnsi="Courier New" w:hint="default"/>
      </w:rPr>
    </w:lvl>
    <w:lvl w:ilvl="5" w:tplc="3236C290" w:tentative="1">
      <w:start w:val="1"/>
      <w:numFmt w:val="bullet"/>
      <w:lvlText w:val=""/>
      <w:lvlJc w:val="left"/>
      <w:pPr>
        <w:tabs>
          <w:tab w:val="num" w:pos="4320"/>
        </w:tabs>
        <w:ind w:left="4320" w:hanging="360"/>
      </w:pPr>
      <w:rPr>
        <w:rFonts w:ascii="Wingdings" w:hAnsi="Wingdings" w:hint="default"/>
      </w:rPr>
    </w:lvl>
    <w:lvl w:ilvl="6" w:tplc="9C6C6590" w:tentative="1">
      <w:start w:val="1"/>
      <w:numFmt w:val="bullet"/>
      <w:lvlText w:val=""/>
      <w:lvlJc w:val="left"/>
      <w:pPr>
        <w:tabs>
          <w:tab w:val="num" w:pos="5040"/>
        </w:tabs>
        <w:ind w:left="5040" w:hanging="360"/>
      </w:pPr>
      <w:rPr>
        <w:rFonts w:ascii="Symbol" w:hAnsi="Symbol" w:hint="default"/>
      </w:rPr>
    </w:lvl>
    <w:lvl w:ilvl="7" w:tplc="A238C3CA" w:tentative="1">
      <w:start w:val="1"/>
      <w:numFmt w:val="bullet"/>
      <w:lvlText w:val="o"/>
      <w:lvlJc w:val="left"/>
      <w:pPr>
        <w:tabs>
          <w:tab w:val="num" w:pos="5760"/>
        </w:tabs>
        <w:ind w:left="5760" w:hanging="360"/>
      </w:pPr>
      <w:rPr>
        <w:rFonts w:ascii="Courier New" w:hAnsi="Courier New" w:hint="default"/>
      </w:rPr>
    </w:lvl>
    <w:lvl w:ilvl="8" w:tplc="D3AE633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4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4" w15:restartNumberingAfterBreak="0">
    <w:nsid w:val="71FB76EB"/>
    <w:multiLevelType w:val="hybridMultilevel"/>
    <w:tmpl w:val="CC66055E"/>
    <w:lvl w:ilvl="0" w:tplc="159EB062">
      <w:start w:val="1"/>
      <w:numFmt w:val="decimal"/>
      <w:lvlText w:val="%1."/>
      <w:lvlJc w:val="left"/>
      <w:pPr>
        <w:tabs>
          <w:tab w:val="num" w:pos="720"/>
        </w:tabs>
        <w:ind w:left="720" w:hanging="360"/>
      </w:pPr>
    </w:lvl>
    <w:lvl w:ilvl="1" w:tplc="1818A99E" w:tentative="1">
      <w:start w:val="1"/>
      <w:numFmt w:val="lowerLetter"/>
      <w:lvlText w:val="%2."/>
      <w:lvlJc w:val="left"/>
      <w:pPr>
        <w:tabs>
          <w:tab w:val="num" w:pos="1440"/>
        </w:tabs>
        <w:ind w:left="1440" w:hanging="360"/>
      </w:pPr>
    </w:lvl>
    <w:lvl w:ilvl="2" w:tplc="A4501124" w:tentative="1">
      <w:start w:val="1"/>
      <w:numFmt w:val="lowerRoman"/>
      <w:lvlText w:val="%3."/>
      <w:lvlJc w:val="right"/>
      <w:pPr>
        <w:tabs>
          <w:tab w:val="num" w:pos="2160"/>
        </w:tabs>
        <w:ind w:left="2160" w:hanging="180"/>
      </w:pPr>
    </w:lvl>
    <w:lvl w:ilvl="3" w:tplc="FC1693FE" w:tentative="1">
      <w:start w:val="1"/>
      <w:numFmt w:val="decimal"/>
      <w:lvlText w:val="%4."/>
      <w:lvlJc w:val="left"/>
      <w:pPr>
        <w:tabs>
          <w:tab w:val="num" w:pos="2880"/>
        </w:tabs>
        <w:ind w:left="2880" w:hanging="360"/>
      </w:pPr>
    </w:lvl>
    <w:lvl w:ilvl="4" w:tplc="1D98C03C" w:tentative="1">
      <w:start w:val="1"/>
      <w:numFmt w:val="lowerLetter"/>
      <w:lvlText w:val="%5."/>
      <w:lvlJc w:val="left"/>
      <w:pPr>
        <w:tabs>
          <w:tab w:val="num" w:pos="3600"/>
        </w:tabs>
        <w:ind w:left="3600" w:hanging="360"/>
      </w:pPr>
    </w:lvl>
    <w:lvl w:ilvl="5" w:tplc="494E92D0" w:tentative="1">
      <w:start w:val="1"/>
      <w:numFmt w:val="lowerRoman"/>
      <w:lvlText w:val="%6."/>
      <w:lvlJc w:val="right"/>
      <w:pPr>
        <w:tabs>
          <w:tab w:val="num" w:pos="4320"/>
        </w:tabs>
        <w:ind w:left="4320" w:hanging="180"/>
      </w:pPr>
    </w:lvl>
    <w:lvl w:ilvl="6" w:tplc="B06A75EA" w:tentative="1">
      <w:start w:val="1"/>
      <w:numFmt w:val="decimal"/>
      <w:lvlText w:val="%7."/>
      <w:lvlJc w:val="left"/>
      <w:pPr>
        <w:tabs>
          <w:tab w:val="num" w:pos="5040"/>
        </w:tabs>
        <w:ind w:left="5040" w:hanging="360"/>
      </w:pPr>
    </w:lvl>
    <w:lvl w:ilvl="7" w:tplc="0CC8C78E" w:tentative="1">
      <w:start w:val="1"/>
      <w:numFmt w:val="lowerLetter"/>
      <w:lvlText w:val="%8."/>
      <w:lvlJc w:val="left"/>
      <w:pPr>
        <w:tabs>
          <w:tab w:val="num" w:pos="5760"/>
        </w:tabs>
        <w:ind w:left="5760" w:hanging="360"/>
      </w:pPr>
    </w:lvl>
    <w:lvl w:ilvl="8" w:tplc="151EA84E" w:tentative="1">
      <w:start w:val="1"/>
      <w:numFmt w:val="lowerRoman"/>
      <w:lvlText w:val="%9."/>
      <w:lvlJc w:val="right"/>
      <w:pPr>
        <w:tabs>
          <w:tab w:val="num" w:pos="6480"/>
        </w:tabs>
        <w:ind w:left="6480" w:hanging="180"/>
      </w:pPr>
    </w:lvl>
  </w:abstractNum>
  <w:abstractNum w:abstractNumId="45" w15:restartNumberingAfterBreak="0">
    <w:nsid w:val="72087B01"/>
    <w:multiLevelType w:val="hybridMultilevel"/>
    <w:tmpl w:val="D4C290BC"/>
    <w:lvl w:ilvl="0" w:tplc="F81CD718">
      <w:start w:val="4"/>
      <w:numFmt w:val="upperLetter"/>
      <w:lvlText w:val="%1."/>
      <w:lvlJc w:val="left"/>
      <w:pPr>
        <w:tabs>
          <w:tab w:val="num" w:pos="930"/>
        </w:tabs>
        <w:ind w:left="930" w:hanging="570"/>
      </w:pPr>
      <w:rPr>
        <w:rFonts w:hint="default"/>
      </w:rPr>
    </w:lvl>
    <w:lvl w:ilvl="1" w:tplc="2FBE1C9C" w:tentative="1">
      <w:start w:val="1"/>
      <w:numFmt w:val="lowerLetter"/>
      <w:lvlText w:val="%2."/>
      <w:lvlJc w:val="left"/>
      <w:pPr>
        <w:tabs>
          <w:tab w:val="num" w:pos="1440"/>
        </w:tabs>
        <w:ind w:left="1440" w:hanging="360"/>
      </w:pPr>
    </w:lvl>
    <w:lvl w:ilvl="2" w:tplc="0952C894" w:tentative="1">
      <w:start w:val="1"/>
      <w:numFmt w:val="lowerRoman"/>
      <w:lvlText w:val="%3."/>
      <w:lvlJc w:val="right"/>
      <w:pPr>
        <w:tabs>
          <w:tab w:val="num" w:pos="2160"/>
        </w:tabs>
        <w:ind w:left="2160" w:hanging="180"/>
      </w:pPr>
    </w:lvl>
    <w:lvl w:ilvl="3" w:tplc="523ADFFC" w:tentative="1">
      <w:start w:val="1"/>
      <w:numFmt w:val="decimal"/>
      <w:lvlText w:val="%4."/>
      <w:lvlJc w:val="left"/>
      <w:pPr>
        <w:tabs>
          <w:tab w:val="num" w:pos="2880"/>
        </w:tabs>
        <w:ind w:left="2880" w:hanging="360"/>
      </w:pPr>
    </w:lvl>
    <w:lvl w:ilvl="4" w:tplc="52A4BB24" w:tentative="1">
      <w:start w:val="1"/>
      <w:numFmt w:val="lowerLetter"/>
      <w:lvlText w:val="%5."/>
      <w:lvlJc w:val="left"/>
      <w:pPr>
        <w:tabs>
          <w:tab w:val="num" w:pos="3600"/>
        </w:tabs>
        <w:ind w:left="3600" w:hanging="360"/>
      </w:pPr>
    </w:lvl>
    <w:lvl w:ilvl="5" w:tplc="EF74F7CC" w:tentative="1">
      <w:start w:val="1"/>
      <w:numFmt w:val="lowerRoman"/>
      <w:lvlText w:val="%6."/>
      <w:lvlJc w:val="right"/>
      <w:pPr>
        <w:tabs>
          <w:tab w:val="num" w:pos="4320"/>
        </w:tabs>
        <w:ind w:left="4320" w:hanging="180"/>
      </w:pPr>
    </w:lvl>
    <w:lvl w:ilvl="6" w:tplc="F62CBD7A" w:tentative="1">
      <w:start w:val="1"/>
      <w:numFmt w:val="decimal"/>
      <w:lvlText w:val="%7."/>
      <w:lvlJc w:val="left"/>
      <w:pPr>
        <w:tabs>
          <w:tab w:val="num" w:pos="5040"/>
        </w:tabs>
        <w:ind w:left="5040" w:hanging="360"/>
      </w:pPr>
    </w:lvl>
    <w:lvl w:ilvl="7" w:tplc="799CEB00" w:tentative="1">
      <w:start w:val="1"/>
      <w:numFmt w:val="lowerLetter"/>
      <w:lvlText w:val="%8."/>
      <w:lvlJc w:val="left"/>
      <w:pPr>
        <w:tabs>
          <w:tab w:val="num" w:pos="5760"/>
        </w:tabs>
        <w:ind w:left="5760" w:hanging="360"/>
      </w:pPr>
    </w:lvl>
    <w:lvl w:ilvl="8" w:tplc="1B58734A" w:tentative="1">
      <w:start w:val="1"/>
      <w:numFmt w:val="lowerRoman"/>
      <w:lvlText w:val="%9."/>
      <w:lvlJc w:val="right"/>
      <w:pPr>
        <w:tabs>
          <w:tab w:val="num" w:pos="6480"/>
        </w:tabs>
        <w:ind w:left="6480" w:hanging="180"/>
      </w:pPr>
    </w:lvl>
  </w:abstractNum>
  <w:abstractNum w:abstractNumId="46" w15:restartNumberingAfterBreak="0">
    <w:nsid w:val="75E1091A"/>
    <w:multiLevelType w:val="hybridMultilevel"/>
    <w:tmpl w:val="9D5C3D80"/>
    <w:lvl w:ilvl="0" w:tplc="F0DCD80C">
      <w:start w:val="1"/>
      <w:numFmt w:val="decimal"/>
      <w:lvlText w:val="%1."/>
      <w:lvlJc w:val="left"/>
      <w:pPr>
        <w:ind w:left="720" w:hanging="360"/>
      </w:pPr>
    </w:lvl>
    <w:lvl w:ilvl="1" w:tplc="BEDA477A" w:tentative="1">
      <w:start w:val="1"/>
      <w:numFmt w:val="lowerLetter"/>
      <w:lvlText w:val="%2."/>
      <w:lvlJc w:val="left"/>
      <w:pPr>
        <w:ind w:left="1440" w:hanging="360"/>
      </w:pPr>
    </w:lvl>
    <w:lvl w:ilvl="2" w:tplc="9CC4B51C" w:tentative="1">
      <w:start w:val="1"/>
      <w:numFmt w:val="lowerRoman"/>
      <w:lvlText w:val="%3."/>
      <w:lvlJc w:val="right"/>
      <w:pPr>
        <w:ind w:left="2160" w:hanging="180"/>
      </w:pPr>
    </w:lvl>
    <w:lvl w:ilvl="3" w:tplc="8674ACE4" w:tentative="1">
      <w:start w:val="1"/>
      <w:numFmt w:val="decimal"/>
      <w:lvlText w:val="%4."/>
      <w:lvlJc w:val="left"/>
      <w:pPr>
        <w:ind w:left="2880" w:hanging="360"/>
      </w:pPr>
    </w:lvl>
    <w:lvl w:ilvl="4" w:tplc="3B7C6ABC" w:tentative="1">
      <w:start w:val="1"/>
      <w:numFmt w:val="lowerLetter"/>
      <w:lvlText w:val="%5."/>
      <w:lvlJc w:val="left"/>
      <w:pPr>
        <w:ind w:left="3600" w:hanging="360"/>
      </w:pPr>
    </w:lvl>
    <w:lvl w:ilvl="5" w:tplc="04E4081A" w:tentative="1">
      <w:start w:val="1"/>
      <w:numFmt w:val="lowerRoman"/>
      <w:lvlText w:val="%6."/>
      <w:lvlJc w:val="right"/>
      <w:pPr>
        <w:ind w:left="4320" w:hanging="180"/>
      </w:pPr>
    </w:lvl>
    <w:lvl w:ilvl="6" w:tplc="23EEED18" w:tentative="1">
      <w:start w:val="1"/>
      <w:numFmt w:val="decimal"/>
      <w:lvlText w:val="%7."/>
      <w:lvlJc w:val="left"/>
      <w:pPr>
        <w:ind w:left="5040" w:hanging="360"/>
      </w:pPr>
    </w:lvl>
    <w:lvl w:ilvl="7" w:tplc="66A09104" w:tentative="1">
      <w:start w:val="1"/>
      <w:numFmt w:val="lowerLetter"/>
      <w:lvlText w:val="%8."/>
      <w:lvlJc w:val="left"/>
      <w:pPr>
        <w:ind w:left="5760" w:hanging="360"/>
      </w:pPr>
    </w:lvl>
    <w:lvl w:ilvl="8" w:tplc="CDB8C1A4" w:tentative="1">
      <w:start w:val="1"/>
      <w:numFmt w:val="lowerRoman"/>
      <w:lvlText w:val="%9."/>
      <w:lvlJc w:val="right"/>
      <w:pPr>
        <w:ind w:left="6480" w:hanging="180"/>
      </w:pPr>
    </w:lvl>
  </w:abstractNum>
  <w:abstractNum w:abstractNumId="47" w15:restartNumberingAfterBreak="0">
    <w:nsid w:val="7A8A5987"/>
    <w:multiLevelType w:val="hybridMultilevel"/>
    <w:tmpl w:val="D73EEE10"/>
    <w:lvl w:ilvl="0" w:tplc="6D12AF8C">
      <w:start w:val="1"/>
      <w:numFmt w:val="bullet"/>
      <w:lvlText w:val=""/>
      <w:lvlJc w:val="left"/>
      <w:pPr>
        <w:tabs>
          <w:tab w:val="num" w:pos="278"/>
        </w:tabs>
        <w:ind w:left="278" w:hanging="360"/>
      </w:pPr>
      <w:rPr>
        <w:rFonts w:ascii="Symbol" w:hAnsi="Symbol" w:hint="default"/>
      </w:rPr>
    </w:lvl>
    <w:lvl w:ilvl="1" w:tplc="40CC2388">
      <w:start w:val="1"/>
      <w:numFmt w:val="bullet"/>
      <w:lvlText w:val="o"/>
      <w:lvlJc w:val="left"/>
      <w:pPr>
        <w:tabs>
          <w:tab w:val="num" w:pos="1440"/>
        </w:tabs>
        <w:ind w:left="1440" w:hanging="360"/>
      </w:pPr>
      <w:rPr>
        <w:rFonts w:ascii="Courier New" w:hAnsi="Courier New" w:hint="default"/>
      </w:rPr>
    </w:lvl>
    <w:lvl w:ilvl="2" w:tplc="70922A2C" w:tentative="1">
      <w:start w:val="1"/>
      <w:numFmt w:val="bullet"/>
      <w:lvlText w:val=""/>
      <w:lvlJc w:val="left"/>
      <w:pPr>
        <w:tabs>
          <w:tab w:val="num" w:pos="2160"/>
        </w:tabs>
        <w:ind w:left="2160" w:hanging="360"/>
      </w:pPr>
      <w:rPr>
        <w:rFonts w:ascii="Wingdings" w:hAnsi="Wingdings" w:hint="default"/>
      </w:rPr>
    </w:lvl>
    <w:lvl w:ilvl="3" w:tplc="56B28516" w:tentative="1">
      <w:start w:val="1"/>
      <w:numFmt w:val="bullet"/>
      <w:lvlText w:val=""/>
      <w:lvlJc w:val="left"/>
      <w:pPr>
        <w:tabs>
          <w:tab w:val="num" w:pos="2880"/>
        </w:tabs>
        <w:ind w:left="2880" w:hanging="360"/>
      </w:pPr>
      <w:rPr>
        <w:rFonts w:ascii="Symbol" w:hAnsi="Symbol" w:hint="default"/>
      </w:rPr>
    </w:lvl>
    <w:lvl w:ilvl="4" w:tplc="413607DC" w:tentative="1">
      <w:start w:val="1"/>
      <w:numFmt w:val="bullet"/>
      <w:lvlText w:val="o"/>
      <w:lvlJc w:val="left"/>
      <w:pPr>
        <w:tabs>
          <w:tab w:val="num" w:pos="3600"/>
        </w:tabs>
        <w:ind w:left="3600" w:hanging="360"/>
      </w:pPr>
      <w:rPr>
        <w:rFonts w:ascii="Courier New" w:hAnsi="Courier New" w:hint="default"/>
      </w:rPr>
    </w:lvl>
    <w:lvl w:ilvl="5" w:tplc="D9E008BE" w:tentative="1">
      <w:start w:val="1"/>
      <w:numFmt w:val="bullet"/>
      <w:lvlText w:val=""/>
      <w:lvlJc w:val="left"/>
      <w:pPr>
        <w:tabs>
          <w:tab w:val="num" w:pos="4320"/>
        </w:tabs>
        <w:ind w:left="4320" w:hanging="360"/>
      </w:pPr>
      <w:rPr>
        <w:rFonts w:ascii="Wingdings" w:hAnsi="Wingdings" w:hint="default"/>
      </w:rPr>
    </w:lvl>
    <w:lvl w:ilvl="6" w:tplc="BCDE2094" w:tentative="1">
      <w:start w:val="1"/>
      <w:numFmt w:val="bullet"/>
      <w:lvlText w:val=""/>
      <w:lvlJc w:val="left"/>
      <w:pPr>
        <w:tabs>
          <w:tab w:val="num" w:pos="5040"/>
        </w:tabs>
        <w:ind w:left="5040" w:hanging="360"/>
      </w:pPr>
      <w:rPr>
        <w:rFonts w:ascii="Symbol" w:hAnsi="Symbol" w:hint="default"/>
      </w:rPr>
    </w:lvl>
    <w:lvl w:ilvl="7" w:tplc="5516963A" w:tentative="1">
      <w:start w:val="1"/>
      <w:numFmt w:val="bullet"/>
      <w:lvlText w:val="o"/>
      <w:lvlJc w:val="left"/>
      <w:pPr>
        <w:tabs>
          <w:tab w:val="num" w:pos="5760"/>
        </w:tabs>
        <w:ind w:left="5760" w:hanging="360"/>
      </w:pPr>
      <w:rPr>
        <w:rFonts w:ascii="Courier New" w:hAnsi="Courier New" w:hint="default"/>
      </w:rPr>
    </w:lvl>
    <w:lvl w:ilvl="8" w:tplc="D96812B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43"/>
  </w:num>
  <w:num w:numId="4">
    <w:abstractNumId w:val="42"/>
  </w:num>
  <w:num w:numId="5">
    <w:abstractNumId w:val="23"/>
  </w:num>
  <w:num w:numId="6">
    <w:abstractNumId w:val="34"/>
  </w:num>
  <w:num w:numId="7">
    <w:abstractNumId w:val="29"/>
  </w:num>
  <w:num w:numId="8">
    <w:abstractNumId w:val="19"/>
  </w:num>
  <w:num w:numId="9">
    <w:abstractNumId w:val="40"/>
  </w:num>
  <w:num w:numId="10">
    <w:abstractNumId w:val="41"/>
  </w:num>
  <w:num w:numId="11">
    <w:abstractNumId w:val="25"/>
  </w:num>
  <w:num w:numId="12">
    <w:abstractNumId w:val="24"/>
  </w:num>
  <w:num w:numId="13">
    <w:abstractNumId w:val="13"/>
  </w:num>
  <w:num w:numId="14">
    <w:abstractNumId w:val="39"/>
  </w:num>
  <w:num w:numId="15">
    <w:abstractNumId w:val="28"/>
  </w:num>
  <w:num w:numId="16">
    <w:abstractNumId w:val="44"/>
  </w:num>
  <w:num w:numId="17">
    <w:abstractNumId w:val="20"/>
  </w:num>
  <w:num w:numId="18">
    <w:abstractNumId w:val="11"/>
  </w:num>
  <w:num w:numId="19">
    <w:abstractNumId w:val="26"/>
  </w:num>
  <w:num w:numId="20">
    <w:abstractNumId w:val="14"/>
  </w:num>
  <w:num w:numId="21">
    <w:abstractNumId w:val="18"/>
  </w:num>
  <w:num w:numId="22">
    <w:abstractNumId w:val="36"/>
  </w:num>
  <w:num w:numId="23">
    <w:abstractNumId w:val="45"/>
  </w:num>
  <w:num w:numId="24">
    <w:abstractNumId w:val="31"/>
  </w:num>
  <w:num w:numId="25">
    <w:abstractNumId w:val="21"/>
  </w:num>
  <w:num w:numId="26">
    <w:abstractNumId w:val="22"/>
  </w:num>
  <w:num w:numId="27">
    <w:abstractNumId w:val="16"/>
  </w:num>
  <w:num w:numId="28">
    <w:abstractNumId w:val="17"/>
  </w:num>
  <w:num w:numId="29">
    <w:abstractNumId w:val="32"/>
  </w:num>
  <w:num w:numId="30">
    <w:abstractNumId w:val="47"/>
  </w:num>
  <w:num w:numId="31">
    <w:abstractNumId w:val="48"/>
  </w:num>
  <w:num w:numId="32">
    <w:abstractNumId w:val="30"/>
  </w:num>
  <w:num w:numId="33">
    <w:abstractNumId w:val="38"/>
  </w:num>
  <w:num w:numId="34">
    <w:abstractNumId w:val="33"/>
  </w:num>
  <w:num w:numId="35">
    <w:abstractNumId w:val="12"/>
  </w:num>
  <w:num w:numId="36">
    <w:abstractNumId w:val="15"/>
  </w:num>
  <w:num w:numId="37">
    <w:abstractNumId w:val="35"/>
  </w:num>
  <w:num w:numId="38">
    <w:abstractNumId w:val="27"/>
  </w:num>
  <w:num w:numId="39">
    <w:abstractNumId w:val="46"/>
  </w:num>
  <w:num w:numId="40">
    <w:abstractNumId w:val="37"/>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302C73"/>
    <w:rsid w:val="00004492"/>
    <w:rsid w:val="000142FD"/>
    <w:rsid w:val="00041498"/>
    <w:rsid w:val="000719A3"/>
    <w:rsid w:val="000853B7"/>
    <w:rsid w:val="00091ECC"/>
    <w:rsid w:val="000C35D5"/>
    <w:rsid w:val="000C5A1E"/>
    <w:rsid w:val="000D3747"/>
    <w:rsid w:val="000D49FB"/>
    <w:rsid w:val="000E0C48"/>
    <w:rsid w:val="00115BB5"/>
    <w:rsid w:val="00123414"/>
    <w:rsid w:val="001420A2"/>
    <w:rsid w:val="00153CC6"/>
    <w:rsid w:val="00154A89"/>
    <w:rsid w:val="001612E9"/>
    <w:rsid w:val="00161702"/>
    <w:rsid w:val="00196A9A"/>
    <w:rsid w:val="001A26E4"/>
    <w:rsid w:val="001E7DC2"/>
    <w:rsid w:val="00214A8C"/>
    <w:rsid w:val="00225FFD"/>
    <w:rsid w:val="002304AF"/>
    <w:rsid w:val="00235773"/>
    <w:rsid w:val="00236484"/>
    <w:rsid w:val="002509A3"/>
    <w:rsid w:val="002513E6"/>
    <w:rsid w:val="0025512F"/>
    <w:rsid w:val="002620E1"/>
    <w:rsid w:val="00275EE8"/>
    <w:rsid w:val="00276BDB"/>
    <w:rsid w:val="00284189"/>
    <w:rsid w:val="00294EC5"/>
    <w:rsid w:val="002B3E68"/>
    <w:rsid w:val="002D435C"/>
    <w:rsid w:val="002F4484"/>
    <w:rsid w:val="00302C73"/>
    <w:rsid w:val="00311A46"/>
    <w:rsid w:val="003142D8"/>
    <w:rsid w:val="00336619"/>
    <w:rsid w:val="00341B08"/>
    <w:rsid w:val="00344881"/>
    <w:rsid w:val="00354DC4"/>
    <w:rsid w:val="0036244E"/>
    <w:rsid w:val="003647B9"/>
    <w:rsid w:val="00365FAC"/>
    <w:rsid w:val="00370A5E"/>
    <w:rsid w:val="00374791"/>
    <w:rsid w:val="00380E50"/>
    <w:rsid w:val="00386B6D"/>
    <w:rsid w:val="00392C48"/>
    <w:rsid w:val="00393171"/>
    <w:rsid w:val="0039622E"/>
    <w:rsid w:val="003A48E6"/>
    <w:rsid w:val="003B21FA"/>
    <w:rsid w:val="003B5548"/>
    <w:rsid w:val="003B5B92"/>
    <w:rsid w:val="003D70F6"/>
    <w:rsid w:val="003E11AE"/>
    <w:rsid w:val="003F1273"/>
    <w:rsid w:val="003F1A82"/>
    <w:rsid w:val="004027D3"/>
    <w:rsid w:val="00406B33"/>
    <w:rsid w:val="00416566"/>
    <w:rsid w:val="004366F1"/>
    <w:rsid w:val="00447735"/>
    <w:rsid w:val="004557A6"/>
    <w:rsid w:val="00456BB2"/>
    <w:rsid w:val="00472B84"/>
    <w:rsid w:val="00483ECF"/>
    <w:rsid w:val="0049351B"/>
    <w:rsid w:val="00497BB9"/>
    <w:rsid w:val="004A518D"/>
    <w:rsid w:val="004B700A"/>
    <w:rsid w:val="004C18AF"/>
    <w:rsid w:val="004D41A2"/>
    <w:rsid w:val="004F2D5F"/>
    <w:rsid w:val="004F692F"/>
    <w:rsid w:val="00501D8D"/>
    <w:rsid w:val="00501D99"/>
    <w:rsid w:val="00515818"/>
    <w:rsid w:val="00526B01"/>
    <w:rsid w:val="005277E3"/>
    <w:rsid w:val="005463D9"/>
    <w:rsid w:val="0055326B"/>
    <w:rsid w:val="00561971"/>
    <w:rsid w:val="00576ED4"/>
    <w:rsid w:val="00597006"/>
    <w:rsid w:val="00624501"/>
    <w:rsid w:val="0062589B"/>
    <w:rsid w:val="00631254"/>
    <w:rsid w:val="00643A5E"/>
    <w:rsid w:val="0065317D"/>
    <w:rsid w:val="00657A01"/>
    <w:rsid w:val="00665C87"/>
    <w:rsid w:val="00672540"/>
    <w:rsid w:val="0069103C"/>
    <w:rsid w:val="00693433"/>
    <w:rsid w:val="006C1CBD"/>
    <w:rsid w:val="006E4F22"/>
    <w:rsid w:val="00703DCD"/>
    <w:rsid w:val="0070607F"/>
    <w:rsid w:val="007142F3"/>
    <w:rsid w:val="0071672A"/>
    <w:rsid w:val="007225F9"/>
    <w:rsid w:val="00726028"/>
    <w:rsid w:val="007412B1"/>
    <w:rsid w:val="0076152E"/>
    <w:rsid w:val="00780191"/>
    <w:rsid w:val="00797176"/>
    <w:rsid w:val="007A2075"/>
    <w:rsid w:val="007B3E4F"/>
    <w:rsid w:val="007C1BF7"/>
    <w:rsid w:val="007C6863"/>
    <w:rsid w:val="007D5B59"/>
    <w:rsid w:val="007D606F"/>
    <w:rsid w:val="007D6BCE"/>
    <w:rsid w:val="008018D8"/>
    <w:rsid w:val="00810DAD"/>
    <w:rsid w:val="00810F3E"/>
    <w:rsid w:val="00812B60"/>
    <w:rsid w:val="00813669"/>
    <w:rsid w:val="00817A69"/>
    <w:rsid w:val="00871C0B"/>
    <w:rsid w:val="00873AF1"/>
    <w:rsid w:val="00893E45"/>
    <w:rsid w:val="00895409"/>
    <w:rsid w:val="008A1D4B"/>
    <w:rsid w:val="008A772B"/>
    <w:rsid w:val="008B6373"/>
    <w:rsid w:val="008B758C"/>
    <w:rsid w:val="008C60CC"/>
    <w:rsid w:val="008D2AE4"/>
    <w:rsid w:val="008D6419"/>
    <w:rsid w:val="008D705F"/>
    <w:rsid w:val="008E27F3"/>
    <w:rsid w:val="008E2C52"/>
    <w:rsid w:val="008F453C"/>
    <w:rsid w:val="008F5CD6"/>
    <w:rsid w:val="0090734C"/>
    <w:rsid w:val="0091211E"/>
    <w:rsid w:val="00912316"/>
    <w:rsid w:val="0092069C"/>
    <w:rsid w:val="00942D11"/>
    <w:rsid w:val="00943FEB"/>
    <w:rsid w:val="009550C6"/>
    <w:rsid w:val="00970AE3"/>
    <w:rsid w:val="0098319A"/>
    <w:rsid w:val="00997396"/>
    <w:rsid w:val="009A4AA0"/>
    <w:rsid w:val="009E6C1B"/>
    <w:rsid w:val="00A03B3A"/>
    <w:rsid w:val="00A06723"/>
    <w:rsid w:val="00A07089"/>
    <w:rsid w:val="00A20606"/>
    <w:rsid w:val="00A20A15"/>
    <w:rsid w:val="00A21866"/>
    <w:rsid w:val="00A31443"/>
    <w:rsid w:val="00A3523D"/>
    <w:rsid w:val="00A4609B"/>
    <w:rsid w:val="00A969C7"/>
    <w:rsid w:val="00AA1407"/>
    <w:rsid w:val="00AA26EF"/>
    <w:rsid w:val="00AA4045"/>
    <w:rsid w:val="00B000CD"/>
    <w:rsid w:val="00B04DD3"/>
    <w:rsid w:val="00B16C89"/>
    <w:rsid w:val="00B252F0"/>
    <w:rsid w:val="00B544AB"/>
    <w:rsid w:val="00B70E75"/>
    <w:rsid w:val="00B7680B"/>
    <w:rsid w:val="00B9191D"/>
    <w:rsid w:val="00B93608"/>
    <w:rsid w:val="00B94A4A"/>
    <w:rsid w:val="00BB097D"/>
    <w:rsid w:val="00BB75EE"/>
    <w:rsid w:val="00BC57F5"/>
    <w:rsid w:val="00BD6DDF"/>
    <w:rsid w:val="00BD79B9"/>
    <w:rsid w:val="00C0730C"/>
    <w:rsid w:val="00C34020"/>
    <w:rsid w:val="00C342DA"/>
    <w:rsid w:val="00C36F53"/>
    <w:rsid w:val="00C42FBC"/>
    <w:rsid w:val="00C52026"/>
    <w:rsid w:val="00C53AB3"/>
    <w:rsid w:val="00C67874"/>
    <w:rsid w:val="00C71458"/>
    <w:rsid w:val="00C80BB0"/>
    <w:rsid w:val="00C817CB"/>
    <w:rsid w:val="00C928DF"/>
    <w:rsid w:val="00CC1D80"/>
    <w:rsid w:val="00CD45A8"/>
    <w:rsid w:val="00CD6A48"/>
    <w:rsid w:val="00CE3A19"/>
    <w:rsid w:val="00CE77ED"/>
    <w:rsid w:val="00D004AA"/>
    <w:rsid w:val="00D0101F"/>
    <w:rsid w:val="00D02007"/>
    <w:rsid w:val="00D107BF"/>
    <w:rsid w:val="00D15C87"/>
    <w:rsid w:val="00D22E55"/>
    <w:rsid w:val="00D32223"/>
    <w:rsid w:val="00D34867"/>
    <w:rsid w:val="00D506CE"/>
    <w:rsid w:val="00D6181E"/>
    <w:rsid w:val="00D636F7"/>
    <w:rsid w:val="00D70B15"/>
    <w:rsid w:val="00D74B4F"/>
    <w:rsid w:val="00DA30B6"/>
    <w:rsid w:val="00DB3789"/>
    <w:rsid w:val="00DD3EF2"/>
    <w:rsid w:val="00DE4379"/>
    <w:rsid w:val="00DE49DD"/>
    <w:rsid w:val="00DF2F7B"/>
    <w:rsid w:val="00E06CC1"/>
    <w:rsid w:val="00E17106"/>
    <w:rsid w:val="00E2194D"/>
    <w:rsid w:val="00E40D0F"/>
    <w:rsid w:val="00E4391A"/>
    <w:rsid w:val="00E50884"/>
    <w:rsid w:val="00E5479B"/>
    <w:rsid w:val="00E7083C"/>
    <w:rsid w:val="00E73027"/>
    <w:rsid w:val="00E87AFC"/>
    <w:rsid w:val="00E91974"/>
    <w:rsid w:val="00EA645F"/>
    <w:rsid w:val="00ED5A44"/>
    <w:rsid w:val="00EE0F03"/>
    <w:rsid w:val="00EE4D59"/>
    <w:rsid w:val="00F01570"/>
    <w:rsid w:val="00F1058C"/>
    <w:rsid w:val="00F17308"/>
    <w:rsid w:val="00F22EA0"/>
    <w:rsid w:val="00F370B4"/>
    <w:rsid w:val="00F41F69"/>
    <w:rsid w:val="00F70CEC"/>
    <w:rsid w:val="00F8379A"/>
    <w:rsid w:val="00F87671"/>
    <w:rsid w:val="00F90E7C"/>
    <w:rsid w:val="00FB75B9"/>
    <w:rsid w:val="00FD6164"/>
    <w:rsid w:val="00FF6A86"/>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E2B4CA"/>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link w:val="ZkladntextChar"/>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pPr>
      <w:spacing w:line="240" w:lineRule="auto"/>
    </w:pPr>
  </w:style>
  <w:style w:type="character" w:styleId="Odkaznakoment">
    <w:name w:val="annotation reference"/>
    <w:qFormat/>
    <w:rPr>
      <w:sz w:val="16"/>
    </w:rPr>
  </w:style>
  <w:style w:type="paragraph" w:styleId="Zkladntextodsazen2">
    <w:name w:val="Body Text Indent 2"/>
    <w:basedOn w:val="Normln"/>
    <w:link w:val="Zkladntextodsazen2Char"/>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link w:val="ZkladntextodsazenChar"/>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Pr>
      <w:sz w:val="22"/>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pPr>
      <w:numPr>
        <w:numId w:val="36"/>
      </w:numPr>
    </w:pPr>
  </w:style>
  <w:style w:type="paragraph" w:customStyle="1" w:styleId="DraftingNotesAgency">
    <w:name w:val="Drafting Notes (Agency)"/>
    <w:basedOn w:val="Normln"/>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Pr>
      <w:rFonts w:ascii="Verdana" w:eastAsia="Verdana" w:hAnsi="Verdana" w:cs="Verdana"/>
      <w:sz w:val="18"/>
      <w:szCs w:val="18"/>
    </w:rPr>
  </w:style>
  <w:style w:type="table" w:customStyle="1" w:styleId="TablegridAgencyblack">
    <w:name w:val="Table grid (Agency) black"/>
    <w:basedOn w:val="Normlntabulka"/>
    <w:semiHidden/>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ln"/>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Pr>
      <w:rFonts w:ascii="Verdana" w:eastAsia="Verdana" w:hAnsi="Verdana" w:cs="Verdana"/>
      <w:sz w:val="18"/>
      <w:szCs w:val="18"/>
      <w:lang w:val="cs-CZ" w:eastAsia="en-GB" w:bidi="ar-SA"/>
    </w:rPr>
  </w:style>
  <w:style w:type="character" w:customStyle="1" w:styleId="NormalAgencyChar">
    <w:name w:val="Normal (Agency) Char"/>
    <w:link w:val="NormalAgency"/>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Pr>
      <w:rFonts w:ascii="Verdana" w:eastAsia="Verdana" w:hAnsi="Verdana" w:cs="Arial"/>
      <w:b/>
      <w:bCs/>
      <w:kern w:val="32"/>
      <w:sz w:val="22"/>
      <w:szCs w:val="22"/>
      <w:lang w:val="cs-CZ" w:eastAsia="en-GB" w:bidi="ar-SA"/>
    </w:rPr>
  </w:style>
  <w:style w:type="paragraph" w:customStyle="1" w:styleId="Normalold">
    <w:name w:val="Normal (old)"/>
    <w:basedOn w:val="Normln"/>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Pr>
      <w:lang w:val="cs-CZ" w:eastAsia="en-US" w:bidi="ar-SA"/>
    </w:rPr>
  </w:style>
  <w:style w:type="character" w:customStyle="1" w:styleId="TextvysvtlivekChar">
    <w:name w:val="Text vysvětlivek Char"/>
    <w:link w:val="Textvysvtlivek"/>
    <w:rPr>
      <w:sz w:val="22"/>
      <w:lang w:eastAsia="en-US"/>
    </w:rPr>
  </w:style>
  <w:style w:type="paragraph" w:customStyle="1" w:styleId="Style1">
    <w:name w:val="Style1"/>
    <w:basedOn w:val="Normln"/>
    <w:qFormat/>
    <w:pPr>
      <w:tabs>
        <w:tab w:val="clear" w:pos="567"/>
        <w:tab w:val="left" w:pos="0"/>
      </w:tabs>
      <w:spacing w:line="240" w:lineRule="auto"/>
      <w:ind w:left="567" w:hanging="567"/>
    </w:pPr>
    <w:rPr>
      <w:b/>
      <w:szCs w:val="22"/>
    </w:rPr>
  </w:style>
  <w:style w:type="paragraph" w:customStyle="1" w:styleId="Style2">
    <w:name w:val="Style2"/>
    <w:basedOn w:val="Normln"/>
    <w:qFormat/>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pPr>
      <w:numPr>
        <w:numId w:val="40"/>
      </w:numPr>
      <w:tabs>
        <w:tab w:val="clear" w:pos="567"/>
      </w:tabs>
      <w:spacing w:line="240" w:lineRule="auto"/>
      <w:jc w:val="center"/>
    </w:pPr>
    <w:rPr>
      <w:b/>
      <w:szCs w:val="22"/>
    </w:rPr>
  </w:style>
  <w:style w:type="paragraph" w:customStyle="1" w:styleId="Style4">
    <w:name w:val="Style4"/>
    <w:basedOn w:val="Normln"/>
    <w:qFormat/>
    <w:rPr>
      <w:szCs w:val="22"/>
    </w:rPr>
  </w:style>
  <w:style w:type="paragraph" w:customStyle="1" w:styleId="Style5">
    <w:name w:val="Style5"/>
    <w:basedOn w:val="Normln"/>
    <w:qFormat/>
    <w:pPr>
      <w:numPr>
        <w:ilvl w:val="12"/>
      </w:numPr>
      <w:tabs>
        <w:tab w:val="clear" w:pos="567"/>
      </w:tabs>
      <w:spacing w:line="240" w:lineRule="auto"/>
    </w:pPr>
    <w:rPr>
      <w:szCs w:val="22"/>
    </w:rPr>
  </w:style>
  <w:style w:type="paragraph" w:customStyle="1" w:styleId="TITLEA1">
    <w:name w:val="TITLE A1"/>
    <w:basedOn w:val="Normln"/>
    <w:link w:val="TITLEA1Char"/>
    <w:qFormat/>
    <w:pPr>
      <w:tabs>
        <w:tab w:val="clear" w:pos="567"/>
      </w:tabs>
      <w:spacing w:line="240" w:lineRule="auto"/>
      <w:jc w:val="center"/>
    </w:pPr>
    <w:rPr>
      <w:b/>
      <w:szCs w:val="22"/>
    </w:rPr>
  </w:style>
  <w:style w:type="paragraph" w:styleId="Bibliografie">
    <w:name w:val="Bibliography"/>
    <w:basedOn w:val="Normln"/>
    <w:next w:val="Normln"/>
    <w:uiPriority w:val="37"/>
    <w:semiHidden/>
    <w:unhideWhenUsed/>
  </w:style>
  <w:style w:type="character" w:customStyle="1" w:styleId="TITLEA1Char">
    <w:name w:val="TITLE A1 Char"/>
    <w:basedOn w:val="Standardnpsmoodstavce"/>
    <w:link w:val="TITLEA1"/>
    <w:rPr>
      <w:b/>
      <w:sz w:val="22"/>
      <w:szCs w:val="22"/>
      <w:lang w:eastAsia="en-US"/>
    </w:rPr>
  </w:style>
  <w:style w:type="paragraph" w:styleId="Zkladntext-prvnodsazen">
    <w:name w:val="Body Text First Indent"/>
    <w:basedOn w:val="Zkladntext"/>
    <w:link w:val="Zkladntext-prvnodsazenChar"/>
    <w:semiHidden/>
    <w:unhideWhenUsed/>
    <w:pPr>
      <w:tabs>
        <w:tab w:val="left" w:pos="567"/>
      </w:tabs>
      <w:spacing w:line="260" w:lineRule="exact"/>
      <w:ind w:firstLine="360"/>
      <w:jc w:val="left"/>
    </w:pPr>
  </w:style>
  <w:style w:type="character" w:customStyle="1" w:styleId="ZkladntextChar">
    <w:name w:val="Základní text Char"/>
    <w:basedOn w:val="Standardnpsmoodstavce"/>
    <w:link w:val="Zkladntext"/>
    <w:rPr>
      <w:sz w:val="22"/>
      <w:lang w:eastAsia="en-US"/>
    </w:rPr>
  </w:style>
  <w:style w:type="character" w:customStyle="1" w:styleId="Zkladntext-prvnodsazenChar">
    <w:name w:val="Základní text - první odsazený Char"/>
    <w:basedOn w:val="ZkladntextChar"/>
    <w:link w:val="Zkladntext-prvnodsazen"/>
    <w:semiHidden/>
    <w:rPr>
      <w:sz w:val="22"/>
      <w:lang w:eastAsia="en-US"/>
    </w:rPr>
  </w:style>
  <w:style w:type="paragraph" w:styleId="Zkladntext-prvnodsazen2">
    <w:name w:val="Body Text First Indent 2"/>
    <w:basedOn w:val="Zkladntextodsazen"/>
    <w:link w:val="Zkladntext-prvnodsazen2Char"/>
    <w:semiHidden/>
    <w:unhideWhenUsed/>
    <w:pPr>
      <w:tabs>
        <w:tab w:val="left" w:pos="567"/>
      </w:tabs>
      <w:spacing w:line="260" w:lineRule="exact"/>
      <w:ind w:left="360" w:firstLine="360"/>
    </w:pPr>
    <w:rPr>
      <w:b w:val="0"/>
    </w:rPr>
  </w:style>
  <w:style w:type="character" w:customStyle="1" w:styleId="ZkladntextodsazenChar">
    <w:name w:val="Základní text odsazený Char"/>
    <w:basedOn w:val="Standardnpsmoodstavce"/>
    <w:link w:val="Zkladntextodsazen"/>
    <w:rPr>
      <w:b/>
      <w:sz w:val="22"/>
      <w:lang w:eastAsia="en-US"/>
    </w:rPr>
  </w:style>
  <w:style w:type="character" w:customStyle="1" w:styleId="Zkladntext-prvnodsazen2Char">
    <w:name w:val="Základní text - první odsazený 2 Char"/>
    <w:basedOn w:val="ZkladntextodsazenChar"/>
    <w:link w:val="Zkladntext-prvnodsazen2"/>
    <w:semiHidden/>
    <w:rPr>
      <w:b w:val="0"/>
      <w:sz w:val="22"/>
      <w:lang w:eastAsia="en-US"/>
    </w:rPr>
  </w:style>
  <w:style w:type="paragraph" w:styleId="Titulek">
    <w:name w:val="caption"/>
    <w:basedOn w:val="Normln"/>
    <w:next w:val="Normln"/>
    <w:semiHidden/>
    <w:unhideWhenUsed/>
    <w:qFormat/>
    <w:pPr>
      <w:spacing w:after="200" w:line="240" w:lineRule="auto"/>
    </w:pPr>
    <w:rPr>
      <w:i/>
      <w:iCs/>
      <w:color w:val="44546A" w:themeColor="text2"/>
      <w:sz w:val="18"/>
      <w:szCs w:val="18"/>
    </w:rPr>
  </w:style>
  <w:style w:type="paragraph" w:styleId="Zvr">
    <w:name w:val="Closing"/>
    <w:basedOn w:val="Normln"/>
    <w:link w:val="ZvrChar"/>
    <w:semiHidden/>
    <w:unhideWhenUsed/>
    <w:pPr>
      <w:spacing w:line="240" w:lineRule="auto"/>
      <w:ind w:left="4252"/>
    </w:pPr>
  </w:style>
  <w:style w:type="character" w:customStyle="1" w:styleId="ZvrChar">
    <w:name w:val="Závěr Char"/>
    <w:basedOn w:val="Standardnpsmoodstavce"/>
    <w:link w:val="Zvr"/>
    <w:semiHidden/>
    <w:rPr>
      <w:sz w:val="22"/>
      <w:lang w:eastAsia="en-US"/>
    </w:rPr>
  </w:style>
  <w:style w:type="paragraph" w:styleId="Datum">
    <w:name w:val="Date"/>
    <w:basedOn w:val="Normln"/>
    <w:next w:val="Normln"/>
    <w:link w:val="DatumChar"/>
    <w:semiHidden/>
    <w:unhideWhenUsed/>
  </w:style>
  <w:style w:type="character" w:customStyle="1" w:styleId="DatumChar">
    <w:name w:val="Datum Char"/>
    <w:basedOn w:val="Standardnpsmoodstavce"/>
    <w:link w:val="Datum"/>
    <w:semiHidden/>
    <w:rPr>
      <w:sz w:val="22"/>
      <w:lang w:eastAsia="en-US"/>
    </w:rPr>
  </w:style>
  <w:style w:type="paragraph" w:styleId="Rozloendokumentu">
    <w:name w:val="Document Map"/>
    <w:basedOn w:val="Normln"/>
    <w:link w:val="RozloendokumentuChar"/>
    <w:semiHidden/>
    <w:unhideWhenUsed/>
    <w:pPr>
      <w:spacing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semiHidden/>
    <w:rPr>
      <w:rFonts w:ascii="Segoe UI" w:hAnsi="Segoe UI" w:cs="Segoe UI"/>
      <w:sz w:val="16"/>
      <w:szCs w:val="16"/>
      <w:lang w:eastAsia="en-US"/>
    </w:rPr>
  </w:style>
  <w:style w:type="paragraph" w:styleId="Podpise-mailu">
    <w:name w:val="E-mail Signature"/>
    <w:basedOn w:val="Normln"/>
    <w:link w:val="Podpise-mailuChar"/>
    <w:semiHidden/>
    <w:unhideWhenUsed/>
    <w:pPr>
      <w:spacing w:line="240" w:lineRule="auto"/>
    </w:pPr>
  </w:style>
  <w:style w:type="character" w:customStyle="1" w:styleId="Podpise-mailuChar">
    <w:name w:val="Podpis e-mailu Char"/>
    <w:basedOn w:val="Standardnpsmoodstavce"/>
    <w:link w:val="Podpise-mailu"/>
    <w:semiHidden/>
    <w:rPr>
      <w:sz w:val="22"/>
      <w:lang w:eastAsia="en-US"/>
    </w:rPr>
  </w:style>
  <w:style w:type="paragraph" w:styleId="Adresanaoblku">
    <w:name w:val="envelope address"/>
    <w:basedOn w:val="Normln"/>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Zptenadresanaoblku">
    <w:name w:val="envelope return"/>
    <w:basedOn w:val="Normln"/>
    <w:semiHidden/>
    <w:unhideWhenUsed/>
    <w:pPr>
      <w:spacing w:line="240" w:lineRule="auto"/>
    </w:pPr>
    <w:rPr>
      <w:rFonts w:asciiTheme="majorHAnsi" w:eastAsiaTheme="majorEastAsia" w:hAnsiTheme="majorHAnsi" w:cstheme="majorBidi"/>
      <w:sz w:val="20"/>
    </w:rPr>
  </w:style>
  <w:style w:type="paragraph" w:styleId="AdresaHTML">
    <w:name w:val="HTML Address"/>
    <w:basedOn w:val="Normln"/>
    <w:link w:val="AdresaHTMLChar"/>
    <w:semiHidden/>
    <w:unhideWhenUsed/>
    <w:pPr>
      <w:spacing w:line="240" w:lineRule="auto"/>
    </w:pPr>
    <w:rPr>
      <w:i/>
      <w:iCs/>
    </w:rPr>
  </w:style>
  <w:style w:type="character" w:customStyle="1" w:styleId="AdresaHTMLChar">
    <w:name w:val="Adresa HTML Char"/>
    <w:basedOn w:val="Standardnpsmoodstavce"/>
    <w:link w:val="AdresaHTML"/>
    <w:semiHidden/>
    <w:rPr>
      <w:i/>
      <w:iCs/>
      <w:sz w:val="22"/>
      <w:lang w:eastAsia="en-US"/>
    </w:rPr>
  </w:style>
  <w:style w:type="paragraph" w:styleId="FormtovanvHTML">
    <w:name w:val="HTML Preformatted"/>
    <w:basedOn w:val="Normln"/>
    <w:link w:val="FormtovanvHTMLChar"/>
    <w:semiHidden/>
    <w:unhideWhenUsed/>
    <w:pPr>
      <w:spacing w:line="240" w:lineRule="auto"/>
    </w:pPr>
    <w:rPr>
      <w:rFonts w:ascii="Consolas" w:hAnsi="Consolas"/>
      <w:sz w:val="20"/>
    </w:rPr>
  </w:style>
  <w:style w:type="character" w:customStyle="1" w:styleId="FormtovanvHTMLChar">
    <w:name w:val="Formátovaný v HTML Char"/>
    <w:basedOn w:val="Standardnpsmoodstavce"/>
    <w:link w:val="FormtovanvHTML"/>
    <w:semiHidden/>
    <w:rPr>
      <w:rFonts w:ascii="Consolas" w:hAnsi="Consolas"/>
      <w:lang w:eastAsia="en-US"/>
    </w:rPr>
  </w:style>
  <w:style w:type="paragraph" w:styleId="Rejstk1">
    <w:name w:val="index 1"/>
    <w:basedOn w:val="Normln"/>
    <w:next w:val="Normln"/>
    <w:autoRedefine/>
    <w:semiHidden/>
    <w:unhideWhenUsed/>
    <w:pPr>
      <w:tabs>
        <w:tab w:val="clear" w:pos="567"/>
      </w:tabs>
      <w:spacing w:line="240" w:lineRule="auto"/>
      <w:ind w:left="220" w:hanging="220"/>
    </w:pPr>
  </w:style>
  <w:style w:type="paragraph" w:styleId="Rejstk2">
    <w:name w:val="index 2"/>
    <w:basedOn w:val="Normln"/>
    <w:next w:val="Normln"/>
    <w:autoRedefine/>
    <w:semiHidden/>
    <w:unhideWhenUsed/>
    <w:pPr>
      <w:tabs>
        <w:tab w:val="clear" w:pos="567"/>
      </w:tabs>
      <w:spacing w:line="240" w:lineRule="auto"/>
      <w:ind w:left="440" w:hanging="220"/>
    </w:pPr>
  </w:style>
  <w:style w:type="paragraph" w:styleId="Rejstk3">
    <w:name w:val="index 3"/>
    <w:basedOn w:val="Normln"/>
    <w:next w:val="Normln"/>
    <w:autoRedefine/>
    <w:semiHidden/>
    <w:unhideWhenUsed/>
    <w:pPr>
      <w:tabs>
        <w:tab w:val="clear" w:pos="567"/>
      </w:tabs>
      <w:spacing w:line="240" w:lineRule="auto"/>
      <w:ind w:left="660" w:hanging="220"/>
    </w:pPr>
  </w:style>
  <w:style w:type="paragraph" w:styleId="Rejstk4">
    <w:name w:val="index 4"/>
    <w:basedOn w:val="Normln"/>
    <w:next w:val="Normln"/>
    <w:autoRedefine/>
    <w:semiHidden/>
    <w:unhideWhenUsed/>
    <w:pPr>
      <w:tabs>
        <w:tab w:val="clear" w:pos="567"/>
      </w:tabs>
      <w:spacing w:line="240" w:lineRule="auto"/>
      <w:ind w:left="880" w:hanging="220"/>
    </w:pPr>
  </w:style>
  <w:style w:type="paragraph" w:styleId="Rejstk5">
    <w:name w:val="index 5"/>
    <w:basedOn w:val="Normln"/>
    <w:next w:val="Normln"/>
    <w:autoRedefine/>
    <w:semiHidden/>
    <w:unhideWhenUsed/>
    <w:pPr>
      <w:tabs>
        <w:tab w:val="clear" w:pos="567"/>
      </w:tabs>
      <w:spacing w:line="240" w:lineRule="auto"/>
      <w:ind w:left="1100" w:hanging="220"/>
    </w:pPr>
  </w:style>
  <w:style w:type="paragraph" w:styleId="Rejstk6">
    <w:name w:val="index 6"/>
    <w:basedOn w:val="Normln"/>
    <w:next w:val="Normln"/>
    <w:autoRedefine/>
    <w:semiHidden/>
    <w:unhideWhenUsed/>
    <w:pPr>
      <w:tabs>
        <w:tab w:val="clear" w:pos="567"/>
      </w:tabs>
      <w:spacing w:line="240" w:lineRule="auto"/>
      <w:ind w:left="1320" w:hanging="220"/>
    </w:pPr>
  </w:style>
  <w:style w:type="paragraph" w:styleId="Rejstk7">
    <w:name w:val="index 7"/>
    <w:basedOn w:val="Normln"/>
    <w:next w:val="Normln"/>
    <w:autoRedefine/>
    <w:semiHidden/>
    <w:unhideWhenUsed/>
    <w:pPr>
      <w:tabs>
        <w:tab w:val="clear" w:pos="567"/>
      </w:tabs>
      <w:spacing w:line="240" w:lineRule="auto"/>
      <w:ind w:left="1540" w:hanging="220"/>
    </w:pPr>
  </w:style>
  <w:style w:type="paragraph" w:styleId="Rejstk8">
    <w:name w:val="index 8"/>
    <w:basedOn w:val="Normln"/>
    <w:next w:val="Normln"/>
    <w:autoRedefine/>
    <w:semiHidden/>
    <w:unhideWhenUsed/>
    <w:pPr>
      <w:tabs>
        <w:tab w:val="clear" w:pos="567"/>
      </w:tabs>
      <w:spacing w:line="240" w:lineRule="auto"/>
      <w:ind w:left="1760" w:hanging="220"/>
    </w:pPr>
  </w:style>
  <w:style w:type="paragraph" w:styleId="Rejstk9">
    <w:name w:val="index 9"/>
    <w:basedOn w:val="Normln"/>
    <w:next w:val="Normln"/>
    <w:autoRedefine/>
    <w:semiHidden/>
    <w:unhideWhenUsed/>
    <w:pPr>
      <w:tabs>
        <w:tab w:val="clear" w:pos="567"/>
      </w:tabs>
      <w:spacing w:line="240" w:lineRule="auto"/>
      <w:ind w:left="1980" w:hanging="220"/>
    </w:pPr>
  </w:style>
  <w:style w:type="paragraph" w:styleId="Hlavikarejstku">
    <w:name w:val="index heading"/>
    <w:basedOn w:val="Normln"/>
    <w:next w:val="Rejstk1"/>
    <w:semiHidden/>
    <w:unhideWhenUsed/>
    <w:rPr>
      <w:rFonts w:asciiTheme="majorHAnsi" w:eastAsiaTheme="majorEastAsia" w:hAnsiTheme="majorHAnsi" w:cstheme="majorBidi"/>
      <w:b/>
      <w:bCs/>
    </w:rPr>
  </w:style>
  <w:style w:type="paragraph" w:styleId="Vrazncitt">
    <w:name w:val="Intense Quote"/>
    <w:basedOn w:val="Normln"/>
    <w:next w:val="Normln"/>
    <w:link w:val="Vrazncitt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Pr>
      <w:i/>
      <w:iCs/>
      <w:color w:val="4472C4" w:themeColor="accent1"/>
      <w:sz w:val="22"/>
      <w:lang w:eastAsia="en-US"/>
    </w:rPr>
  </w:style>
  <w:style w:type="paragraph" w:styleId="Seznam">
    <w:name w:val="List"/>
    <w:basedOn w:val="Normln"/>
    <w:semiHidden/>
    <w:unhideWhenUsed/>
    <w:pPr>
      <w:ind w:left="283" w:hanging="283"/>
      <w:contextualSpacing/>
    </w:pPr>
  </w:style>
  <w:style w:type="paragraph" w:styleId="Seznam2">
    <w:name w:val="List 2"/>
    <w:basedOn w:val="Normln"/>
    <w:semiHidden/>
    <w:unhideWhenUsed/>
    <w:pPr>
      <w:ind w:left="566" w:hanging="283"/>
      <w:contextualSpacing/>
    </w:pPr>
  </w:style>
  <w:style w:type="paragraph" w:styleId="Seznam3">
    <w:name w:val="List 3"/>
    <w:basedOn w:val="Normln"/>
    <w:semiHidden/>
    <w:unhideWhenUsed/>
    <w:pPr>
      <w:ind w:left="849" w:hanging="283"/>
      <w:contextualSpacing/>
    </w:pPr>
  </w:style>
  <w:style w:type="paragraph" w:styleId="Seznam4">
    <w:name w:val="List 4"/>
    <w:basedOn w:val="Normln"/>
    <w:semiHidden/>
    <w:unhideWhenUsed/>
    <w:pPr>
      <w:ind w:left="1132" w:hanging="283"/>
      <w:contextualSpacing/>
    </w:pPr>
  </w:style>
  <w:style w:type="paragraph" w:styleId="Seznam5">
    <w:name w:val="List 5"/>
    <w:basedOn w:val="Normln"/>
    <w:semiHidden/>
    <w:unhideWhenUsed/>
    <w:pPr>
      <w:ind w:left="1415" w:hanging="283"/>
      <w:contextualSpacing/>
    </w:pPr>
  </w:style>
  <w:style w:type="paragraph" w:styleId="Seznamsodrkami">
    <w:name w:val="List Bullet"/>
    <w:basedOn w:val="Normln"/>
    <w:pPr>
      <w:numPr>
        <w:numId w:val="41"/>
      </w:numPr>
      <w:contextualSpacing/>
    </w:pPr>
  </w:style>
  <w:style w:type="paragraph" w:styleId="Seznamsodrkami2">
    <w:name w:val="List Bullet 2"/>
    <w:basedOn w:val="Normln"/>
    <w:semiHidden/>
    <w:unhideWhenUsed/>
    <w:pPr>
      <w:numPr>
        <w:numId w:val="42"/>
      </w:numPr>
      <w:contextualSpacing/>
    </w:pPr>
  </w:style>
  <w:style w:type="paragraph" w:styleId="Seznamsodrkami3">
    <w:name w:val="List Bullet 3"/>
    <w:basedOn w:val="Normln"/>
    <w:semiHidden/>
    <w:unhideWhenUsed/>
    <w:pPr>
      <w:numPr>
        <w:numId w:val="43"/>
      </w:numPr>
      <w:contextualSpacing/>
    </w:pPr>
  </w:style>
  <w:style w:type="paragraph" w:styleId="Seznamsodrkami4">
    <w:name w:val="List Bullet 4"/>
    <w:basedOn w:val="Normln"/>
    <w:semiHidden/>
    <w:unhideWhenUsed/>
    <w:pPr>
      <w:numPr>
        <w:numId w:val="44"/>
      </w:numPr>
      <w:contextualSpacing/>
    </w:pPr>
  </w:style>
  <w:style w:type="paragraph" w:styleId="Seznamsodrkami5">
    <w:name w:val="List Bullet 5"/>
    <w:basedOn w:val="Normln"/>
    <w:semiHidden/>
    <w:unhideWhenUsed/>
    <w:pPr>
      <w:numPr>
        <w:numId w:val="45"/>
      </w:numPr>
      <w:contextualSpacing/>
    </w:pPr>
  </w:style>
  <w:style w:type="paragraph" w:styleId="Pokraovnseznamu">
    <w:name w:val="List Continue"/>
    <w:basedOn w:val="Normln"/>
    <w:semiHidden/>
    <w:unhideWhenUsed/>
    <w:pPr>
      <w:spacing w:after="120"/>
      <w:ind w:left="283"/>
      <w:contextualSpacing/>
    </w:pPr>
  </w:style>
  <w:style w:type="paragraph" w:styleId="Pokraovnseznamu2">
    <w:name w:val="List Continue 2"/>
    <w:basedOn w:val="Normln"/>
    <w:semiHidden/>
    <w:unhideWhenUsed/>
    <w:pPr>
      <w:spacing w:after="120"/>
      <w:ind w:left="566"/>
      <w:contextualSpacing/>
    </w:pPr>
  </w:style>
  <w:style w:type="paragraph" w:styleId="Pokraovnseznamu3">
    <w:name w:val="List Continue 3"/>
    <w:basedOn w:val="Normln"/>
    <w:pPr>
      <w:spacing w:after="120"/>
      <w:ind w:left="849"/>
      <w:contextualSpacing/>
    </w:pPr>
  </w:style>
  <w:style w:type="paragraph" w:styleId="Pokraovnseznamu4">
    <w:name w:val="List Continue 4"/>
    <w:basedOn w:val="Normln"/>
    <w:pPr>
      <w:spacing w:after="120"/>
      <w:ind w:left="1132"/>
      <w:contextualSpacing/>
    </w:pPr>
  </w:style>
  <w:style w:type="paragraph" w:styleId="Pokraovnseznamu5">
    <w:name w:val="List Continue 5"/>
    <w:basedOn w:val="Normln"/>
    <w:pPr>
      <w:spacing w:after="120"/>
      <w:ind w:left="1415"/>
      <w:contextualSpacing/>
    </w:pPr>
  </w:style>
  <w:style w:type="paragraph" w:styleId="slovanseznam">
    <w:name w:val="List Number"/>
    <w:basedOn w:val="Normln"/>
    <w:pPr>
      <w:numPr>
        <w:numId w:val="46"/>
      </w:numPr>
      <w:contextualSpacing/>
    </w:pPr>
  </w:style>
  <w:style w:type="paragraph" w:styleId="slovanseznam2">
    <w:name w:val="List Number 2"/>
    <w:basedOn w:val="Normln"/>
    <w:semiHidden/>
    <w:unhideWhenUsed/>
    <w:pPr>
      <w:numPr>
        <w:numId w:val="47"/>
      </w:numPr>
      <w:contextualSpacing/>
    </w:pPr>
  </w:style>
  <w:style w:type="paragraph" w:styleId="slovanseznam3">
    <w:name w:val="List Number 3"/>
    <w:basedOn w:val="Normln"/>
    <w:semiHidden/>
    <w:unhideWhenUsed/>
    <w:pPr>
      <w:numPr>
        <w:numId w:val="48"/>
      </w:numPr>
      <w:contextualSpacing/>
    </w:pPr>
  </w:style>
  <w:style w:type="paragraph" w:styleId="slovanseznam4">
    <w:name w:val="List Number 4"/>
    <w:basedOn w:val="Normln"/>
    <w:semiHidden/>
    <w:unhideWhenUsed/>
    <w:pPr>
      <w:numPr>
        <w:numId w:val="49"/>
      </w:numPr>
      <w:contextualSpacing/>
    </w:pPr>
  </w:style>
  <w:style w:type="paragraph" w:styleId="slovanseznam5">
    <w:name w:val="List Number 5"/>
    <w:basedOn w:val="Normln"/>
    <w:semiHidden/>
    <w:unhideWhenUsed/>
    <w:pPr>
      <w:numPr>
        <w:numId w:val="50"/>
      </w:numPr>
      <w:contextualSpacing/>
    </w:pPr>
  </w:style>
  <w:style w:type="paragraph" w:styleId="Odstavecseseznamem">
    <w:name w:val="List Paragraph"/>
    <w:basedOn w:val="Normln"/>
    <w:uiPriority w:val="34"/>
    <w:qFormat/>
    <w:pPr>
      <w:ind w:left="720"/>
      <w:contextualSpacing/>
    </w:pPr>
  </w:style>
  <w:style w:type="paragraph" w:styleId="Textmakra">
    <w:name w:val="macro"/>
    <w:link w:val="TextmakraChar"/>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lang w:eastAsia="en-US"/>
    </w:rPr>
  </w:style>
  <w:style w:type="character" w:customStyle="1" w:styleId="TextmakraChar">
    <w:name w:val="Text makra Char"/>
    <w:basedOn w:val="Standardnpsmoodstavce"/>
    <w:link w:val="Textmakra"/>
    <w:rPr>
      <w:rFonts w:ascii="Consolas" w:hAnsi="Consolas"/>
      <w:lang w:eastAsia="en-US"/>
    </w:rPr>
  </w:style>
  <w:style w:type="paragraph" w:styleId="Zhlavzprvy">
    <w:name w:val="Message Header"/>
    <w:basedOn w:val="Normln"/>
    <w:link w:val="ZhlavzprvyChar"/>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rPr>
      <w:rFonts w:asciiTheme="majorHAnsi" w:eastAsiaTheme="majorEastAsia" w:hAnsiTheme="majorHAnsi" w:cstheme="majorBidi"/>
      <w:sz w:val="24"/>
      <w:szCs w:val="24"/>
      <w:shd w:val="pct20" w:color="auto" w:fill="auto"/>
      <w:lang w:eastAsia="en-US"/>
    </w:rPr>
  </w:style>
  <w:style w:type="paragraph" w:styleId="Bezmezer">
    <w:name w:val="No Spacing"/>
    <w:uiPriority w:val="1"/>
    <w:qFormat/>
    <w:pPr>
      <w:tabs>
        <w:tab w:val="left" w:pos="567"/>
      </w:tabs>
    </w:pPr>
    <w:rPr>
      <w:sz w:val="22"/>
      <w:lang w:eastAsia="en-US"/>
    </w:rPr>
  </w:style>
  <w:style w:type="paragraph" w:styleId="Normlnweb">
    <w:name w:val="Normal (Web)"/>
    <w:basedOn w:val="Normln"/>
    <w:semiHidden/>
    <w:unhideWhenUsed/>
    <w:rPr>
      <w:sz w:val="24"/>
      <w:szCs w:val="24"/>
    </w:rPr>
  </w:style>
  <w:style w:type="paragraph" w:styleId="Normlnodsazen">
    <w:name w:val="Normal Indent"/>
    <w:basedOn w:val="Normln"/>
    <w:semiHidden/>
    <w:unhideWhenUsed/>
    <w:pPr>
      <w:ind w:left="720"/>
    </w:pPr>
  </w:style>
  <w:style w:type="paragraph" w:styleId="Nadpispoznmky">
    <w:name w:val="Note Heading"/>
    <w:basedOn w:val="Normln"/>
    <w:next w:val="Normln"/>
    <w:link w:val="NadpispoznmkyChar"/>
    <w:semiHidden/>
    <w:unhideWhenUsed/>
    <w:pPr>
      <w:spacing w:line="240" w:lineRule="auto"/>
    </w:pPr>
  </w:style>
  <w:style w:type="character" w:customStyle="1" w:styleId="NadpispoznmkyChar">
    <w:name w:val="Nadpis poznámky Char"/>
    <w:basedOn w:val="Standardnpsmoodstavce"/>
    <w:link w:val="Nadpispoznmky"/>
    <w:semiHidden/>
    <w:rPr>
      <w:sz w:val="22"/>
      <w:lang w:eastAsia="en-US"/>
    </w:rPr>
  </w:style>
  <w:style w:type="paragraph" w:styleId="Prosttext">
    <w:name w:val="Plain Text"/>
    <w:basedOn w:val="Normln"/>
    <w:link w:val="ProsttextChar"/>
    <w:semiHidden/>
    <w:unhideWhenUsed/>
    <w:pPr>
      <w:spacing w:line="240" w:lineRule="auto"/>
    </w:pPr>
    <w:rPr>
      <w:rFonts w:ascii="Consolas" w:hAnsi="Consolas"/>
      <w:sz w:val="21"/>
      <w:szCs w:val="21"/>
    </w:rPr>
  </w:style>
  <w:style w:type="character" w:customStyle="1" w:styleId="ProsttextChar">
    <w:name w:val="Prostý text Char"/>
    <w:basedOn w:val="Standardnpsmoodstavce"/>
    <w:link w:val="Prosttext"/>
    <w:semiHidden/>
    <w:rPr>
      <w:rFonts w:ascii="Consolas" w:hAnsi="Consolas"/>
      <w:sz w:val="21"/>
      <w:szCs w:val="21"/>
      <w:lang w:eastAsia="en-US"/>
    </w:rPr>
  </w:style>
  <w:style w:type="paragraph" w:styleId="Citt">
    <w:name w:val="Quote"/>
    <w:basedOn w:val="Normln"/>
    <w:next w:val="Normln"/>
    <w:link w:val="CittChar"/>
    <w:uiPriority w:val="29"/>
    <w:qFormat/>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Pr>
      <w:i/>
      <w:iCs/>
      <w:color w:val="404040" w:themeColor="text1" w:themeTint="BF"/>
      <w:sz w:val="22"/>
      <w:lang w:eastAsia="en-US"/>
    </w:rPr>
  </w:style>
  <w:style w:type="paragraph" w:styleId="Osloven">
    <w:name w:val="Salutation"/>
    <w:basedOn w:val="Normln"/>
    <w:next w:val="Normln"/>
    <w:link w:val="OslovenChar"/>
    <w:semiHidden/>
    <w:unhideWhenUsed/>
  </w:style>
  <w:style w:type="character" w:customStyle="1" w:styleId="OslovenChar">
    <w:name w:val="Oslovení Char"/>
    <w:basedOn w:val="Standardnpsmoodstavce"/>
    <w:link w:val="Osloven"/>
    <w:semiHidden/>
    <w:rPr>
      <w:sz w:val="22"/>
      <w:lang w:eastAsia="en-US"/>
    </w:rPr>
  </w:style>
  <w:style w:type="paragraph" w:styleId="Podpis">
    <w:name w:val="Signature"/>
    <w:basedOn w:val="Normln"/>
    <w:link w:val="PodpisChar"/>
    <w:semiHidden/>
    <w:unhideWhenUsed/>
    <w:pPr>
      <w:spacing w:line="240" w:lineRule="auto"/>
      <w:ind w:left="4252"/>
    </w:pPr>
  </w:style>
  <w:style w:type="character" w:customStyle="1" w:styleId="PodpisChar">
    <w:name w:val="Podpis Char"/>
    <w:basedOn w:val="Standardnpsmoodstavce"/>
    <w:link w:val="Podpis"/>
    <w:semiHidden/>
    <w:rPr>
      <w:sz w:val="22"/>
      <w:lang w:eastAsia="en-US"/>
    </w:rPr>
  </w:style>
  <w:style w:type="paragraph" w:styleId="Podtitul">
    <w:name w:val="Subtitle"/>
    <w:basedOn w:val="Normln"/>
    <w:next w:val="Normln"/>
    <w:link w:val="PodtitulChar"/>
    <w:qFormat/>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Standardnpsmoodstavce"/>
    <w:link w:val="Podtitul"/>
    <w:rPr>
      <w:rFonts w:asciiTheme="minorHAnsi" w:eastAsiaTheme="minorEastAsia" w:hAnsiTheme="minorHAnsi" w:cstheme="minorBidi"/>
      <w:color w:val="5A5A5A" w:themeColor="text1" w:themeTint="A5"/>
      <w:spacing w:val="15"/>
      <w:sz w:val="22"/>
      <w:szCs w:val="22"/>
      <w:lang w:eastAsia="en-US"/>
    </w:rPr>
  </w:style>
  <w:style w:type="paragraph" w:styleId="Seznamcitac">
    <w:name w:val="table of authorities"/>
    <w:basedOn w:val="Normln"/>
    <w:next w:val="Normln"/>
    <w:semiHidden/>
    <w:unhideWhenUsed/>
    <w:pPr>
      <w:tabs>
        <w:tab w:val="clear" w:pos="567"/>
      </w:tabs>
      <w:ind w:left="220" w:hanging="220"/>
    </w:pPr>
  </w:style>
  <w:style w:type="paragraph" w:styleId="Seznamobrzk">
    <w:name w:val="table of figures"/>
    <w:basedOn w:val="Normln"/>
    <w:next w:val="Normln"/>
    <w:semiHidden/>
    <w:unhideWhenUsed/>
    <w:pPr>
      <w:tabs>
        <w:tab w:val="clear" w:pos="567"/>
      </w:tabs>
    </w:pPr>
  </w:style>
  <w:style w:type="paragraph" w:styleId="Nzev">
    <w:name w:val="Title"/>
    <w:basedOn w:val="Normln"/>
    <w:next w:val="Normln"/>
    <w:link w:val="NzevChar"/>
    <w:qFormat/>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Pr>
      <w:rFonts w:asciiTheme="majorHAnsi" w:eastAsiaTheme="majorEastAsia" w:hAnsiTheme="majorHAnsi" w:cstheme="majorBidi"/>
      <w:spacing w:val="-10"/>
      <w:kern w:val="28"/>
      <w:sz w:val="56"/>
      <w:szCs w:val="56"/>
      <w:lang w:eastAsia="en-US"/>
    </w:rPr>
  </w:style>
  <w:style w:type="paragraph" w:styleId="Hlavikaobsahu">
    <w:name w:val="toa heading"/>
    <w:basedOn w:val="Normln"/>
    <w:next w:val="Normln"/>
    <w:semiHidden/>
    <w:unhideWhenUsed/>
    <w:pPr>
      <w:spacing w:before="120"/>
    </w:pPr>
    <w:rPr>
      <w:rFonts w:asciiTheme="majorHAnsi" w:eastAsiaTheme="majorEastAsia" w:hAnsiTheme="majorHAnsi" w:cstheme="majorBidi"/>
      <w:b/>
      <w:bCs/>
      <w:sz w:val="24"/>
      <w:szCs w:val="24"/>
    </w:rPr>
  </w:style>
  <w:style w:type="paragraph" w:styleId="Obsah1">
    <w:name w:val="toc 1"/>
    <w:basedOn w:val="Normln"/>
    <w:next w:val="Normln"/>
    <w:autoRedefine/>
    <w:semiHidden/>
    <w:unhideWhenUsed/>
    <w:pPr>
      <w:tabs>
        <w:tab w:val="clear" w:pos="567"/>
      </w:tabs>
      <w:spacing w:after="100"/>
    </w:pPr>
  </w:style>
  <w:style w:type="paragraph" w:styleId="Obsah2">
    <w:name w:val="toc 2"/>
    <w:basedOn w:val="Normln"/>
    <w:next w:val="Normln"/>
    <w:autoRedefine/>
    <w:semiHidden/>
    <w:unhideWhenUsed/>
    <w:pPr>
      <w:tabs>
        <w:tab w:val="clear" w:pos="567"/>
      </w:tabs>
      <w:spacing w:after="100"/>
      <w:ind w:left="220"/>
    </w:pPr>
  </w:style>
  <w:style w:type="paragraph" w:styleId="Obsah3">
    <w:name w:val="toc 3"/>
    <w:basedOn w:val="Normln"/>
    <w:next w:val="Normln"/>
    <w:autoRedefine/>
    <w:semiHidden/>
    <w:unhideWhenUsed/>
    <w:pPr>
      <w:tabs>
        <w:tab w:val="clear" w:pos="567"/>
      </w:tabs>
      <w:spacing w:after="100"/>
      <w:ind w:left="440"/>
    </w:pPr>
  </w:style>
  <w:style w:type="paragraph" w:styleId="Obsah4">
    <w:name w:val="toc 4"/>
    <w:basedOn w:val="Normln"/>
    <w:next w:val="Normln"/>
    <w:autoRedefine/>
    <w:semiHidden/>
    <w:unhideWhenUsed/>
    <w:pPr>
      <w:tabs>
        <w:tab w:val="clear" w:pos="567"/>
      </w:tabs>
      <w:spacing w:after="100"/>
      <w:ind w:left="660"/>
    </w:pPr>
  </w:style>
  <w:style w:type="paragraph" w:styleId="Obsah5">
    <w:name w:val="toc 5"/>
    <w:basedOn w:val="Normln"/>
    <w:next w:val="Normln"/>
    <w:autoRedefine/>
    <w:semiHidden/>
    <w:unhideWhenUsed/>
    <w:pPr>
      <w:tabs>
        <w:tab w:val="clear" w:pos="567"/>
      </w:tabs>
      <w:spacing w:after="100"/>
      <w:ind w:left="880"/>
    </w:pPr>
  </w:style>
  <w:style w:type="paragraph" w:styleId="Obsah6">
    <w:name w:val="toc 6"/>
    <w:basedOn w:val="Normln"/>
    <w:next w:val="Normln"/>
    <w:autoRedefine/>
    <w:semiHidden/>
    <w:unhideWhenUsed/>
    <w:pPr>
      <w:tabs>
        <w:tab w:val="clear" w:pos="567"/>
      </w:tabs>
      <w:spacing w:after="100"/>
      <w:ind w:left="1100"/>
    </w:pPr>
  </w:style>
  <w:style w:type="paragraph" w:styleId="Obsah7">
    <w:name w:val="toc 7"/>
    <w:basedOn w:val="Normln"/>
    <w:next w:val="Normln"/>
    <w:autoRedefine/>
    <w:semiHidden/>
    <w:unhideWhenUsed/>
    <w:pPr>
      <w:tabs>
        <w:tab w:val="clear" w:pos="567"/>
      </w:tabs>
      <w:spacing w:after="100"/>
      <w:ind w:left="1320"/>
    </w:pPr>
  </w:style>
  <w:style w:type="paragraph" w:styleId="Obsah8">
    <w:name w:val="toc 8"/>
    <w:basedOn w:val="Normln"/>
    <w:next w:val="Normln"/>
    <w:autoRedefine/>
    <w:semiHidden/>
    <w:unhideWhenUsed/>
    <w:pPr>
      <w:tabs>
        <w:tab w:val="clear" w:pos="567"/>
      </w:tabs>
      <w:spacing w:after="100"/>
      <w:ind w:left="1540"/>
    </w:pPr>
  </w:style>
  <w:style w:type="paragraph" w:styleId="Nadpisobsahu">
    <w:name w:val="TOC Heading"/>
    <w:basedOn w:val="Nadpis1"/>
    <w:next w:val="Normln"/>
    <w:uiPriority w:val="39"/>
    <w:semiHidden/>
    <w:unhideWhenUsed/>
    <w:qFormat/>
    <w:pPr>
      <w:keepNext/>
      <w:keepLines/>
      <w:spacing w:after="0"/>
      <w:ind w:left="0" w:firstLine="0"/>
      <w:outlineLvl w:val="9"/>
    </w:pPr>
    <w:rPr>
      <w:rFonts w:asciiTheme="majorHAnsi" w:eastAsiaTheme="majorEastAsia" w:hAnsiTheme="majorHAnsi" w:cstheme="majorBidi"/>
      <w:b w:val="0"/>
      <w:caps w:val="0"/>
      <w:color w:val="2F5496" w:themeColor="accent1" w:themeShade="BF"/>
      <w:sz w:val="32"/>
      <w:szCs w:val="32"/>
    </w:rPr>
  </w:style>
  <w:style w:type="character" w:customStyle="1" w:styleId="Zkladntextodsazen2Char">
    <w:name w:val="Základní text odsazený 2 Char"/>
    <w:link w:val="Zkladntextodsazen2"/>
    <w:rPr>
      <w:b/>
      <w:sz w:val="22"/>
      <w:lang w:eastAsia="en-US"/>
    </w:rPr>
  </w:style>
  <w:style w:type="character" w:styleId="Zdraznn">
    <w:name w:val="Emphasis"/>
    <w:basedOn w:val="Standardnpsmoodstavce"/>
    <w:uiPriority w:val="20"/>
    <w:qFormat/>
    <w:rsid w:val="00DE43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448384">
      <w:bodyDiv w:val="1"/>
      <w:marLeft w:val="0"/>
      <w:marRight w:val="0"/>
      <w:marTop w:val="0"/>
      <w:marBottom w:val="0"/>
      <w:divBdr>
        <w:top w:val="none" w:sz="0" w:space="0" w:color="auto"/>
        <w:left w:val="none" w:sz="0" w:space="0" w:color="auto"/>
        <w:bottom w:val="none" w:sz="0" w:space="0" w:color="auto"/>
        <w:right w:val="none" w:sz="0" w:space="0" w:color="auto"/>
      </w:divBdr>
    </w:div>
    <w:div w:id="1258750263">
      <w:bodyDiv w:val="1"/>
      <w:marLeft w:val="0"/>
      <w:marRight w:val="0"/>
      <w:marTop w:val="0"/>
      <w:marBottom w:val="0"/>
      <w:divBdr>
        <w:top w:val="none" w:sz="0" w:space="0" w:color="auto"/>
        <w:left w:val="none" w:sz="0" w:space="0" w:color="auto"/>
        <w:bottom w:val="none" w:sz="0" w:space="0" w:color="auto"/>
        <w:right w:val="none" w:sz="0" w:space="0" w:color="auto"/>
      </w:divBdr>
    </w:div>
    <w:div w:id="1773427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kvbl.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FF3E3-7CD9-4CC1-9AD6-98EA8A742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1111</Words>
  <Characters>6559</Characters>
  <Application>Microsoft Office Word</Application>
  <DocSecurity>0</DocSecurity>
  <Lines>54</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27</cp:revision>
  <cp:lastPrinted>2022-09-21T11:53:00Z</cp:lastPrinted>
  <dcterms:created xsi:type="dcterms:W3CDTF">2023-04-18T11:16:00Z</dcterms:created>
  <dcterms:modified xsi:type="dcterms:W3CDTF">2023-06-02T12:46:00Z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y fmtid="{D5CDD505-2E9C-101B-9397-08002B2CF9AE}" pid="74" name="MSIP_Label_0ce2e18c-5cc3-4bbe-910f-0e8243a09a3a_Enabled">
    <vt:lpwstr>true</vt:lpwstr>
  </property>
  <property fmtid="{D5CDD505-2E9C-101B-9397-08002B2CF9AE}" pid="75" name="MSIP_Label_0ce2e18c-5cc3-4bbe-910f-0e8243a09a3a_SetDate">
    <vt:lpwstr>2022-03-21T13:07:16Z</vt:lpwstr>
  </property>
  <property fmtid="{D5CDD505-2E9C-101B-9397-08002B2CF9AE}" pid="76" name="MSIP_Label_0ce2e18c-5cc3-4bbe-910f-0e8243a09a3a_Method">
    <vt:lpwstr>Privileged</vt:lpwstr>
  </property>
  <property fmtid="{D5CDD505-2E9C-101B-9397-08002B2CF9AE}" pid="77" name="MSIP_Label_0ce2e18c-5cc3-4bbe-910f-0e8243a09a3a_Name">
    <vt:lpwstr>Public</vt:lpwstr>
  </property>
  <property fmtid="{D5CDD505-2E9C-101B-9397-08002B2CF9AE}" pid="78" name="MSIP_Label_0ce2e18c-5cc3-4bbe-910f-0e8243a09a3a_SiteId">
    <vt:lpwstr>a10ba484-6331-40ee-b0ab-cb737ca60a80</vt:lpwstr>
  </property>
  <property fmtid="{D5CDD505-2E9C-101B-9397-08002B2CF9AE}" pid="79" name="MSIP_Label_0ce2e18c-5cc3-4bbe-910f-0e8243a09a3a_ActionId">
    <vt:lpwstr>c4524a2d-e714-4c64-a8dd-082df677a1c9</vt:lpwstr>
  </property>
  <property fmtid="{D5CDD505-2E9C-101B-9397-08002B2CF9AE}" pid="80" name="MSIP_Label_0ce2e18c-5cc3-4bbe-910f-0e8243a09a3a_ContentBits">
    <vt:lpwstr>0</vt:lpwstr>
  </property>
</Properties>
</file>