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0B358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358D087E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7E8B9539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4BE8A88A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37968149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23EAAE7B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7D3459CE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5C662BB8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56A823A9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0B6CE0DE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6AFB4949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45376EE7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7AA677A5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5F48EC13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0B958DEA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03720AE6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4918D892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593929A9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01002352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7D57BBFB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29D3790F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30D7F09E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6736B1C4" w14:textId="77777777" w:rsidR="008D425E" w:rsidRPr="003E3F1E" w:rsidRDefault="008D425E" w:rsidP="008D425E">
      <w:pPr>
        <w:jc w:val="center"/>
        <w:rPr>
          <w:b/>
          <w:sz w:val="22"/>
          <w:szCs w:val="22"/>
          <w:lang w:val="cs-CZ"/>
        </w:rPr>
      </w:pPr>
      <w:r w:rsidRPr="003E3F1E">
        <w:rPr>
          <w:b/>
          <w:sz w:val="22"/>
          <w:szCs w:val="22"/>
          <w:lang w:val="cs-CZ"/>
        </w:rPr>
        <w:t>PŘÍLOHA I</w:t>
      </w:r>
    </w:p>
    <w:p w14:paraId="384E9A46" w14:textId="77777777" w:rsidR="008D425E" w:rsidRPr="003E3F1E" w:rsidRDefault="008D425E" w:rsidP="008D425E">
      <w:pPr>
        <w:rPr>
          <w:sz w:val="22"/>
          <w:szCs w:val="22"/>
          <w:lang w:val="cs-CZ"/>
        </w:rPr>
      </w:pPr>
    </w:p>
    <w:p w14:paraId="3A8142C0" w14:textId="77777777" w:rsidR="008D425E" w:rsidRPr="003E3F1E" w:rsidRDefault="008D425E" w:rsidP="008D425E">
      <w:pPr>
        <w:jc w:val="center"/>
        <w:rPr>
          <w:b/>
          <w:sz w:val="22"/>
          <w:szCs w:val="22"/>
          <w:lang w:val="cs-CZ"/>
        </w:rPr>
      </w:pPr>
      <w:r w:rsidRPr="003E3F1E">
        <w:rPr>
          <w:b/>
          <w:sz w:val="22"/>
          <w:szCs w:val="22"/>
          <w:lang w:val="cs-CZ"/>
        </w:rPr>
        <w:t>SOUHRN ÚDAJŮ O PŘÍPRAVKU</w:t>
      </w:r>
    </w:p>
    <w:p w14:paraId="6004C13C" w14:textId="0BEA98FE" w:rsidR="008D425E" w:rsidRPr="003E3F1E" w:rsidRDefault="008D425E" w:rsidP="008D425E">
      <w:pPr>
        <w:pStyle w:val="Nzev"/>
        <w:rPr>
          <w:rFonts w:ascii="Times New Roman" w:hAnsi="Times New Roman"/>
          <w:sz w:val="22"/>
          <w:szCs w:val="22"/>
          <w:lang w:val="cs-CZ"/>
        </w:rPr>
      </w:pPr>
      <w:r w:rsidRPr="003E3F1E">
        <w:rPr>
          <w:rFonts w:ascii="Times New Roman" w:hAnsi="Times New Roman"/>
          <w:sz w:val="22"/>
          <w:szCs w:val="22"/>
          <w:lang w:val="cs-CZ"/>
        </w:rPr>
        <w:br w:type="page"/>
      </w:r>
    </w:p>
    <w:p w14:paraId="16362809" w14:textId="7AA34128" w:rsidR="005A617C" w:rsidRPr="003E3F1E" w:rsidRDefault="005A617C" w:rsidP="005A617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lastRenderedPageBreak/>
        <w:t>1.</w:t>
      </w:r>
      <w:r w:rsidR="00511FB0" w:rsidRPr="003E3F1E">
        <w:rPr>
          <w:b/>
          <w:bCs/>
          <w:sz w:val="22"/>
          <w:szCs w:val="22"/>
          <w:lang w:val="cs-CZ"/>
        </w:rPr>
        <w:tab/>
      </w:r>
      <w:r w:rsidRPr="003E3F1E">
        <w:rPr>
          <w:b/>
          <w:bCs/>
          <w:sz w:val="22"/>
          <w:szCs w:val="22"/>
          <w:lang w:val="cs-CZ"/>
        </w:rPr>
        <w:t>NÁZEV VETERINÁRNÍHO LÉČIVÉHO PŘÍPRAVKU</w:t>
      </w:r>
    </w:p>
    <w:p w14:paraId="36AA97BE" w14:textId="77777777" w:rsidR="005A617C" w:rsidRPr="003E3F1E" w:rsidRDefault="005A617C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498C2FE3" w14:textId="677DBB4F" w:rsidR="005A617C" w:rsidRPr="003E3F1E" w:rsidRDefault="005A617C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ZIPYRAN tablety</w:t>
      </w:r>
      <w:r w:rsidR="008D425E" w:rsidRPr="003E3F1E">
        <w:rPr>
          <w:sz w:val="22"/>
          <w:szCs w:val="22"/>
          <w:lang w:val="cs-CZ"/>
        </w:rPr>
        <w:t xml:space="preserve"> pro ps</w:t>
      </w:r>
      <w:r w:rsidR="00E218F2" w:rsidRPr="003E3F1E">
        <w:rPr>
          <w:sz w:val="22"/>
          <w:szCs w:val="22"/>
          <w:lang w:val="cs-CZ"/>
        </w:rPr>
        <w:t>y</w:t>
      </w:r>
      <w:r w:rsidR="008D425E" w:rsidRPr="003E3F1E">
        <w:rPr>
          <w:sz w:val="22"/>
          <w:szCs w:val="22"/>
          <w:lang w:val="cs-CZ"/>
        </w:rPr>
        <w:t xml:space="preserve"> </w:t>
      </w:r>
    </w:p>
    <w:p w14:paraId="2215E578" w14:textId="77777777" w:rsidR="005A617C" w:rsidRPr="003E3F1E" w:rsidRDefault="005A617C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3D10E371" w14:textId="77777777" w:rsidR="005A617C" w:rsidRPr="003E3F1E" w:rsidRDefault="005A617C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4BF23E64" w14:textId="0C78F3FD" w:rsidR="005A617C" w:rsidRPr="003E3F1E" w:rsidRDefault="005A617C" w:rsidP="005A617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2.</w:t>
      </w:r>
      <w:r w:rsidR="00511FB0" w:rsidRPr="003E3F1E">
        <w:rPr>
          <w:b/>
          <w:bCs/>
          <w:sz w:val="22"/>
          <w:szCs w:val="22"/>
          <w:lang w:val="cs-CZ"/>
        </w:rPr>
        <w:tab/>
      </w:r>
      <w:r w:rsidR="003E3F1E" w:rsidRPr="003E3F1E">
        <w:rPr>
          <w:b/>
          <w:bCs/>
          <w:sz w:val="22"/>
          <w:szCs w:val="22"/>
          <w:lang w:val="cs-CZ"/>
        </w:rPr>
        <w:t>K</w:t>
      </w:r>
      <w:r w:rsidR="003E3F1E">
        <w:rPr>
          <w:b/>
          <w:bCs/>
          <w:sz w:val="22"/>
          <w:szCs w:val="22"/>
          <w:lang w:val="cs-CZ"/>
        </w:rPr>
        <w:t>VALITATIVNÍ</w:t>
      </w:r>
      <w:r w:rsidRPr="003E3F1E">
        <w:rPr>
          <w:b/>
          <w:bCs/>
          <w:sz w:val="22"/>
          <w:szCs w:val="22"/>
          <w:lang w:val="cs-CZ"/>
        </w:rPr>
        <w:t xml:space="preserve"> A </w:t>
      </w:r>
      <w:r w:rsidR="003E3F1E" w:rsidRPr="003E3F1E">
        <w:rPr>
          <w:b/>
          <w:bCs/>
          <w:sz w:val="22"/>
          <w:szCs w:val="22"/>
          <w:lang w:val="cs-CZ"/>
        </w:rPr>
        <w:t>K</w:t>
      </w:r>
      <w:r w:rsidR="003E3F1E">
        <w:rPr>
          <w:b/>
          <w:bCs/>
          <w:sz w:val="22"/>
          <w:szCs w:val="22"/>
          <w:lang w:val="cs-CZ"/>
        </w:rPr>
        <w:t>VANTITATIVN</w:t>
      </w:r>
      <w:r w:rsidR="00C70B39">
        <w:rPr>
          <w:b/>
          <w:bCs/>
          <w:sz w:val="22"/>
          <w:szCs w:val="22"/>
          <w:lang w:val="cs-CZ"/>
        </w:rPr>
        <w:t>Í</w:t>
      </w:r>
      <w:r w:rsidRPr="003E3F1E">
        <w:rPr>
          <w:b/>
          <w:bCs/>
          <w:sz w:val="22"/>
          <w:szCs w:val="22"/>
          <w:lang w:val="cs-CZ"/>
        </w:rPr>
        <w:t xml:space="preserve"> SLOŽENÍ</w:t>
      </w:r>
    </w:p>
    <w:p w14:paraId="27506217" w14:textId="77777777" w:rsidR="005A617C" w:rsidRPr="003E3F1E" w:rsidRDefault="005A617C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51CFC513" w14:textId="77777777" w:rsidR="005A617C" w:rsidRPr="003E3F1E" w:rsidRDefault="005A617C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Každá tableta obsahuje:</w:t>
      </w:r>
    </w:p>
    <w:p w14:paraId="2AC85700" w14:textId="77777777" w:rsidR="005A617C" w:rsidRPr="003E3F1E" w:rsidRDefault="005A617C" w:rsidP="005A617C">
      <w:pPr>
        <w:autoSpaceDE w:val="0"/>
        <w:autoSpaceDN w:val="0"/>
        <w:adjustRightInd w:val="0"/>
        <w:rPr>
          <w:b/>
          <w:sz w:val="22"/>
          <w:szCs w:val="22"/>
          <w:lang w:val="cs-CZ"/>
        </w:rPr>
      </w:pPr>
    </w:p>
    <w:p w14:paraId="62BE6075" w14:textId="77777777" w:rsidR="005A617C" w:rsidRPr="003E3F1E" w:rsidRDefault="005A617C" w:rsidP="005A617C">
      <w:pPr>
        <w:autoSpaceDE w:val="0"/>
        <w:autoSpaceDN w:val="0"/>
        <w:adjustRightInd w:val="0"/>
        <w:rPr>
          <w:b/>
          <w:sz w:val="22"/>
          <w:szCs w:val="22"/>
          <w:lang w:val="cs-CZ"/>
        </w:rPr>
      </w:pPr>
      <w:r w:rsidRPr="003E3F1E">
        <w:rPr>
          <w:b/>
          <w:sz w:val="22"/>
          <w:szCs w:val="22"/>
          <w:lang w:val="cs-CZ"/>
        </w:rPr>
        <w:t>Léčivé látky:</w:t>
      </w:r>
    </w:p>
    <w:p w14:paraId="3C8750F4" w14:textId="4D8D79C6" w:rsidR="005A617C" w:rsidRPr="003E3F1E" w:rsidRDefault="005A617C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 xml:space="preserve">Praziquantelum </w:t>
      </w:r>
      <w:r w:rsidR="008D425E" w:rsidRPr="003E3F1E">
        <w:rPr>
          <w:sz w:val="22"/>
          <w:szCs w:val="22"/>
          <w:lang w:val="cs-CZ"/>
        </w:rPr>
        <w:tab/>
      </w:r>
      <w:r w:rsidR="008D425E" w:rsidRPr="003E3F1E">
        <w:rPr>
          <w:sz w:val="22"/>
          <w:szCs w:val="22"/>
          <w:lang w:val="cs-CZ"/>
        </w:rPr>
        <w:tab/>
      </w:r>
      <w:r w:rsidRPr="003E3F1E">
        <w:rPr>
          <w:sz w:val="22"/>
          <w:szCs w:val="22"/>
          <w:lang w:val="cs-CZ"/>
        </w:rPr>
        <w:t>50 mg</w:t>
      </w:r>
    </w:p>
    <w:p w14:paraId="2E39826C" w14:textId="5F34795F" w:rsidR="005A617C" w:rsidRPr="003E3F1E" w:rsidRDefault="005A617C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 xml:space="preserve">Pyrantelum (ut embonas) </w:t>
      </w:r>
      <w:r w:rsidR="008D425E" w:rsidRPr="003E3F1E">
        <w:rPr>
          <w:sz w:val="22"/>
          <w:szCs w:val="22"/>
          <w:lang w:val="cs-CZ"/>
        </w:rPr>
        <w:tab/>
      </w:r>
      <w:r w:rsidRPr="003E3F1E">
        <w:rPr>
          <w:sz w:val="22"/>
          <w:szCs w:val="22"/>
          <w:lang w:val="cs-CZ"/>
        </w:rPr>
        <w:t>50 mg</w:t>
      </w:r>
    </w:p>
    <w:p w14:paraId="6F4D44A5" w14:textId="604C30A1" w:rsidR="005A617C" w:rsidRPr="003E3F1E" w:rsidRDefault="005A617C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 xml:space="preserve">Febantelum </w:t>
      </w:r>
      <w:r w:rsidR="008D425E" w:rsidRPr="003E3F1E">
        <w:rPr>
          <w:sz w:val="22"/>
          <w:szCs w:val="22"/>
          <w:lang w:val="cs-CZ"/>
        </w:rPr>
        <w:tab/>
      </w:r>
      <w:r w:rsidR="008D425E" w:rsidRPr="003E3F1E">
        <w:rPr>
          <w:sz w:val="22"/>
          <w:szCs w:val="22"/>
          <w:lang w:val="cs-CZ"/>
        </w:rPr>
        <w:tab/>
      </w:r>
      <w:r w:rsidR="008D425E" w:rsidRPr="003E3F1E">
        <w:rPr>
          <w:sz w:val="22"/>
          <w:szCs w:val="22"/>
          <w:lang w:val="cs-CZ"/>
        </w:rPr>
        <w:tab/>
      </w:r>
      <w:r w:rsidRPr="003E3F1E">
        <w:rPr>
          <w:sz w:val="22"/>
          <w:szCs w:val="22"/>
          <w:lang w:val="cs-CZ"/>
        </w:rPr>
        <w:t>150 mg</w:t>
      </w:r>
    </w:p>
    <w:p w14:paraId="024F5EDD" w14:textId="77777777" w:rsidR="005A617C" w:rsidRPr="003E3F1E" w:rsidRDefault="005A617C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10C9B53C" w14:textId="4999AC45" w:rsidR="008D425E" w:rsidRPr="003E3F1E" w:rsidRDefault="008D425E" w:rsidP="005A617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Pomocné látky: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D425E" w:rsidRPr="003E3F1E" w14:paraId="48198A15" w14:textId="77777777" w:rsidTr="008D425E">
        <w:tc>
          <w:tcPr>
            <w:tcW w:w="4247" w:type="dxa"/>
          </w:tcPr>
          <w:p w14:paraId="7595E9E2" w14:textId="5D87B019" w:rsidR="008D425E" w:rsidRPr="003E3F1E" w:rsidRDefault="008D425E" w:rsidP="005A617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cs-CZ"/>
              </w:rPr>
            </w:pPr>
            <w:r w:rsidRPr="003E3F1E">
              <w:rPr>
                <w:b/>
                <w:bCs/>
                <w:sz w:val="22"/>
                <w:szCs w:val="22"/>
                <w:lang w:val="cs-CZ"/>
              </w:rPr>
              <w:t xml:space="preserve">Kvalitativní složení pomocných látek </w:t>
            </w:r>
            <w:r w:rsidR="001B6823" w:rsidRPr="003E3F1E">
              <w:rPr>
                <w:b/>
                <w:bCs/>
                <w:sz w:val="22"/>
                <w:szCs w:val="22"/>
                <w:lang w:val="cs-CZ"/>
              </w:rPr>
              <w:t>a </w:t>
            </w:r>
            <w:r w:rsidRPr="003E3F1E">
              <w:rPr>
                <w:b/>
                <w:bCs/>
                <w:sz w:val="22"/>
                <w:szCs w:val="22"/>
                <w:lang w:val="cs-CZ"/>
              </w:rPr>
              <w:t>dalších složek</w:t>
            </w:r>
          </w:p>
        </w:tc>
        <w:tc>
          <w:tcPr>
            <w:tcW w:w="4247" w:type="dxa"/>
          </w:tcPr>
          <w:p w14:paraId="133A8C00" w14:textId="3EFD667A" w:rsidR="008D425E" w:rsidRPr="003E3F1E" w:rsidRDefault="008D425E" w:rsidP="005A617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cs-CZ"/>
              </w:rPr>
            </w:pPr>
            <w:r w:rsidRPr="003E3F1E">
              <w:rPr>
                <w:b/>
                <w:bCs/>
                <w:sz w:val="22"/>
                <w:szCs w:val="22"/>
                <w:lang w:val="cs-CZ"/>
              </w:rPr>
              <w:t>Kvantitativní složení, pokud je tato informace nezbytná pro řádné podání veterinárního léčivého přípravku</w:t>
            </w:r>
          </w:p>
        </w:tc>
      </w:tr>
      <w:tr w:rsidR="008D425E" w:rsidRPr="003E3F1E" w14:paraId="42DBCA62" w14:textId="77777777" w:rsidTr="008D425E">
        <w:tc>
          <w:tcPr>
            <w:tcW w:w="4247" w:type="dxa"/>
          </w:tcPr>
          <w:p w14:paraId="16D3164E" w14:textId="66E26788" w:rsidR="008D425E" w:rsidRPr="003E3F1E" w:rsidRDefault="00511FB0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Povidon</w:t>
            </w:r>
          </w:p>
        </w:tc>
        <w:tc>
          <w:tcPr>
            <w:tcW w:w="4247" w:type="dxa"/>
          </w:tcPr>
          <w:p w14:paraId="3B0B7D89" w14:textId="77777777" w:rsidR="008D425E" w:rsidRPr="003E3F1E" w:rsidRDefault="008D425E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</w:p>
        </w:tc>
      </w:tr>
      <w:tr w:rsidR="008D425E" w:rsidRPr="003E3F1E" w14:paraId="1F71200B" w14:textId="77777777" w:rsidTr="008D425E">
        <w:tc>
          <w:tcPr>
            <w:tcW w:w="4247" w:type="dxa"/>
          </w:tcPr>
          <w:p w14:paraId="04EFF4BC" w14:textId="37A8E9AE" w:rsidR="008D425E" w:rsidRPr="003E3F1E" w:rsidRDefault="00511FB0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Mikrokrystalická celulóza</w:t>
            </w:r>
          </w:p>
        </w:tc>
        <w:tc>
          <w:tcPr>
            <w:tcW w:w="4247" w:type="dxa"/>
          </w:tcPr>
          <w:p w14:paraId="048C8FB1" w14:textId="77777777" w:rsidR="008D425E" w:rsidRPr="003E3F1E" w:rsidRDefault="008D425E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</w:p>
        </w:tc>
      </w:tr>
      <w:tr w:rsidR="008D425E" w:rsidRPr="003E3F1E" w14:paraId="69B65104" w14:textId="77777777" w:rsidTr="008D425E">
        <w:tc>
          <w:tcPr>
            <w:tcW w:w="4247" w:type="dxa"/>
          </w:tcPr>
          <w:p w14:paraId="51E6F5F3" w14:textId="2F49F94B" w:rsidR="008D425E" w:rsidRPr="003E3F1E" w:rsidRDefault="00511FB0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Koloidní bezvodý oxid křemičitý</w:t>
            </w:r>
          </w:p>
        </w:tc>
        <w:tc>
          <w:tcPr>
            <w:tcW w:w="4247" w:type="dxa"/>
          </w:tcPr>
          <w:p w14:paraId="24764EB6" w14:textId="77777777" w:rsidR="008D425E" w:rsidRPr="003E3F1E" w:rsidRDefault="008D425E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</w:p>
        </w:tc>
      </w:tr>
      <w:tr w:rsidR="008D425E" w:rsidRPr="003E3F1E" w14:paraId="4DDD7D6C" w14:textId="77777777" w:rsidTr="008D425E">
        <w:tc>
          <w:tcPr>
            <w:tcW w:w="4247" w:type="dxa"/>
          </w:tcPr>
          <w:p w14:paraId="124EE970" w14:textId="63A44C48" w:rsidR="008D425E" w:rsidRPr="003E3F1E" w:rsidRDefault="00511FB0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Natrium-lauryl-sulfát</w:t>
            </w:r>
          </w:p>
        </w:tc>
        <w:tc>
          <w:tcPr>
            <w:tcW w:w="4247" w:type="dxa"/>
          </w:tcPr>
          <w:p w14:paraId="785E1F23" w14:textId="77777777" w:rsidR="008D425E" w:rsidRPr="003E3F1E" w:rsidRDefault="008D425E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</w:p>
        </w:tc>
      </w:tr>
      <w:tr w:rsidR="008D425E" w:rsidRPr="003E3F1E" w14:paraId="2A14FAEB" w14:textId="77777777" w:rsidTr="008D425E">
        <w:tc>
          <w:tcPr>
            <w:tcW w:w="4247" w:type="dxa"/>
          </w:tcPr>
          <w:p w14:paraId="45216DE1" w14:textId="7B9F4304" w:rsidR="008D425E" w:rsidRPr="003E3F1E" w:rsidRDefault="00511FB0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Krospovidon</w:t>
            </w:r>
          </w:p>
        </w:tc>
        <w:tc>
          <w:tcPr>
            <w:tcW w:w="4247" w:type="dxa"/>
          </w:tcPr>
          <w:p w14:paraId="2E811BD1" w14:textId="77777777" w:rsidR="008D425E" w:rsidRPr="003E3F1E" w:rsidRDefault="008D425E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</w:p>
        </w:tc>
      </w:tr>
      <w:tr w:rsidR="008D425E" w:rsidRPr="003E3F1E" w14:paraId="72A3E1D5" w14:textId="77777777" w:rsidTr="008D425E">
        <w:tc>
          <w:tcPr>
            <w:tcW w:w="4247" w:type="dxa"/>
          </w:tcPr>
          <w:p w14:paraId="01EAC29F" w14:textId="7B8E34C3" w:rsidR="008D425E" w:rsidRPr="003E3F1E" w:rsidRDefault="00511FB0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Sodná sůl sacharinu</w:t>
            </w:r>
          </w:p>
        </w:tc>
        <w:tc>
          <w:tcPr>
            <w:tcW w:w="4247" w:type="dxa"/>
          </w:tcPr>
          <w:p w14:paraId="2638F88C" w14:textId="77777777" w:rsidR="008D425E" w:rsidRPr="003E3F1E" w:rsidRDefault="008D425E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</w:p>
        </w:tc>
      </w:tr>
      <w:tr w:rsidR="008D425E" w:rsidRPr="003E3F1E" w14:paraId="000D4222" w14:textId="77777777" w:rsidTr="008D425E">
        <w:tc>
          <w:tcPr>
            <w:tcW w:w="4247" w:type="dxa"/>
          </w:tcPr>
          <w:p w14:paraId="141BAA75" w14:textId="7897C291" w:rsidR="008D425E" w:rsidRPr="003E3F1E" w:rsidRDefault="00511FB0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Magnesium-stearát</w:t>
            </w:r>
          </w:p>
        </w:tc>
        <w:tc>
          <w:tcPr>
            <w:tcW w:w="4247" w:type="dxa"/>
          </w:tcPr>
          <w:p w14:paraId="04670A92" w14:textId="77777777" w:rsidR="008D425E" w:rsidRPr="003E3F1E" w:rsidRDefault="008D425E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</w:p>
        </w:tc>
      </w:tr>
      <w:tr w:rsidR="008D425E" w:rsidRPr="003E3F1E" w14:paraId="47070943" w14:textId="77777777" w:rsidTr="008D425E">
        <w:tc>
          <w:tcPr>
            <w:tcW w:w="4247" w:type="dxa"/>
          </w:tcPr>
          <w:p w14:paraId="17AEC395" w14:textId="397B91B0" w:rsidR="008D425E" w:rsidRPr="003E3F1E" w:rsidRDefault="00E218F2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K</w:t>
            </w:r>
            <w:r w:rsidR="00511FB0" w:rsidRPr="003E3F1E">
              <w:rPr>
                <w:sz w:val="22"/>
                <w:szCs w:val="22"/>
                <w:lang w:val="cs-CZ"/>
              </w:rPr>
              <w:t>ukuřičný</w:t>
            </w:r>
            <w:r w:rsidRPr="003E3F1E">
              <w:rPr>
                <w:sz w:val="22"/>
                <w:szCs w:val="22"/>
                <w:lang w:val="cs-CZ"/>
              </w:rPr>
              <w:t xml:space="preserve"> škrob</w:t>
            </w:r>
          </w:p>
        </w:tc>
        <w:tc>
          <w:tcPr>
            <w:tcW w:w="4247" w:type="dxa"/>
          </w:tcPr>
          <w:p w14:paraId="2691EB92" w14:textId="77777777" w:rsidR="008D425E" w:rsidRPr="003E3F1E" w:rsidRDefault="008D425E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</w:p>
        </w:tc>
      </w:tr>
      <w:tr w:rsidR="008D425E" w:rsidRPr="003E3F1E" w14:paraId="4F0F71B5" w14:textId="77777777" w:rsidTr="008D425E">
        <w:tc>
          <w:tcPr>
            <w:tcW w:w="4247" w:type="dxa"/>
          </w:tcPr>
          <w:p w14:paraId="73FB3311" w14:textId="29D83B55" w:rsidR="008D425E" w:rsidRPr="003E3F1E" w:rsidRDefault="00511FB0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Hovězí aroma</w:t>
            </w:r>
          </w:p>
        </w:tc>
        <w:tc>
          <w:tcPr>
            <w:tcW w:w="4247" w:type="dxa"/>
          </w:tcPr>
          <w:p w14:paraId="06E30A51" w14:textId="77777777" w:rsidR="008D425E" w:rsidRPr="003E3F1E" w:rsidRDefault="008D425E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</w:p>
        </w:tc>
      </w:tr>
    </w:tbl>
    <w:p w14:paraId="1D0C1D32" w14:textId="77777777" w:rsidR="008D425E" w:rsidRPr="003E3F1E" w:rsidRDefault="008D425E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4CAD2B81" w14:textId="64F3EFEE" w:rsidR="005A617C" w:rsidRPr="003E3F1E" w:rsidRDefault="005A617C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Ploché světle žluté tablety, na jedné straně s</w:t>
      </w:r>
      <w:r w:rsidR="00E218F2" w:rsidRPr="003E3F1E">
        <w:rPr>
          <w:sz w:val="22"/>
          <w:szCs w:val="22"/>
          <w:lang w:val="cs-CZ"/>
        </w:rPr>
        <w:t> dělící rýhou ve tvaru kříže</w:t>
      </w:r>
      <w:r w:rsidR="002A24DB" w:rsidRPr="003E3F1E">
        <w:rPr>
          <w:sz w:val="22"/>
          <w:szCs w:val="22"/>
          <w:lang w:val="cs-CZ"/>
        </w:rPr>
        <w:t>.</w:t>
      </w:r>
      <w:r w:rsidR="00E218F2" w:rsidRPr="003E3F1E">
        <w:rPr>
          <w:sz w:val="22"/>
          <w:szCs w:val="22"/>
          <w:lang w:val="cs-CZ"/>
        </w:rPr>
        <w:t xml:space="preserve"> Tablety lze dělat na stejné čtvrtiny.</w:t>
      </w:r>
    </w:p>
    <w:p w14:paraId="2A6ADB91" w14:textId="77777777" w:rsidR="005A617C" w:rsidRPr="003E3F1E" w:rsidRDefault="005A617C" w:rsidP="005A617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</w:p>
    <w:p w14:paraId="60760C23" w14:textId="77777777" w:rsidR="005A617C" w:rsidRPr="003E3F1E" w:rsidRDefault="005A617C" w:rsidP="005A617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</w:p>
    <w:p w14:paraId="2BBC78FA" w14:textId="1D479731" w:rsidR="005A617C" w:rsidRPr="003E3F1E" w:rsidRDefault="00511FB0" w:rsidP="005A617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3</w:t>
      </w:r>
      <w:r w:rsidR="005A617C" w:rsidRPr="003E3F1E">
        <w:rPr>
          <w:b/>
          <w:bCs/>
          <w:sz w:val="22"/>
          <w:szCs w:val="22"/>
          <w:lang w:val="cs-CZ"/>
        </w:rPr>
        <w:t>.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>K</w:t>
      </w:r>
      <w:r w:rsidR="003E3F1E">
        <w:rPr>
          <w:b/>
          <w:bCs/>
          <w:sz w:val="22"/>
          <w:szCs w:val="22"/>
          <w:lang w:val="cs-CZ"/>
        </w:rPr>
        <w:t>LINICKÉ</w:t>
      </w:r>
      <w:r w:rsidR="005A617C" w:rsidRPr="003E3F1E">
        <w:rPr>
          <w:b/>
          <w:bCs/>
          <w:sz w:val="22"/>
          <w:szCs w:val="22"/>
          <w:lang w:val="cs-CZ"/>
        </w:rPr>
        <w:t xml:space="preserve"> </w:t>
      </w:r>
      <w:r w:rsidRPr="003E3F1E">
        <w:rPr>
          <w:b/>
          <w:bCs/>
          <w:sz w:val="22"/>
          <w:szCs w:val="22"/>
          <w:lang w:val="cs-CZ"/>
        </w:rPr>
        <w:t>INFORMACE</w:t>
      </w:r>
    </w:p>
    <w:p w14:paraId="7879D5A0" w14:textId="77777777" w:rsidR="005A617C" w:rsidRPr="003E3F1E" w:rsidRDefault="005A617C" w:rsidP="005A617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</w:p>
    <w:p w14:paraId="75054DEA" w14:textId="319237ED" w:rsidR="005A617C" w:rsidRPr="003E3F1E" w:rsidRDefault="00511FB0" w:rsidP="005A617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3</w:t>
      </w:r>
      <w:r w:rsidR="005A617C" w:rsidRPr="003E3F1E">
        <w:rPr>
          <w:b/>
          <w:bCs/>
          <w:sz w:val="22"/>
          <w:szCs w:val="22"/>
          <w:lang w:val="cs-CZ"/>
        </w:rPr>
        <w:t>.1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>Cílový druh zvířat</w:t>
      </w:r>
    </w:p>
    <w:p w14:paraId="678AEE56" w14:textId="77777777" w:rsidR="005A617C" w:rsidRPr="003E3F1E" w:rsidRDefault="005A617C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57E63B79" w14:textId="7D48798A" w:rsidR="005A617C" w:rsidRPr="003E3F1E" w:rsidRDefault="005A617C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Psi</w:t>
      </w:r>
    </w:p>
    <w:p w14:paraId="36846FD1" w14:textId="77777777" w:rsidR="005A617C" w:rsidRPr="003E3F1E" w:rsidRDefault="005A617C" w:rsidP="005A617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</w:p>
    <w:p w14:paraId="11C27D1F" w14:textId="3A7AACE1" w:rsidR="005A617C" w:rsidRPr="003E3F1E" w:rsidRDefault="00511FB0" w:rsidP="005A617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3</w:t>
      </w:r>
      <w:r w:rsidR="005A617C" w:rsidRPr="003E3F1E">
        <w:rPr>
          <w:b/>
          <w:bCs/>
          <w:sz w:val="22"/>
          <w:szCs w:val="22"/>
          <w:lang w:val="cs-CZ"/>
        </w:rPr>
        <w:t>.2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 xml:space="preserve">Indikace </w:t>
      </w:r>
      <w:r w:rsidRPr="003E3F1E">
        <w:rPr>
          <w:b/>
          <w:bCs/>
          <w:sz w:val="22"/>
          <w:szCs w:val="22"/>
          <w:lang w:val="cs-CZ"/>
        </w:rPr>
        <w:t>pro použití</w:t>
      </w:r>
      <w:r w:rsidR="005A617C" w:rsidRPr="003E3F1E">
        <w:rPr>
          <w:b/>
          <w:bCs/>
          <w:sz w:val="22"/>
          <w:szCs w:val="22"/>
          <w:lang w:val="cs-CZ"/>
        </w:rPr>
        <w:t xml:space="preserve"> pro </w:t>
      </w:r>
      <w:r w:rsidRPr="003E3F1E">
        <w:rPr>
          <w:b/>
          <w:bCs/>
          <w:sz w:val="22"/>
          <w:szCs w:val="22"/>
          <w:lang w:val="cs-CZ"/>
        </w:rPr>
        <w:t xml:space="preserve">každý </w:t>
      </w:r>
      <w:r w:rsidR="005A617C" w:rsidRPr="003E3F1E">
        <w:rPr>
          <w:b/>
          <w:bCs/>
          <w:sz w:val="22"/>
          <w:szCs w:val="22"/>
          <w:lang w:val="cs-CZ"/>
        </w:rPr>
        <w:t>cílový druh zvířat</w:t>
      </w:r>
    </w:p>
    <w:p w14:paraId="6D46B9B8" w14:textId="77777777" w:rsidR="005A617C" w:rsidRPr="003E3F1E" w:rsidRDefault="005A617C" w:rsidP="00AE664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</w:p>
    <w:p w14:paraId="4D4FAF2B" w14:textId="77777777" w:rsidR="005A617C" w:rsidRPr="003E3F1E" w:rsidRDefault="005A617C" w:rsidP="006F5841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Léčba nejdůležitějších nematodóz a cestodóz.</w:t>
      </w:r>
    </w:p>
    <w:p w14:paraId="4637EA68" w14:textId="180A2ECC" w:rsidR="005A617C" w:rsidRPr="003E3F1E" w:rsidRDefault="005A617C" w:rsidP="006F5841">
      <w:pPr>
        <w:autoSpaceDE w:val="0"/>
        <w:autoSpaceDN w:val="0"/>
        <w:adjustRightInd w:val="0"/>
        <w:jc w:val="both"/>
        <w:rPr>
          <w:i/>
          <w:iCs/>
          <w:sz w:val="22"/>
          <w:szCs w:val="22"/>
          <w:lang w:val="cs-CZ"/>
        </w:rPr>
      </w:pPr>
      <w:bookmarkStart w:id="0" w:name="_Hlk158819467"/>
      <w:r w:rsidRPr="003E3F1E">
        <w:rPr>
          <w:sz w:val="22"/>
          <w:szCs w:val="22"/>
          <w:lang w:val="cs-CZ"/>
        </w:rPr>
        <w:t xml:space="preserve">Vnitřní parazitózy psů způsobené zejména druhy - </w:t>
      </w:r>
      <w:r w:rsidRPr="003E3F1E">
        <w:rPr>
          <w:i/>
          <w:iCs/>
          <w:sz w:val="22"/>
          <w:szCs w:val="22"/>
          <w:lang w:val="cs-CZ"/>
        </w:rPr>
        <w:t>Toxocara canis, Toxascaris</w:t>
      </w:r>
      <w:r w:rsidR="00A36DC0" w:rsidRPr="003E3F1E">
        <w:rPr>
          <w:i/>
          <w:iCs/>
          <w:sz w:val="22"/>
          <w:szCs w:val="22"/>
          <w:lang w:val="cs-CZ"/>
        </w:rPr>
        <w:t xml:space="preserve"> </w:t>
      </w:r>
      <w:r w:rsidRPr="003E3F1E">
        <w:rPr>
          <w:i/>
          <w:iCs/>
          <w:sz w:val="22"/>
          <w:szCs w:val="22"/>
          <w:lang w:val="cs-CZ"/>
        </w:rPr>
        <w:t>leonina, Uncinaria s</w:t>
      </w:r>
      <w:r w:rsidR="009B4484" w:rsidRPr="003E3F1E">
        <w:rPr>
          <w:i/>
          <w:iCs/>
          <w:sz w:val="22"/>
          <w:szCs w:val="22"/>
          <w:lang w:val="cs-CZ"/>
        </w:rPr>
        <w:t>t</w:t>
      </w:r>
      <w:r w:rsidRPr="003E3F1E">
        <w:rPr>
          <w:i/>
          <w:iCs/>
          <w:sz w:val="22"/>
          <w:szCs w:val="22"/>
          <w:lang w:val="cs-CZ"/>
        </w:rPr>
        <w:t>enocephala, Ancylos</w:t>
      </w:r>
      <w:r w:rsidR="009B4484" w:rsidRPr="003E3F1E">
        <w:rPr>
          <w:i/>
          <w:iCs/>
          <w:sz w:val="22"/>
          <w:szCs w:val="22"/>
          <w:lang w:val="cs-CZ"/>
        </w:rPr>
        <w:t>t</w:t>
      </w:r>
      <w:r w:rsidRPr="003E3F1E">
        <w:rPr>
          <w:i/>
          <w:iCs/>
          <w:sz w:val="22"/>
          <w:szCs w:val="22"/>
          <w:lang w:val="cs-CZ"/>
        </w:rPr>
        <w:t>oma caninum, Trichuris vulpis,</w:t>
      </w:r>
      <w:r w:rsidR="00A36DC0" w:rsidRPr="003E3F1E">
        <w:rPr>
          <w:i/>
          <w:iCs/>
          <w:sz w:val="22"/>
          <w:szCs w:val="22"/>
          <w:lang w:val="cs-CZ"/>
        </w:rPr>
        <w:t xml:space="preserve"> </w:t>
      </w:r>
      <w:r w:rsidRPr="003E3F1E">
        <w:rPr>
          <w:i/>
          <w:iCs/>
          <w:sz w:val="22"/>
          <w:szCs w:val="22"/>
          <w:lang w:val="cs-CZ"/>
        </w:rPr>
        <w:t>Echinococcus granulosus, Taenia hyda</w:t>
      </w:r>
      <w:r w:rsidR="009B4484" w:rsidRPr="003E3F1E">
        <w:rPr>
          <w:i/>
          <w:iCs/>
          <w:sz w:val="22"/>
          <w:szCs w:val="22"/>
          <w:lang w:val="cs-CZ"/>
        </w:rPr>
        <w:t>t</w:t>
      </w:r>
      <w:r w:rsidRPr="003E3F1E">
        <w:rPr>
          <w:i/>
          <w:iCs/>
          <w:sz w:val="22"/>
          <w:szCs w:val="22"/>
          <w:lang w:val="cs-CZ"/>
        </w:rPr>
        <w:t>igena, Dipylidium caninum.</w:t>
      </w:r>
    </w:p>
    <w:bookmarkEnd w:id="0"/>
    <w:p w14:paraId="6A287630" w14:textId="77777777" w:rsidR="005A617C" w:rsidRPr="003E3F1E" w:rsidRDefault="005A617C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2D4B0A8C" w14:textId="312ED77A" w:rsidR="005A617C" w:rsidRPr="003E3F1E" w:rsidRDefault="00511FB0" w:rsidP="005A617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3</w:t>
      </w:r>
      <w:r w:rsidR="005A617C" w:rsidRPr="003E3F1E">
        <w:rPr>
          <w:b/>
          <w:bCs/>
          <w:sz w:val="22"/>
          <w:szCs w:val="22"/>
          <w:lang w:val="cs-CZ"/>
        </w:rPr>
        <w:t>.3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>Kontraindikace</w:t>
      </w:r>
    </w:p>
    <w:p w14:paraId="32E0610C" w14:textId="77777777" w:rsidR="005A617C" w:rsidRPr="003E3F1E" w:rsidRDefault="005A617C" w:rsidP="005A617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</w:p>
    <w:p w14:paraId="64F7C813" w14:textId="77777777" w:rsidR="005A617C" w:rsidRPr="003E3F1E" w:rsidRDefault="005A617C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Nepoužívat u výrazně oslabených zvířat.</w:t>
      </w:r>
    </w:p>
    <w:p w14:paraId="10C35C05" w14:textId="324F0E11" w:rsidR="005A617C" w:rsidRPr="003E3F1E" w:rsidRDefault="005A617C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Nepoužívejte u fen v prvních čtyřech týdnech březosti</w:t>
      </w:r>
      <w:r w:rsidR="00511FB0" w:rsidRPr="003E3F1E">
        <w:rPr>
          <w:sz w:val="22"/>
          <w:szCs w:val="22"/>
          <w:lang w:val="cs-CZ"/>
        </w:rPr>
        <w:t>.</w:t>
      </w:r>
    </w:p>
    <w:p w14:paraId="31ADDA7F" w14:textId="77777777" w:rsidR="005A617C" w:rsidRPr="003E3F1E" w:rsidRDefault="005A617C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75A41A31" w14:textId="558307F7" w:rsidR="005A617C" w:rsidRPr="003E3F1E" w:rsidRDefault="00511FB0" w:rsidP="000D41C1">
      <w:pPr>
        <w:keepNext/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3</w:t>
      </w:r>
      <w:r w:rsidR="005A617C" w:rsidRPr="003E3F1E">
        <w:rPr>
          <w:b/>
          <w:bCs/>
          <w:sz w:val="22"/>
          <w:szCs w:val="22"/>
          <w:lang w:val="cs-CZ"/>
        </w:rPr>
        <w:t>.4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>Zvláštní upozornění</w:t>
      </w:r>
    </w:p>
    <w:p w14:paraId="338DC4C2" w14:textId="77777777" w:rsidR="005A617C" w:rsidRPr="003E3F1E" w:rsidRDefault="005A617C" w:rsidP="000D41C1">
      <w:pPr>
        <w:keepNext/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0C22329" w14:textId="67E29D9C" w:rsidR="005A617C" w:rsidRPr="003E3F1E" w:rsidRDefault="005A617C" w:rsidP="00AE6645">
      <w:pPr>
        <w:jc w:val="both"/>
        <w:rPr>
          <w:sz w:val="22"/>
          <w:szCs w:val="22"/>
          <w:lang w:val="cs-CZ"/>
        </w:rPr>
      </w:pPr>
      <w:bookmarkStart w:id="1" w:name="_Hlk158819502"/>
      <w:r w:rsidRPr="003E3F1E">
        <w:rPr>
          <w:sz w:val="22"/>
          <w:szCs w:val="22"/>
          <w:lang w:val="cs-CZ"/>
        </w:rPr>
        <w:t>Rezistence parazitů vůči kterékoliv skupině anthelmintik se může vyvinout po častém, opakovaném použití anthelmintik ze stejné skupiny.</w:t>
      </w:r>
    </w:p>
    <w:bookmarkEnd w:id="1"/>
    <w:p w14:paraId="2FFE7151" w14:textId="2742D901" w:rsidR="005A617C" w:rsidRPr="003E3F1E" w:rsidRDefault="00511FB0" w:rsidP="005A617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lastRenderedPageBreak/>
        <w:t>3</w:t>
      </w:r>
      <w:r w:rsidR="005A617C" w:rsidRPr="003E3F1E">
        <w:rPr>
          <w:b/>
          <w:bCs/>
          <w:sz w:val="22"/>
          <w:szCs w:val="22"/>
          <w:lang w:val="cs-CZ"/>
        </w:rPr>
        <w:t>.5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>Zvláštní opatření pro použití</w:t>
      </w:r>
    </w:p>
    <w:p w14:paraId="4F4E0CE3" w14:textId="77777777" w:rsidR="005A617C" w:rsidRPr="003E3F1E" w:rsidRDefault="005A617C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7CCD867" w14:textId="7BB3AACB" w:rsidR="004658EE" w:rsidRPr="003E3F1E" w:rsidRDefault="004658EE" w:rsidP="00AE6645">
      <w:pPr>
        <w:jc w:val="both"/>
        <w:rPr>
          <w:sz w:val="22"/>
          <w:szCs w:val="22"/>
          <w:u w:val="single"/>
          <w:lang w:val="cs-CZ"/>
        </w:rPr>
      </w:pPr>
      <w:bookmarkStart w:id="2" w:name="_Hlk154055107"/>
      <w:r w:rsidRPr="003E3F1E">
        <w:rPr>
          <w:sz w:val="22"/>
          <w:szCs w:val="22"/>
          <w:u w:val="single"/>
          <w:lang w:val="cs-CZ"/>
        </w:rPr>
        <w:t>Zvláštní opatření pro bezpečné použití u cílových druhů zvířat:</w:t>
      </w:r>
    </w:p>
    <w:p w14:paraId="480B4A70" w14:textId="77777777" w:rsidR="005A617C" w:rsidRPr="003E3F1E" w:rsidRDefault="005A617C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K zabránění reinfestace je nutná asanace příbytků.</w:t>
      </w:r>
    </w:p>
    <w:p w14:paraId="74338606" w14:textId="77777777" w:rsidR="005A617C" w:rsidRPr="003E3F1E" w:rsidRDefault="005A617C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Nezkrmovat vnitřnosti.</w:t>
      </w:r>
    </w:p>
    <w:p w14:paraId="3E807301" w14:textId="77777777" w:rsidR="005A617C" w:rsidRPr="003E3F1E" w:rsidRDefault="005A617C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0C8B91D" w14:textId="34AC189A" w:rsidR="005A617C" w:rsidRPr="003E3F1E" w:rsidRDefault="005A617C" w:rsidP="001E6320">
      <w:pPr>
        <w:keepNext/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  <w:r w:rsidRPr="003E3F1E">
        <w:rPr>
          <w:sz w:val="22"/>
          <w:szCs w:val="22"/>
          <w:u w:val="single"/>
          <w:lang w:val="cs-CZ"/>
        </w:rPr>
        <w:t xml:space="preserve">Zvláštní opatření </w:t>
      </w:r>
      <w:r w:rsidR="00EC784B" w:rsidRPr="003E3F1E">
        <w:rPr>
          <w:sz w:val="22"/>
          <w:szCs w:val="22"/>
          <w:u w:val="single"/>
          <w:lang w:val="cs-CZ"/>
        </w:rPr>
        <w:t xml:space="preserve">pro osobu, </w:t>
      </w:r>
      <w:r w:rsidRPr="003E3F1E">
        <w:rPr>
          <w:sz w:val="22"/>
          <w:szCs w:val="22"/>
          <w:u w:val="single"/>
          <w:lang w:val="cs-CZ"/>
        </w:rPr>
        <w:t>kter</w:t>
      </w:r>
      <w:r w:rsidR="00EC784B" w:rsidRPr="003E3F1E">
        <w:rPr>
          <w:sz w:val="22"/>
          <w:szCs w:val="22"/>
          <w:u w:val="single"/>
          <w:lang w:val="cs-CZ"/>
        </w:rPr>
        <w:t>á</w:t>
      </w:r>
      <w:r w:rsidRPr="003E3F1E">
        <w:rPr>
          <w:sz w:val="22"/>
          <w:szCs w:val="22"/>
          <w:u w:val="single"/>
          <w:lang w:val="cs-CZ"/>
        </w:rPr>
        <w:t xml:space="preserve"> podáv</w:t>
      </w:r>
      <w:r w:rsidR="00EC784B" w:rsidRPr="003E3F1E">
        <w:rPr>
          <w:sz w:val="22"/>
          <w:szCs w:val="22"/>
          <w:u w:val="single"/>
          <w:lang w:val="cs-CZ"/>
        </w:rPr>
        <w:t>á</w:t>
      </w:r>
      <w:r w:rsidRPr="003E3F1E">
        <w:rPr>
          <w:sz w:val="22"/>
          <w:szCs w:val="22"/>
          <w:u w:val="single"/>
          <w:lang w:val="cs-CZ"/>
        </w:rPr>
        <w:t xml:space="preserve"> veterinární léčivý přípravek zvířatům</w:t>
      </w:r>
      <w:r w:rsidR="004658EE" w:rsidRPr="003E3F1E">
        <w:rPr>
          <w:sz w:val="22"/>
          <w:szCs w:val="22"/>
          <w:u w:val="single"/>
          <w:lang w:val="cs-CZ"/>
        </w:rPr>
        <w:t>:</w:t>
      </w:r>
    </w:p>
    <w:p w14:paraId="30624682" w14:textId="36925996" w:rsidR="004658EE" w:rsidRPr="003E3F1E" w:rsidRDefault="004658EE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V případě náhodného požití</w:t>
      </w:r>
      <w:r w:rsidR="00EC784B" w:rsidRPr="003E3F1E">
        <w:rPr>
          <w:sz w:val="22"/>
          <w:szCs w:val="22"/>
          <w:lang w:val="cs-CZ"/>
        </w:rPr>
        <w:t xml:space="preserve"> </w:t>
      </w:r>
      <w:r w:rsidRPr="003E3F1E">
        <w:rPr>
          <w:sz w:val="22"/>
          <w:szCs w:val="22"/>
          <w:lang w:val="cs-CZ"/>
        </w:rPr>
        <w:t>vyhledejte ihned lékařskou pomoc a ukažte příbalovou informaci nebo etiketu praktickému lékaři.</w:t>
      </w:r>
    </w:p>
    <w:p w14:paraId="0F727FE1" w14:textId="1740EA1E" w:rsidR="005A617C" w:rsidRPr="003E3F1E" w:rsidRDefault="005A617C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Po použití přípravku si umyjte ruce.</w:t>
      </w:r>
    </w:p>
    <w:p w14:paraId="2E855B76" w14:textId="77777777" w:rsidR="004658EE" w:rsidRPr="003E3F1E" w:rsidRDefault="004658EE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DEC1617" w14:textId="77777777" w:rsidR="004658EE" w:rsidRPr="003E3F1E" w:rsidRDefault="004658EE" w:rsidP="00AE6645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  <w:r w:rsidRPr="003E3F1E">
        <w:rPr>
          <w:sz w:val="22"/>
          <w:szCs w:val="22"/>
          <w:u w:val="single"/>
          <w:lang w:val="cs-CZ"/>
        </w:rPr>
        <w:t>Zvláštní opatření pro ochranu životního prostředí:</w:t>
      </w:r>
    </w:p>
    <w:p w14:paraId="7F24B27E" w14:textId="65226F1A" w:rsidR="004658EE" w:rsidRPr="003E3F1E" w:rsidRDefault="004658EE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Neuplatňuje se.</w:t>
      </w:r>
    </w:p>
    <w:bookmarkEnd w:id="2"/>
    <w:p w14:paraId="36A09542" w14:textId="77777777" w:rsidR="005A617C" w:rsidRPr="003E3F1E" w:rsidRDefault="005A617C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98AD97F" w14:textId="66C393BA" w:rsidR="005A617C" w:rsidRPr="003E3F1E" w:rsidRDefault="004658EE" w:rsidP="005A617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3</w:t>
      </w:r>
      <w:r w:rsidR="005A617C" w:rsidRPr="003E3F1E">
        <w:rPr>
          <w:b/>
          <w:bCs/>
          <w:sz w:val="22"/>
          <w:szCs w:val="22"/>
          <w:lang w:val="cs-CZ"/>
        </w:rPr>
        <w:t>.6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>Nežádoucí účinky</w:t>
      </w:r>
    </w:p>
    <w:p w14:paraId="6EC6B2C7" w14:textId="77777777" w:rsidR="005A617C" w:rsidRPr="003E3F1E" w:rsidRDefault="005A617C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6F865C9F" w14:textId="0BF558FF" w:rsidR="004658EE" w:rsidRPr="003E3F1E" w:rsidRDefault="004658EE" w:rsidP="005A617C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Psi: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97"/>
        <w:gridCol w:w="4797"/>
      </w:tblGrid>
      <w:tr w:rsidR="004658EE" w:rsidRPr="003E3F1E" w14:paraId="742FC4F8" w14:textId="77777777" w:rsidTr="00D5070A">
        <w:tc>
          <w:tcPr>
            <w:tcW w:w="2176" w:type="pct"/>
          </w:tcPr>
          <w:p w14:paraId="621385FA" w14:textId="77777777" w:rsidR="004658EE" w:rsidRPr="003E3F1E" w:rsidRDefault="004658EE" w:rsidP="004658EE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Velmi vzácné</w:t>
            </w:r>
          </w:p>
          <w:p w14:paraId="6CB44E14" w14:textId="069F5CF0" w:rsidR="004658EE" w:rsidRPr="003E3F1E" w:rsidRDefault="00340823" w:rsidP="004658EE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(&lt;1</w:t>
            </w:r>
            <w:r w:rsidR="004658EE" w:rsidRPr="003E3F1E">
              <w:rPr>
                <w:sz w:val="22"/>
                <w:szCs w:val="22"/>
                <w:lang w:val="cs-CZ"/>
              </w:rPr>
              <w:t xml:space="preserve"> zvíře / 10 000 ošetřených zvířat, včetně ojedinělých hlášení):</w:t>
            </w:r>
          </w:p>
        </w:tc>
        <w:tc>
          <w:tcPr>
            <w:tcW w:w="2824" w:type="pct"/>
          </w:tcPr>
          <w:p w14:paraId="31583A3F" w14:textId="77777777" w:rsidR="004658EE" w:rsidRPr="003E3F1E" w:rsidRDefault="004658EE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Anorexie</w:t>
            </w:r>
          </w:p>
          <w:p w14:paraId="54799629" w14:textId="77777777" w:rsidR="004658EE" w:rsidRPr="003E3F1E" w:rsidRDefault="004658EE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Letargie</w:t>
            </w:r>
          </w:p>
          <w:p w14:paraId="5C2435C6" w14:textId="5C00C465" w:rsidR="004658EE" w:rsidRPr="003E3F1E" w:rsidRDefault="004658EE" w:rsidP="005A617C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Gastrointestinální poruchy (průjem a zvracení)</w:t>
            </w:r>
          </w:p>
        </w:tc>
      </w:tr>
    </w:tbl>
    <w:p w14:paraId="05FBA64C" w14:textId="77777777" w:rsidR="004658EE" w:rsidRPr="003E3F1E" w:rsidRDefault="004658EE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25EB85B" w14:textId="2ABD06F8" w:rsidR="004658EE" w:rsidRPr="003E3F1E" w:rsidRDefault="004658EE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EB6458" w:rsidRPr="003E3F1E">
        <w:rPr>
          <w:sz w:val="22"/>
          <w:szCs w:val="22"/>
          <w:lang w:val="cs-CZ"/>
        </w:rPr>
        <w:t xml:space="preserve"> </w:t>
      </w:r>
      <w:r w:rsidRPr="003E3F1E">
        <w:rPr>
          <w:sz w:val="22"/>
          <w:szCs w:val="22"/>
          <w:lang w:val="cs-CZ"/>
        </w:rPr>
        <w:t>nebo jeho místnímu zástupci, nebo příslušnému vnitrostátnímu orgánu prostřednictvím národního systému hlášení. Podrobné kontaktní údaje naleznete příbalové informace.</w:t>
      </w:r>
    </w:p>
    <w:p w14:paraId="4C0F9F6F" w14:textId="77777777" w:rsidR="005A617C" w:rsidRPr="003E3F1E" w:rsidRDefault="005A617C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0E6452DF" w14:textId="48B49CCD" w:rsidR="005A617C" w:rsidRPr="003E3F1E" w:rsidRDefault="00327DBB" w:rsidP="00AE664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3</w:t>
      </w:r>
      <w:r w:rsidR="005A617C" w:rsidRPr="003E3F1E">
        <w:rPr>
          <w:b/>
          <w:bCs/>
          <w:sz w:val="22"/>
          <w:szCs w:val="22"/>
          <w:lang w:val="cs-CZ"/>
        </w:rPr>
        <w:t>.7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>Použití v průběhu březosti, laktace nebo snášky</w:t>
      </w:r>
    </w:p>
    <w:p w14:paraId="39CBFDEB" w14:textId="77777777" w:rsidR="005A617C" w:rsidRPr="003E3F1E" w:rsidRDefault="005A617C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1D8F018" w14:textId="1B648F5D" w:rsidR="005A617C" w:rsidRPr="003E3F1E" w:rsidRDefault="005A617C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Nepoužívat u fen během prvních čtyř týdnů březosti</w:t>
      </w:r>
      <w:r w:rsidR="00327DBB" w:rsidRPr="003E3F1E">
        <w:rPr>
          <w:sz w:val="22"/>
          <w:szCs w:val="22"/>
          <w:lang w:val="cs-CZ"/>
        </w:rPr>
        <w:t>.</w:t>
      </w:r>
    </w:p>
    <w:p w14:paraId="5A7FACBF" w14:textId="77777777" w:rsidR="005A617C" w:rsidRPr="003E3F1E" w:rsidRDefault="005A617C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F130808" w14:textId="54354629" w:rsidR="005A617C" w:rsidRPr="003E3F1E" w:rsidRDefault="00327DBB" w:rsidP="00AE664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3</w:t>
      </w:r>
      <w:r w:rsidR="005A617C" w:rsidRPr="003E3F1E">
        <w:rPr>
          <w:b/>
          <w:bCs/>
          <w:sz w:val="22"/>
          <w:szCs w:val="22"/>
          <w:lang w:val="cs-CZ"/>
        </w:rPr>
        <w:t>.8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 xml:space="preserve">Interakce s </w:t>
      </w:r>
      <w:r w:rsidR="00AC0552" w:rsidRPr="003E3F1E">
        <w:rPr>
          <w:b/>
          <w:bCs/>
          <w:sz w:val="22"/>
          <w:szCs w:val="22"/>
          <w:lang w:val="cs-CZ"/>
        </w:rPr>
        <w:t>jinými</w:t>
      </w:r>
      <w:r w:rsidR="005A617C" w:rsidRPr="003E3F1E">
        <w:rPr>
          <w:b/>
          <w:bCs/>
          <w:sz w:val="22"/>
          <w:szCs w:val="22"/>
          <w:lang w:val="cs-CZ"/>
        </w:rPr>
        <w:t xml:space="preserve"> léčivými přípravky a další formy interakce</w:t>
      </w:r>
    </w:p>
    <w:p w14:paraId="6C21A537" w14:textId="77777777" w:rsidR="00327DBB" w:rsidRPr="003E3F1E" w:rsidRDefault="00327DBB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8280348" w14:textId="30C11486" w:rsidR="005A617C" w:rsidRPr="003E3F1E" w:rsidRDefault="005A617C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 xml:space="preserve">Vzhledem k cholinergickym vlastnostem pyrantelu, požití </w:t>
      </w:r>
      <w:bookmarkStart w:id="3" w:name="_Hlk158819638"/>
      <w:r w:rsidR="006649CB" w:rsidRPr="003E3F1E">
        <w:rPr>
          <w:sz w:val="22"/>
          <w:szCs w:val="22"/>
          <w:lang w:val="cs-CZ"/>
        </w:rPr>
        <w:t xml:space="preserve">tohoto veterinárního léčivého přípravku </w:t>
      </w:r>
      <w:bookmarkEnd w:id="3"/>
      <w:r w:rsidRPr="003E3F1E">
        <w:rPr>
          <w:sz w:val="22"/>
          <w:szCs w:val="22"/>
          <w:lang w:val="cs-CZ"/>
        </w:rPr>
        <w:t>s jinými cholinergickymi nebo anticholinergickymi přípravky může zvýšit jejich toxicitu.</w:t>
      </w:r>
    </w:p>
    <w:p w14:paraId="4212BC0B" w14:textId="77777777" w:rsidR="005A617C" w:rsidRPr="003E3F1E" w:rsidRDefault="005A617C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Nepodávejte společně s přípravky obsahujícími piperazin a organofosfáty.</w:t>
      </w:r>
    </w:p>
    <w:p w14:paraId="63C4D87F" w14:textId="77777777" w:rsidR="005A617C" w:rsidRPr="003E3F1E" w:rsidRDefault="005A617C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1B26C90" w14:textId="53A181C8" w:rsidR="005A617C" w:rsidRPr="003E3F1E" w:rsidRDefault="00AC0552" w:rsidP="000D41C1">
      <w:pPr>
        <w:keepNext/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3</w:t>
      </w:r>
      <w:r w:rsidR="005A617C" w:rsidRPr="003E3F1E">
        <w:rPr>
          <w:b/>
          <w:bCs/>
          <w:sz w:val="22"/>
          <w:szCs w:val="22"/>
          <w:lang w:val="cs-CZ"/>
        </w:rPr>
        <w:t>.9</w:t>
      </w:r>
      <w:r w:rsidRPr="003E3F1E">
        <w:rPr>
          <w:b/>
          <w:bCs/>
          <w:sz w:val="22"/>
          <w:szCs w:val="22"/>
          <w:lang w:val="cs-CZ"/>
        </w:rPr>
        <w:tab/>
        <w:t xml:space="preserve">Cesty </w:t>
      </w:r>
      <w:r w:rsidR="005A617C" w:rsidRPr="003E3F1E">
        <w:rPr>
          <w:b/>
          <w:bCs/>
          <w:sz w:val="22"/>
          <w:szCs w:val="22"/>
          <w:lang w:val="cs-CZ"/>
        </w:rPr>
        <w:t>podání</w:t>
      </w:r>
      <w:r w:rsidRPr="003E3F1E">
        <w:rPr>
          <w:b/>
          <w:bCs/>
          <w:sz w:val="22"/>
          <w:szCs w:val="22"/>
          <w:lang w:val="cs-CZ"/>
        </w:rPr>
        <w:t xml:space="preserve"> a dávkování</w:t>
      </w:r>
    </w:p>
    <w:p w14:paraId="04FB7D6C" w14:textId="77777777" w:rsidR="005A617C" w:rsidRPr="003E3F1E" w:rsidRDefault="005A617C" w:rsidP="000D41C1">
      <w:pPr>
        <w:keepNext/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27BC6BDB" w14:textId="77777777" w:rsidR="00471F8A" w:rsidRPr="003E3F1E" w:rsidRDefault="006649CB" w:rsidP="006649CB">
      <w:pPr>
        <w:jc w:val="both"/>
        <w:rPr>
          <w:sz w:val="22"/>
          <w:szCs w:val="22"/>
          <w:lang w:val="cs-CZ"/>
        </w:rPr>
      </w:pPr>
      <w:bookmarkStart w:id="4" w:name="_Hlk152146132"/>
      <w:r w:rsidRPr="003E3F1E">
        <w:rPr>
          <w:sz w:val="22"/>
          <w:szCs w:val="22"/>
          <w:lang w:val="cs-CZ"/>
        </w:rPr>
        <w:t>Perorální podání</w:t>
      </w:r>
      <w:r w:rsidR="00471F8A" w:rsidRPr="003E3F1E">
        <w:rPr>
          <w:sz w:val="22"/>
          <w:szCs w:val="22"/>
          <w:lang w:val="cs-CZ"/>
        </w:rPr>
        <w:t>.</w:t>
      </w:r>
    </w:p>
    <w:p w14:paraId="45E5734B" w14:textId="06A458CD" w:rsidR="006649CB" w:rsidRPr="003E3F1E" w:rsidRDefault="00471F8A" w:rsidP="006649CB">
      <w:pPr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P</w:t>
      </w:r>
      <w:r w:rsidR="006649CB" w:rsidRPr="003E3F1E">
        <w:rPr>
          <w:sz w:val="22"/>
          <w:szCs w:val="22"/>
          <w:lang w:val="cs-CZ"/>
        </w:rPr>
        <w:t>římé perorální podání nebo podání prostřednictvím krmiva.</w:t>
      </w:r>
    </w:p>
    <w:bookmarkEnd w:id="4"/>
    <w:p w14:paraId="5846A452" w14:textId="77777777" w:rsidR="00AC0552" w:rsidRPr="003E3F1E" w:rsidRDefault="00AC0552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7EFFFC6" w14:textId="0F3667ED" w:rsidR="005A617C" w:rsidRPr="003E3F1E" w:rsidRDefault="005A617C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Obecná dávka:5 mg prazi</w:t>
      </w:r>
      <w:r w:rsidR="006649CB" w:rsidRPr="003E3F1E">
        <w:rPr>
          <w:sz w:val="22"/>
          <w:szCs w:val="22"/>
          <w:lang w:val="cs-CZ"/>
        </w:rPr>
        <w:t>kv</w:t>
      </w:r>
      <w:r w:rsidRPr="003E3F1E">
        <w:rPr>
          <w:sz w:val="22"/>
          <w:szCs w:val="22"/>
          <w:lang w:val="cs-CZ"/>
        </w:rPr>
        <w:t xml:space="preserve">antelu, 5 mg pyrantelu a 15 mg febantelu na </w:t>
      </w:r>
      <w:smartTag w:uri="urn:schemas-microsoft-com:office:smarttags" w:element="metricconverter">
        <w:smartTagPr>
          <w:attr w:name="ProductID" w:val="1 kg"/>
        </w:smartTagPr>
        <w:r w:rsidRPr="003E3F1E">
          <w:rPr>
            <w:sz w:val="22"/>
            <w:szCs w:val="22"/>
            <w:lang w:val="cs-CZ"/>
          </w:rPr>
          <w:t>1 kg</w:t>
        </w:r>
      </w:smartTag>
      <w:r w:rsidRPr="003E3F1E">
        <w:rPr>
          <w:sz w:val="22"/>
          <w:szCs w:val="22"/>
          <w:lang w:val="cs-CZ"/>
        </w:rPr>
        <w:t xml:space="preserve"> ž.hm. (</w:t>
      </w:r>
      <w:r w:rsidR="00471F8A" w:rsidRPr="003E3F1E">
        <w:rPr>
          <w:sz w:val="22"/>
          <w:szCs w:val="22"/>
          <w:lang w:val="cs-CZ"/>
        </w:rPr>
        <w:t>tj.</w:t>
      </w:r>
      <w:r w:rsidRPr="003E3F1E">
        <w:rPr>
          <w:sz w:val="22"/>
          <w:szCs w:val="22"/>
          <w:lang w:val="cs-CZ"/>
        </w:rPr>
        <w:t xml:space="preserve"> 1 tbl./ 10</w:t>
      </w:r>
      <w:r w:rsidR="00A36DC0" w:rsidRPr="003E3F1E">
        <w:rPr>
          <w:sz w:val="22"/>
          <w:szCs w:val="22"/>
          <w:lang w:val="cs-CZ"/>
        </w:rPr>
        <w:t> </w:t>
      </w:r>
      <w:r w:rsidRPr="003E3F1E">
        <w:rPr>
          <w:sz w:val="22"/>
          <w:szCs w:val="22"/>
          <w:lang w:val="cs-CZ"/>
        </w:rPr>
        <w:t>kg ž.hm.)</w:t>
      </w:r>
    </w:p>
    <w:p w14:paraId="6997258F" w14:textId="77777777" w:rsidR="00AC0552" w:rsidRPr="003E3F1E" w:rsidRDefault="00AC0552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D33FD4F" w14:textId="77777777" w:rsidR="005A617C" w:rsidRPr="003E3F1E" w:rsidRDefault="005A617C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Doporučené dávkování:</w:t>
      </w:r>
    </w:p>
    <w:p w14:paraId="0F2F4FC1" w14:textId="77777777" w:rsidR="006F5841" w:rsidRPr="003E3F1E" w:rsidRDefault="006F5841" w:rsidP="00AE6645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701"/>
      </w:tblGrid>
      <w:tr w:rsidR="006F5841" w:rsidRPr="003E3F1E" w14:paraId="4E1A00AE" w14:textId="77777777" w:rsidTr="00AE6645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19C8C623" w14:textId="71828B49" w:rsidR="006F5841" w:rsidRPr="003E3F1E" w:rsidRDefault="006F5841" w:rsidP="00AE664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cs-CZ"/>
              </w:rPr>
            </w:pPr>
            <w:r w:rsidRPr="003E3F1E">
              <w:rPr>
                <w:b/>
                <w:bCs/>
                <w:sz w:val="22"/>
                <w:szCs w:val="22"/>
                <w:lang w:val="cs-CZ"/>
              </w:rPr>
              <w:t>Hmotnost zvířete (kg)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65E549" w14:textId="0FA85508" w:rsidR="006F5841" w:rsidRPr="003E3F1E" w:rsidRDefault="006649CB" w:rsidP="00AE664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cs-CZ"/>
              </w:rPr>
            </w:pPr>
            <w:r w:rsidRPr="003E3F1E">
              <w:rPr>
                <w:b/>
                <w:bCs/>
                <w:sz w:val="22"/>
                <w:szCs w:val="22"/>
                <w:lang w:val="cs-CZ"/>
              </w:rPr>
              <w:t>T</w:t>
            </w:r>
            <w:r w:rsidR="006F5841" w:rsidRPr="003E3F1E">
              <w:rPr>
                <w:b/>
                <w:bCs/>
                <w:sz w:val="22"/>
                <w:szCs w:val="22"/>
                <w:lang w:val="cs-CZ"/>
              </w:rPr>
              <w:t>ablet</w:t>
            </w:r>
            <w:r w:rsidRPr="003E3F1E">
              <w:rPr>
                <w:b/>
                <w:bCs/>
                <w:sz w:val="22"/>
                <w:szCs w:val="22"/>
                <w:lang w:val="cs-CZ"/>
              </w:rPr>
              <w:t>a</w:t>
            </w:r>
          </w:p>
        </w:tc>
      </w:tr>
      <w:tr w:rsidR="006F5841" w:rsidRPr="003E3F1E" w14:paraId="100D42CC" w14:textId="77777777" w:rsidTr="00AE6645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F93258" w14:textId="15A31BBB" w:rsidR="006F5841" w:rsidRPr="003E3F1E" w:rsidRDefault="006F5841" w:rsidP="00AE664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cs-CZ"/>
              </w:rPr>
            </w:pPr>
            <w:r w:rsidRPr="003E3F1E">
              <w:rPr>
                <w:b/>
                <w:bCs/>
                <w:sz w:val="22"/>
                <w:szCs w:val="22"/>
                <w:lang w:val="cs-CZ"/>
              </w:rPr>
              <w:t>Štěňata a malí psi:</w:t>
            </w:r>
          </w:p>
        </w:tc>
      </w:tr>
      <w:tr w:rsidR="006F5841" w:rsidRPr="003E3F1E" w14:paraId="72249F32" w14:textId="77777777" w:rsidTr="00AE6645">
        <w:tc>
          <w:tcPr>
            <w:tcW w:w="2972" w:type="dxa"/>
            <w:tcBorders>
              <w:top w:val="single" w:sz="4" w:space="0" w:color="auto"/>
            </w:tcBorders>
          </w:tcPr>
          <w:p w14:paraId="67C84401" w14:textId="0CE73DF0" w:rsidR="006F5841" w:rsidRPr="003E3F1E" w:rsidRDefault="006F5841" w:rsidP="00AE66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 xml:space="preserve">0,5 – 2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E5C78A" w14:textId="62F8FFC2" w:rsidR="006F5841" w:rsidRPr="003E3F1E" w:rsidRDefault="006F5841" w:rsidP="00AE66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 xml:space="preserve">¼ </w:t>
            </w:r>
          </w:p>
        </w:tc>
      </w:tr>
      <w:tr w:rsidR="006F5841" w:rsidRPr="003E3F1E" w14:paraId="7DF94639" w14:textId="77777777" w:rsidTr="00AE6645">
        <w:tc>
          <w:tcPr>
            <w:tcW w:w="2972" w:type="dxa"/>
          </w:tcPr>
          <w:p w14:paraId="01FC257F" w14:textId="33E1674D" w:rsidR="006F5841" w:rsidRPr="003E3F1E" w:rsidRDefault="006F5841" w:rsidP="00AE66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 xml:space="preserve">2 – 5 </w:t>
            </w:r>
          </w:p>
        </w:tc>
        <w:tc>
          <w:tcPr>
            <w:tcW w:w="1701" w:type="dxa"/>
          </w:tcPr>
          <w:p w14:paraId="41373501" w14:textId="26F29348" w:rsidR="006F5841" w:rsidRPr="003E3F1E" w:rsidRDefault="006F5841" w:rsidP="00AE66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 xml:space="preserve">½ </w:t>
            </w:r>
          </w:p>
        </w:tc>
      </w:tr>
      <w:tr w:rsidR="006F5841" w:rsidRPr="003E3F1E" w14:paraId="50421BA2" w14:textId="77777777" w:rsidTr="00AE6645">
        <w:tc>
          <w:tcPr>
            <w:tcW w:w="2972" w:type="dxa"/>
            <w:tcBorders>
              <w:bottom w:val="single" w:sz="4" w:space="0" w:color="auto"/>
            </w:tcBorders>
          </w:tcPr>
          <w:p w14:paraId="5F07E7E6" w14:textId="58209A7E" w:rsidR="006F5841" w:rsidRPr="003E3F1E" w:rsidRDefault="006F5841" w:rsidP="00AE66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 xml:space="preserve">5 – 10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5851AC" w14:textId="6DE9381E" w:rsidR="006F5841" w:rsidRPr="003E3F1E" w:rsidRDefault="006F5841" w:rsidP="00AE66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1</w:t>
            </w:r>
          </w:p>
        </w:tc>
      </w:tr>
      <w:tr w:rsidR="006F5841" w:rsidRPr="003E3F1E" w14:paraId="57392CF3" w14:textId="77777777" w:rsidTr="00AE6645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FD4B28" w14:textId="4AF09FF9" w:rsidR="006F5841" w:rsidRPr="003E3F1E" w:rsidRDefault="006F5841" w:rsidP="00AE664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cs-CZ"/>
              </w:rPr>
            </w:pPr>
            <w:r w:rsidRPr="003E3F1E">
              <w:rPr>
                <w:b/>
                <w:bCs/>
                <w:sz w:val="22"/>
                <w:szCs w:val="22"/>
                <w:lang w:val="cs-CZ"/>
              </w:rPr>
              <w:t>Střední psi:</w:t>
            </w:r>
          </w:p>
        </w:tc>
      </w:tr>
      <w:tr w:rsidR="006F5841" w:rsidRPr="003E3F1E" w14:paraId="7FFA8CBD" w14:textId="77777777" w:rsidTr="00AE6645">
        <w:tc>
          <w:tcPr>
            <w:tcW w:w="2972" w:type="dxa"/>
            <w:tcBorders>
              <w:top w:val="single" w:sz="4" w:space="0" w:color="auto"/>
            </w:tcBorders>
          </w:tcPr>
          <w:p w14:paraId="477E4403" w14:textId="02953634" w:rsidR="006F5841" w:rsidRPr="003E3F1E" w:rsidRDefault="006F5841" w:rsidP="00AE66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 xml:space="preserve">10 – 20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20409D8" w14:textId="2DFA700D" w:rsidR="006F5841" w:rsidRPr="003E3F1E" w:rsidRDefault="006F5841" w:rsidP="00AE66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2</w:t>
            </w:r>
          </w:p>
        </w:tc>
      </w:tr>
      <w:tr w:rsidR="006F5841" w:rsidRPr="003E3F1E" w14:paraId="2B7CEFEA" w14:textId="77777777" w:rsidTr="00AE6645">
        <w:tc>
          <w:tcPr>
            <w:tcW w:w="2972" w:type="dxa"/>
            <w:tcBorders>
              <w:bottom w:val="single" w:sz="4" w:space="0" w:color="auto"/>
            </w:tcBorders>
          </w:tcPr>
          <w:p w14:paraId="49F636BB" w14:textId="69371408" w:rsidR="006F5841" w:rsidRPr="003E3F1E" w:rsidRDefault="006F5841" w:rsidP="00AE66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lastRenderedPageBreak/>
              <w:t xml:space="preserve">20 – 30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9E7862" w14:textId="0E4F04D8" w:rsidR="006F5841" w:rsidRPr="003E3F1E" w:rsidRDefault="006F5841" w:rsidP="00AE66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3</w:t>
            </w:r>
          </w:p>
        </w:tc>
      </w:tr>
      <w:tr w:rsidR="006F5841" w:rsidRPr="003E3F1E" w14:paraId="49D714C7" w14:textId="77777777" w:rsidTr="00AE6645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3D1DE" w14:textId="544D40E0" w:rsidR="006F5841" w:rsidRPr="003E3F1E" w:rsidRDefault="006F5841" w:rsidP="00AE664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cs-CZ"/>
              </w:rPr>
            </w:pPr>
            <w:r w:rsidRPr="003E3F1E">
              <w:rPr>
                <w:b/>
                <w:bCs/>
                <w:sz w:val="22"/>
                <w:szCs w:val="22"/>
                <w:lang w:val="cs-CZ"/>
              </w:rPr>
              <w:t>Velcí psi:</w:t>
            </w:r>
          </w:p>
        </w:tc>
      </w:tr>
      <w:tr w:rsidR="006F5841" w:rsidRPr="003E3F1E" w14:paraId="3557F630" w14:textId="77777777" w:rsidTr="00AE6645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5B44FC0B" w14:textId="421DFA34" w:rsidR="006F5841" w:rsidRPr="003E3F1E" w:rsidRDefault="006F5841" w:rsidP="00AE66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 xml:space="preserve">30 – 40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862577" w14:textId="7E180EC5" w:rsidR="006F5841" w:rsidRPr="003E3F1E" w:rsidRDefault="006F5841" w:rsidP="00AE66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3E3F1E">
              <w:rPr>
                <w:sz w:val="22"/>
                <w:szCs w:val="22"/>
                <w:lang w:val="cs-CZ"/>
              </w:rPr>
              <w:t>4</w:t>
            </w:r>
          </w:p>
        </w:tc>
      </w:tr>
    </w:tbl>
    <w:p w14:paraId="479558D5" w14:textId="77777777" w:rsidR="005A617C" w:rsidRPr="003E3F1E" w:rsidRDefault="005A617C" w:rsidP="00AE6645">
      <w:pPr>
        <w:jc w:val="both"/>
        <w:rPr>
          <w:sz w:val="22"/>
          <w:szCs w:val="22"/>
          <w:lang w:val="cs-CZ"/>
        </w:rPr>
      </w:pPr>
    </w:p>
    <w:p w14:paraId="477DCD8D" w14:textId="7604361C" w:rsidR="005A617C" w:rsidRPr="003E3F1E" w:rsidRDefault="005A617C" w:rsidP="006F5841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bookmarkStart w:id="5" w:name="_Hlk158819925"/>
      <w:r w:rsidRPr="003E3F1E">
        <w:rPr>
          <w:sz w:val="22"/>
          <w:szCs w:val="22"/>
          <w:lang w:val="cs-CZ"/>
        </w:rPr>
        <w:t xml:space="preserve">Dávka by neměla překročit 4 tablety </w:t>
      </w:r>
      <w:r w:rsidR="00471F8A" w:rsidRPr="003E3F1E">
        <w:rPr>
          <w:sz w:val="22"/>
          <w:szCs w:val="22"/>
          <w:lang w:val="cs-CZ"/>
        </w:rPr>
        <w:t xml:space="preserve">pro </w:t>
      </w:r>
      <w:r w:rsidRPr="003E3F1E">
        <w:rPr>
          <w:sz w:val="22"/>
          <w:szCs w:val="22"/>
          <w:lang w:val="cs-CZ"/>
        </w:rPr>
        <w:t xml:space="preserve">psa </w:t>
      </w:r>
      <w:r w:rsidR="006B6698" w:rsidRPr="003E3F1E">
        <w:rPr>
          <w:sz w:val="22"/>
          <w:szCs w:val="22"/>
          <w:lang w:val="cs-CZ"/>
        </w:rPr>
        <w:t xml:space="preserve">těžšího </w:t>
      </w:r>
      <w:bookmarkEnd w:id="5"/>
      <w:r w:rsidRPr="003E3F1E">
        <w:rPr>
          <w:sz w:val="22"/>
          <w:szCs w:val="22"/>
          <w:lang w:val="cs-CZ"/>
        </w:rPr>
        <w:t xml:space="preserve">než </w:t>
      </w:r>
      <w:smartTag w:uri="urn:schemas-microsoft-com:office:smarttags" w:element="metricconverter">
        <w:smartTagPr>
          <w:attr w:name="ProductID" w:val="40 kg"/>
        </w:smartTagPr>
        <w:r w:rsidRPr="003E3F1E">
          <w:rPr>
            <w:sz w:val="22"/>
            <w:szCs w:val="22"/>
            <w:lang w:val="cs-CZ"/>
          </w:rPr>
          <w:t>40 kg</w:t>
        </w:r>
      </w:smartTag>
      <w:r w:rsidRPr="003E3F1E">
        <w:rPr>
          <w:sz w:val="22"/>
          <w:szCs w:val="22"/>
          <w:lang w:val="cs-CZ"/>
        </w:rPr>
        <w:t>. Pro běžné odčervení je zapotřebí pouze jednorázové podání, kter</w:t>
      </w:r>
      <w:r w:rsidR="006649CB" w:rsidRPr="003E3F1E">
        <w:rPr>
          <w:sz w:val="22"/>
          <w:szCs w:val="22"/>
          <w:lang w:val="cs-CZ"/>
        </w:rPr>
        <w:t>é</w:t>
      </w:r>
      <w:r w:rsidRPr="003E3F1E">
        <w:rPr>
          <w:sz w:val="22"/>
          <w:szCs w:val="22"/>
          <w:lang w:val="cs-CZ"/>
        </w:rPr>
        <w:t xml:space="preserve"> by mělo být opakováno každé tři měsíce. V</w:t>
      </w:r>
      <w:r w:rsidR="000D41C1" w:rsidRPr="003E3F1E">
        <w:rPr>
          <w:sz w:val="22"/>
          <w:szCs w:val="22"/>
          <w:lang w:val="cs-CZ"/>
        </w:rPr>
        <w:t> </w:t>
      </w:r>
      <w:r w:rsidRPr="003E3F1E">
        <w:rPr>
          <w:sz w:val="22"/>
          <w:szCs w:val="22"/>
          <w:lang w:val="cs-CZ"/>
        </w:rPr>
        <w:t>problematičtějších případech, zvláště tam, kde nelze omezit výskyt vektorů, jako jsou blechy a komáři</w:t>
      </w:r>
      <w:r w:rsidR="006649CB" w:rsidRPr="003E3F1E">
        <w:rPr>
          <w:sz w:val="22"/>
          <w:szCs w:val="22"/>
          <w:lang w:val="cs-CZ"/>
        </w:rPr>
        <w:t>,</w:t>
      </w:r>
      <w:r w:rsidRPr="003E3F1E">
        <w:rPr>
          <w:sz w:val="22"/>
          <w:szCs w:val="22"/>
          <w:lang w:val="cs-CZ"/>
        </w:rPr>
        <w:t xml:space="preserve"> </w:t>
      </w:r>
      <w:bookmarkStart w:id="6" w:name="_Hlk158820017"/>
      <w:r w:rsidRPr="003E3F1E">
        <w:rPr>
          <w:sz w:val="22"/>
          <w:szCs w:val="22"/>
          <w:lang w:val="cs-CZ"/>
        </w:rPr>
        <w:t xml:space="preserve">a při výskytu </w:t>
      </w:r>
      <w:r w:rsidRPr="003E3F1E">
        <w:rPr>
          <w:i/>
          <w:iCs/>
          <w:sz w:val="22"/>
          <w:szCs w:val="22"/>
          <w:lang w:val="cs-CZ"/>
        </w:rPr>
        <w:t>Toxocara canis</w:t>
      </w:r>
      <w:r w:rsidR="00471F8A" w:rsidRPr="003E3F1E">
        <w:rPr>
          <w:i/>
          <w:iCs/>
          <w:sz w:val="22"/>
          <w:szCs w:val="22"/>
          <w:lang w:val="cs-CZ"/>
        </w:rPr>
        <w:t>,</w:t>
      </w:r>
      <w:r w:rsidRPr="003E3F1E">
        <w:rPr>
          <w:i/>
          <w:iCs/>
          <w:sz w:val="22"/>
          <w:szCs w:val="22"/>
          <w:lang w:val="cs-CZ"/>
        </w:rPr>
        <w:t xml:space="preserve"> </w:t>
      </w:r>
      <w:bookmarkEnd w:id="6"/>
      <w:r w:rsidRPr="003E3F1E">
        <w:rPr>
          <w:sz w:val="22"/>
          <w:szCs w:val="22"/>
          <w:lang w:val="cs-CZ"/>
        </w:rPr>
        <w:t>se doporučuje opakovat léčbu po 14 dnech</w:t>
      </w:r>
      <w:r w:rsidR="00340823" w:rsidRPr="003E3F1E">
        <w:rPr>
          <w:sz w:val="22"/>
          <w:szCs w:val="22"/>
          <w:lang w:val="cs-CZ"/>
        </w:rPr>
        <w:t xml:space="preserve"> s ohledem na migrující larvy</w:t>
      </w:r>
      <w:r w:rsidRPr="003E3F1E">
        <w:rPr>
          <w:sz w:val="22"/>
          <w:szCs w:val="22"/>
          <w:lang w:val="cs-CZ"/>
        </w:rPr>
        <w:t>.</w:t>
      </w:r>
    </w:p>
    <w:p w14:paraId="4B2E12BC" w14:textId="77777777" w:rsidR="00340823" w:rsidRPr="003E3F1E" w:rsidRDefault="00340823" w:rsidP="00340823">
      <w:pPr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Předcházejte poddávkování z důvodu nesprávného určení živé hmotnosti či nesprávného podání léku.</w:t>
      </w:r>
    </w:p>
    <w:p w14:paraId="404382D3" w14:textId="77777777" w:rsidR="005A617C" w:rsidRPr="003E3F1E" w:rsidRDefault="005A617C" w:rsidP="00AE664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</w:p>
    <w:p w14:paraId="78FEA201" w14:textId="4A832399" w:rsidR="005A617C" w:rsidRPr="003E3F1E" w:rsidRDefault="006F5841" w:rsidP="005A617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3</w:t>
      </w:r>
      <w:r w:rsidR="005A617C" w:rsidRPr="003E3F1E">
        <w:rPr>
          <w:b/>
          <w:bCs/>
          <w:sz w:val="22"/>
          <w:szCs w:val="22"/>
          <w:lang w:val="cs-CZ"/>
        </w:rPr>
        <w:t>.10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>P</w:t>
      </w:r>
      <w:r w:rsidRPr="003E3F1E">
        <w:rPr>
          <w:b/>
          <w:bCs/>
          <w:sz w:val="22"/>
          <w:szCs w:val="22"/>
          <w:lang w:val="cs-CZ"/>
        </w:rPr>
        <w:t>říznaky p</w:t>
      </w:r>
      <w:r w:rsidR="005A617C" w:rsidRPr="003E3F1E">
        <w:rPr>
          <w:b/>
          <w:bCs/>
          <w:sz w:val="22"/>
          <w:szCs w:val="22"/>
          <w:lang w:val="cs-CZ"/>
        </w:rPr>
        <w:t>ředávkování (</w:t>
      </w:r>
      <w:r w:rsidRPr="003E3F1E">
        <w:rPr>
          <w:b/>
          <w:bCs/>
          <w:sz w:val="22"/>
          <w:szCs w:val="22"/>
          <w:lang w:val="cs-CZ"/>
        </w:rPr>
        <w:t>a kde je relevantní</w:t>
      </w:r>
      <w:r w:rsidR="005A617C" w:rsidRPr="003E3F1E">
        <w:rPr>
          <w:b/>
          <w:bCs/>
          <w:sz w:val="22"/>
          <w:szCs w:val="22"/>
          <w:lang w:val="cs-CZ"/>
        </w:rPr>
        <w:t>, první pomoc</w:t>
      </w:r>
      <w:r w:rsidRPr="003E3F1E">
        <w:rPr>
          <w:b/>
          <w:bCs/>
          <w:sz w:val="22"/>
          <w:szCs w:val="22"/>
          <w:lang w:val="cs-CZ"/>
        </w:rPr>
        <w:t xml:space="preserve"> a</w:t>
      </w:r>
      <w:r w:rsidR="005A617C" w:rsidRPr="003E3F1E">
        <w:rPr>
          <w:b/>
          <w:bCs/>
          <w:sz w:val="22"/>
          <w:szCs w:val="22"/>
          <w:lang w:val="cs-CZ"/>
        </w:rPr>
        <w:t xml:space="preserve"> antidota)</w:t>
      </w:r>
    </w:p>
    <w:p w14:paraId="5B99F9E5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D14B802" w14:textId="041CD208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Vzhledem k dostatečně velké toleranci se předávkování nepředpokládá. Čtyřnásobně vyšší dávka než je terapeutická může způsobit digestivní potíže (nevolnost, koliku, průjem</w:t>
      </w:r>
      <w:bookmarkStart w:id="7" w:name="_Hlk158819658"/>
      <w:r w:rsidRPr="003E3F1E">
        <w:rPr>
          <w:sz w:val="22"/>
          <w:szCs w:val="22"/>
          <w:lang w:val="cs-CZ"/>
        </w:rPr>
        <w:t>)</w:t>
      </w:r>
      <w:r w:rsidR="006649CB" w:rsidRPr="003E3F1E">
        <w:rPr>
          <w:sz w:val="22"/>
          <w:szCs w:val="22"/>
          <w:lang w:val="cs-CZ"/>
        </w:rPr>
        <w:t>.</w:t>
      </w:r>
      <w:r w:rsidRPr="003E3F1E">
        <w:rPr>
          <w:sz w:val="22"/>
          <w:szCs w:val="22"/>
          <w:lang w:val="cs-CZ"/>
        </w:rPr>
        <w:t xml:space="preserve"> </w:t>
      </w:r>
      <w:r w:rsidR="006649CB" w:rsidRPr="003E3F1E">
        <w:rPr>
          <w:sz w:val="22"/>
          <w:szCs w:val="22"/>
          <w:lang w:val="cs-CZ"/>
        </w:rPr>
        <w:t>I</w:t>
      </w:r>
      <w:r w:rsidRPr="003E3F1E">
        <w:rPr>
          <w:sz w:val="22"/>
          <w:szCs w:val="22"/>
          <w:lang w:val="cs-CZ"/>
        </w:rPr>
        <w:t xml:space="preserve"> když se jedná </w:t>
      </w:r>
      <w:r w:rsidR="00447F5A" w:rsidRPr="003E3F1E">
        <w:rPr>
          <w:sz w:val="22"/>
          <w:szCs w:val="22"/>
          <w:lang w:val="cs-CZ"/>
        </w:rPr>
        <w:t>o </w:t>
      </w:r>
      <w:r w:rsidRPr="003E3F1E">
        <w:rPr>
          <w:sz w:val="22"/>
          <w:szCs w:val="22"/>
          <w:lang w:val="cs-CZ"/>
        </w:rPr>
        <w:t xml:space="preserve">přechodný stav, měl by být konzultován </w:t>
      </w:r>
      <w:r w:rsidR="006649CB" w:rsidRPr="003E3F1E">
        <w:rPr>
          <w:sz w:val="22"/>
          <w:szCs w:val="22"/>
          <w:lang w:val="cs-CZ"/>
        </w:rPr>
        <w:t>s </w:t>
      </w:r>
      <w:r w:rsidRPr="003E3F1E">
        <w:rPr>
          <w:sz w:val="22"/>
          <w:szCs w:val="22"/>
          <w:lang w:val="cs-CZ"/>
        </w:rPr>
        <w:t>veteriná</w:t>
      </w:r>
      <w:r w:rsidR="006649CB" w:rsidRPr="003E3F1E">
        <w:rPr>
          <w:sz w:val="22"/>
          <w:szCs w:val="22"/>
          <w:lang w:val="cs-CZ"/>
        </w:rPr>
        <w:t>rním lékařem</w:t>
      </w:r>
      <w:r w:rsidRPr="003E3F1E">
        <w:rPr>
          <w:sz w:val="22"/>
          <w:szCs w:val="22"/>
          <w:lang w:val="cs-CZ"/>
        </w:rPr>
        <w:t>.</w:t>
      </w:r>
    </w:p>
    <w:bookmarkEnd w:id="7"/>
    <w:p w14:paraId="5EE3FB31" w14:textId="77777777" w:rsidR="005A617C" w:rsidRPr="003E3F1E" w:rsidRDefault="005A617C" w:rsidP="002807B9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71FEF15F" w14:textId="77777777" w:rsidR="002807B9" w:rsidRPr="003E3F1E" w:rsidRDefault="002807B9" w:rsidP="00D5070A">
      <w:pPr>
        <w:pStyle w:val="Style1"/>
        <w:ind w:left="709" w:hanging="709"/>
        <w:jc w:val="both"/>
      </w:pPr>
      <w:r w:rsidRPr="003E3F1E">
        <w:t>3.11</w:t>
      </w:r>
      <w:r w:rsidRPr="003E3F1E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C6A1BCF" w14:textId="77777777" w:rsidR="002807B9" w:rsidRPr="003E3F1E" w:rsidRDefault="002807B9" w:rsidP="002807B9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0BF166C8" w14:textId="769ABEFC" w:rsidR="002807B9" w:rsidRPr="003E3F1E" w:rsidRDefault="009E42F2" w:rsidP="002807B9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bookmarkStart w:id="8" w:name="_Hlk158819708"/>
      <w:r w:rsidRPr="003E3F1E">
        <w:rPr>
          <w:sz w:val="22"/>
          <w:szCs w:val="22"/>
          <w:lang w:val="cs-CZ"/>
        </w:rPr>
        <w:t>Neuplatňuje se.</w:t>
      </w:r>
    </w:p>
    <w:bookmarkEnd w:id="8"/>
    <w:p w14:paraId="299DB645" w14:textId="77777777" w:rsidR="009E42F2" w:rsidRPr="003E3F1E" w:rsidRDefault="009E42F2" w:rsidP="002807B9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B28782A" w14:textId="6E69A42A" w:rsidR="005A617C" w:rsidRPr="003E3F1E" w:rsidRDefault="002807B9" w:rsidP="005A617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3</w:t>
      </w:r>
      <w:r w:rsidR="005A617C" w:rsidRPr="003E3F1E">
        <w:rPr>
          <w:b/>
          <w:bCs/>
          <w:sz w:val="22"/>
          <w:szCs w:val="22"/>
          <w:lang w:val="cs-CZ"/>
        </w:rPr>
        <w:t>.1</w:t>
      </w:r>
      <w:r w:rsidRPr="003E3F1E">
        <w:rPr>
          <w:b/>
          <w:bCs/>
          <w:sz w:val="22"/>
          <w:szCs w:val="22"/>
          <w:lang w:val="cs-CZ"/>
        </w:rPr>
        <w:t>2</w:t>
      </w:r>
      <w:r w:rsidRPr="003E3F1E">
        <w:rPr>
          <w:b/>
          <w:bCs/>
          <w:sz w:val="22"/>
          <w:szCs w:val="22"/>
          <w:lang w:val="cs-CZ"/>
        </w:rPr>
        <w:tab/>
      </w:r>
      <w:r w:rsidR="003E3F1E">
        <w:rPr>
          <w:b/>
          <w:bCs/>
          <w:sz w:val="22"/>
          <w:szCs w:val="22"/>
          <w:lang w:val="cs-CZ"/>
        </w:rPr>
        <w:t>Ochranné l</w:t>
      </w:r>
      <w:r w:rsidR="005A617C" w:rsidRPr="003E3F1E">
        <w:rPr>
          <w:b/>
          <w:bCs/>
          <w:sz w:val="22"/>
          <w:szCs w:val="22"/>
          <w:lang w:val="cs-CZ"/>
        </w:rPr>
        <w:t>hůty</w:t>
      </w:r>
    </w:p>
    <w:p w14:paraId="05C5EF21" w14:textId="77777777" w:rsidR="002807B9" w:rsidRPr="003E3F1E" w:rsidRDefault="002807B9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589B634E" w14:textId="4434A421" w:rsidR="005A617C" w:rsidRPr="003E3F1E" w:rsidRDefault="00440710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Neuplatňuje se.</w:t>
      </w:r>
    </w:p>
    <w:p w14:paraId="5C3D9E78" w14:textId="353DAC1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9FFC2A7" w14:textId="77777777" w:rsidR="00A36DC0" w:rsidRPr="003E3F1E" w:rsidRDefault="00A36DC0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2F55A74" w14:textId="3D88BBCD" w:rsidR="005A617C" w:rsidRPr="003E3F1E" w:rsidRDefault="002807B9" w:rsidP="000D41C1">
      <w:pPr>
        <w:keepNext/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4</w:t>
      </w:r>
      <w:r w:rsidR="005A617C" w:rsidRPr="003E3F1E">
        <w:rPr>
          <w:b/>
          <w:bCs/>
          <w:sz w:val="22"/>
          <w:szCs w:val="22"/>
          <w:lang w:val="cs-CZ"/>
        </w:rPr>
        <w:t>.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 xml:space="preserve">FARMAKOLOGICKÉ </w:t>
      </w:r>
      <w:r w:rsidRPr="003E3F1E">
        <w:rPr>
          <w:b/>
          <w:bCs/>
          <w:sz w:val="22"/>
          <w:szCs w:val="22"/>
          <w:lang w:val="cs-CZ"/>
        </w:rPr>
        <w:t>INFORMACE</w:t>
      </w:r>
    </w:p>
    <w:p w14:paraId="6F5C60E7" w14:textId="77777777" w:rsidR="002807B9" w:rsidRPr="003E3F1E" w:rsidRDefault="002807B9" w:rsidP="000D41C1">
      <w:pPr>
        <w:keepNext/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DF168C3" w14:textId="24962462" w:rsidR="005A617C" w:rsidRPr="003E3F1E" w:rsidRDefault="002807B9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4.1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>AT</w:t>
      </w:r>
      <w:r w:rsidRPr="003E3F1E">
        <w:rPr>
          <w:b/>
          <w:bCs/>
          <w:sz w:val="22"/>
          <w:szCs w:val="22"/>
          <w:lang w:val="cs-CZ"/>
        </w:rPr>
        <w:t>C</w:t>
      </w:r>
      <w:r w:rsidR="005A617C" w:rsidRPr="003E3F1E">
        <w:rPr>
          <w:b/>
          <w:bCs/>
          <w:sz w:val="22"/>
          <w:szCs w:val="22"/>
          <w:lang w:val="cs-CZ"/>
        </w:rPr>
        <w:t>vet kód:</w:t>
      </w:r>
      <w:r w:rsidR="001B6823" w:rsidRPr="003E3F1E">
        <w:rPr>
          <w:sz w:val="22"/>
          <w:szCs w:val="22"/>
          <w:lang w:val="cs-CZ"/>
        </w:rPr>
        <w:t xml:space="preserve"> </w:t>
      </w:r>
      <w:r w:rsidR="005A617C" w:rsidRPr="003E3F1E">
        <w:rPr>
          <w:sz w:val="22"/>
          <w:szCs w:val="22"/>
          <w:lang w:val="cs-CZ"/>
        </w:rPr>
        <w:t>QP52AC55</w:t>
      </w:r>
    </w:p>
    <w:p w14:paraId="414CD0B7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AEFC815" w14:textId="79E33925" w:rsidR="005A617C" w:rsidRPr="003E3F1E" w:rsidRDefault="002807B9" w:rsidP="005A617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4</w:t>
      </w:r>
      <w:r w:rsidR="005A617C" w:rsidRPr="003E3F1E">
        <w:rPr>
          <w:b/>
          <w:bCs/>
          <w:sz w:val="22"/>
          <w:szCs w:val="22"/>
          <w:lang w:val="cs-CZ"/>
        </w:rPr>
        <w:t>.</w:t>
      </w:r>
      <w:r w:rsidRPr="003E3F1E">
        <w:rPr>
          <w:b/>
          <w:bCs/>
          <w:sz w:val="22"/>
          <w:szCs w:val="22"/>
          <w:lang w:val="cs-CZ"/>
        </w:rPr>
        <w:t>2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>Farmakodynami</w:t>
      </w:r>
      <w:r w:rsidRPr="003E3F1E">
        <w:rPr>
          <w:b/>
          <w:bCs/>
          <w:sz w:val="22"/>
          <w:szCs w:val="22"/>
          <w:lang w:val="cs-CZ"/>
        </w:rPr>
        <w:t>ka</w:t>
      </w:r>
    </w:p>
    <w:p w14:paraId="2C70DA00" w14:textId="77777777" w:rsidR="002807B9" w:rsidRPr="003E3F1E" w:rsidRDefault="002807B9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BDBB209" w14:textId="6CE411E0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Prazi</w:t>
      </w:r>
      <w:r w:rsidR="006649CB" w:rsidRPr="003E3F1E">
        <w:rPr>
          <w:sz w:val="22"/>
          <w:szCs w:val="22"/>
          <w:lang w:val="cs-CZ"/>
        </w:rPr>
        <w:t>kv</w:t>
      </w:r>
      <w:r w:rsidRPr="003E3F1E">
        <w:rPr>
          <w:sz w:val="22"/>
          <w:szCs w:val="22"/>
          <w:lang w:val="cs-CZ"/>
        </w:rPr>
        <w:t xml:space="preserve">antel je endoparazitikum s účinkem proti tasemnicím. Způsobuje změny </w:t>
      </w:r>
      <w:r w:rsidR="001B6823" w:rsidRPr="003E3F1E">
        <w:rPr>
          <w:sz w:val="22"/>
          <w:szCs w:val="22"/>
          <w:lang w:val="cs-CZ"/>
        </w:rPr>
        <w:t>v </w:t>
      </w:r>
      <w:r w:rsidRPr="003E3F1E">
        <w:rPr>
          <w:sz w:val="22"/>
          <w:szCs w:val="22"/>
          <w:lang w:val="cs-CZ"/>
        </w:rPr>
        <w:t xml:space="preserve">tegumentu parazita, činí jej propustným, což způsobuje nadměrné ztráty glukózy </w:t>
      </w:r>
      <w:r w:rsidR="001B6823" w:rsidRPr="003E3F1E">
        <w:rPr>
          <w:sz w:val="22"/>
          <w:szCs w:val="22"/>
          <w:lang w:val="cs-CZ"/>
        </w:rPr>
        <w:t>a </w:t>
      </w:r>
      <w:r w:rsidRPr="003E3F1E">
        <w:rPr>
          <w:sz w:val="22"/>
          <w:szCs w:val="22"/>
          <w:lang w:val="cs-CZ"/>
        </w:rPr>
        <w:t>umožňuje působení proteolytických enzymů. Dále způsobuje ztrátu motility tasemnic.</w:t>
      </w:r>
    </w:p>
    <w:p w14:paraId="5649C608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Pyrantel je endoparazitikum z tetrahydropyrimidinové skupiny. Způsobuje depolarizační blokádu neuromuskulárních zakončení se spastickou paralýzou.</w:t>
      </w:r>
    </w:p>
    <w:p w14:paraId="673EF4AD" w14:textId="0D690A3A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 xml:space="preserve">Febantel je endoparazitikum ze skupiny probenzimidazolů. Způsobuje narušení látkové výměny a příjmu živin helminty. Má vliv na aktivitu enzymu </w:t>
      </w:r>
      <w:r w:rsidR="00A36DC0" w:rsidRPr="003E3F1E">
        <w:rPr>
          <w:sz w:val="22"/>
          <w:szCs w:val="22"/>
          <w:lang w:val="cs-CZ"/>
        </w:rPr>
        <w:t>fumarát – reduktázu</w:t>
      </w:r>
      <w:r w:rsidRPr="003E3F1E">
        <w:rPr>
          <w:sz w:val="22"/>
          <w:szCs w:val="22"/>
          <w:lang w:val="cs-CZ"/>
        </w:rPr>
        <w:t>, metabolizující glykogen, což způsobuje úhyn parazita vyčerpáním.</w:t>
      </w:r>
    </w:p>
    <w:p w14:paraId="753D6D88" w14:textId="048EB4B1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Spolup</w:t>
      </w:r>
      <w:r w:rsidR="006649CB" w:rsidRPr="003E3F1E">
        <w:rPr>
          <w:sz w:val="22"/>
          <w:szCs w:val="22"/>
          <w:lang w:val="cs-CZ"/>
        </w:rPr>
        <w:t>ů</w:t>
      </w:r>
      <w:r w:rsidRPr="003E3F1E">
        <w:rPr>
          <w:sz w:val="22"/>
          <w:szCs w:val="22"/>
          <w:lang w:val="cs-CZ"/>
        </w:rPr>
        <w:t>sobí proti:</w:t>
      </w:r>
    </w:p>
    <w:p w14:paraId="2294F8E9" w14:textId="360734ED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i/>
          <w:iCs/>
          <w:sz w:val="22"/>
          <w:szCs w:val="22"/>
          <w:lang w:val="cs-CZ"/>
        </w:rPr>
        <w:t xml:space="preserve">Toxocara canis, Toxascaris leonina </w:t>
      </w:r>
      <w:r w:rsidRPr="003E3F1E">
        <w:rPr>
          <w:sz w:val="22"/>
          <w:szCs w:val="22"/>
          <w:lang w:val="cs-CZ"/>
        </w:rPr>
        <w:t xml:space="preserve">(dospělci i larvální stadia), </w:t>
      </w:r>
      <w:r w:rsidRPr="003E3F1E">
        <w:rPr>
          <w:i/>
          <w:iCs/>
          <w:sz w:val="22"/>
          <w:szCs w:val="22"/>
          <w:lang w:val="cs-CZ"/>
        </w:rPr>
        <w:t>Uncinaria s</w:t>
      </w:r>
      <w:r w:rsidR="006649CB" w:rsidRPr="003E3F1E">
        <w:rPr>
          <w:i/>
          <w:iCs/>
          <w:sz w:val="22"/>
          <w:szCs w:val="22"/>
          <w:lang w:val="cs-CZ"/>
        </w:rPr>
        <w:t>t</w:t>
      </w:r>
      <w:r w:rsidRPr="003E3F1E">
        <w:rPr>
          <w:i/>
          <w:iCs/>
          <w:sz w:val="22"/>
          <w:szCs w:val="22"/>
          <w:lang w:val="cs-CZ"/>
        </w:rPr>
        <w:t>enocephala, Ancylos</w:t>
      </w:r>
      <w:r w:rsidR="006649CB" w:rsidRPr="003E3F1E">
        <w:rPr>
          <w:i/>
          <w:iCs/>
          <w:sz w:val="22"/>
          <w:szCs w:val="22"/>
          <w:lang w:val="cs-CZ"/>
        </w:rPr>
        <w:t>t</w:t>
      </w:r>
      <w:r w:rsidRPr="003E3F1E">
        <w:rPr>
          <w:i/>
          <w:iCs/>
          <w:sz w:val="22"/>
          <w:szCs w:val="22"/>
          <w:lang w:val="cs-CZ"/>
        </w:rPr>
        <w:t xml:space="preserve">oma caninum </w:t>
      </w:r>
      <w:r w:rsidRPr="003E3F1E">
        <w:rPr>
          <w:sz w:val="22"/>
          <w:szCs w:val="22"/>
          <w:lang w:val="cs-CZ"/>
        </w:rPr>
        <w:t xml:space="preserve">(dospělci), </w:t>
      </w:r>
      <w:r w:rsidRPr="003E3F1E">
        <w:rPr>
          <w:i/>
          <w:iCs/>
          <w:sz w:val="22"/>
          <w:szCs w:val="22"/>
          <w:lang w:val="cs-CZ"/>
        </w:rPr>
        <w:t xml:space="preserve">Trichuris vulpis </w:t>
      </w:r>
      <w:r w:rsidRPr="003E3F1E">
        <w:rPr>
          <w:sz w:val="22"/>
          <w:szCs w:val="22"/>
          <w:lang w:val="cs-CZ"/>
        </w:rPr>
        <w:t xml:space="preserve">(dospělci), </w:t>
      </w:r>
      <w:r w:rsidRPr="003E3F1E">
        <w:rPr>
          <w:i/>
          <w:iCs/>
          <w:sz w:val="22"/>
          <w:szCs w:val="22"/>
          <w:lang w:val="cs-CZ"/>
        </w:rPr>
        <w:t>Echinococcus granulosus, Taenia hyda</w:t>
      </w:r>
      <w:r w:rsidR="006649CB" w:rsidRPr="003E3F1E">
        <w:rPr>
          <w:i/>
          <w:iCs/>
          <w:sz w:val="22"/>
          <w:szCs w:val="22"/>
          <w:lang w:val="cs-CZ"/>
        </w:rPr>
        <w:t>ti</w:t>
      </w:r>
      <w:r w:rsidRPr="003E3F1E">
        <w:rPr>
          <w:i/>
          <w:iCs/>
          <w:sz w:val="22"/>
          <w:szCs w:val="22"/>
          <w:lang w:val="cs-CZ"/>
        </w:rPr>
        <w:t>gena, D</w:t>
      </w:r>
      <w:r w:rsidR="006649CB" w:rsidRPr="003E3F1E">
        <w:rPr>
          <w:i/>
          <w:iCs/>
          <w:sz w:val="22"/>
          <w:szCs w:val="22"/>
          <w:lang w:val="cs-CZ"/>
        </w:rPr>
        <w:t>i</w:t>
      </w:r>
      <w:r w:rsidRPr="003E3F1E">
        <w:rPr>
          <w:i/>
          <w:iCs/>
          <w:sz w:val="22"/>
          <w:szCs w:val="22"/>
          <w:lang w:val="cs-CZ"/>
        </w:rPr>
        <w:t>pyl</w:t>
      </w:r>
      <w:r w:rsidR="006649CB" w:rsidRPr="003E3F1E">
        <w:rPr>
          <w:i/>
          <w:iCs/>
          <w:sz w:val="22"/>
          <w:szCs w:val="22"/>
          <w:lang w:val="cs-CZ"/>
        </w:rPr>
        <w:t>i</w:t>
      </w:r>
      <w:r w:rsidRPr="003E3F1E">
        <w:rPr>
          <w:i/>
          <w:iCs/>
          <w:sz w:val="22"/>
          <w:szCs w:val="22"/>
          <w:lang w:val="cs-CZ"/>
        </w:rPr>
        <w:t>dium can</w:t>
      </w:r>
      <w:r w:rsidR="006649CB" w:rsidRPr="003E3F1E">
        <w:rPr>
          <w:i/>
          <w:iCs/>
          <w:sz w:val="22"/>
          <w:szCs w:val="22"/>
          <w:lang w:val="cs-CZ"/>
        </w:rPr>
        <w:t>i</w:t>
      </w:r>
      <w:r w:rsidRPr="003E3F1E">
        <w:rPr>
          <w:i/>
          <w:iCs/>
          <w:sz w:val="22"/>
          <w:szCs w:val="22"/>
          <w:lang w:val="cs-CZ"/>
        </w:rPr>
        <w:t xml:space="preserve">num </w:t>
      </w:r>
      <w:r w:rsidRPr="003E3F1E">
        <w:rPr>
          <w:sz w:val="22"/>
          <w:szCs w:val="22"/>
          <w:lang w:val="cs-CZ"/>
        </w:rPr>
        <w:t>(dospělci a</w:t>
      </w:r>
      <w:r w:rsidR="001B6823" w:rsidRPr="003E3F1E">
        <w:rPr>
          <w:sz w:val="22"/>
          <w:szCs w:val="22"/>
          <w:lang w:val="cs-CZ"/>
        </w:rPr>
        <w:t xml:space="preserve"> </w:t>
      </w:r>
      <w:r w:rsidR="006649CB" w:rsidRPr="003E3F1E">
        <w:rPr>
          <w:sz w:val="22"/>
          <w:szCs w:val="22"/>
          <w:lang w:val="cs-CZ"/>
        </w:rPr>
        <w:t xml:space="preserve">nezralé </w:t>
      </w:r>
      <w:r w:rsidRPr="003E3F1E">
        <w:rPr>
          <w:sz w:val="22"/>
          <w:szCs w:val="22"/>
          <w:lang w:val="cs-CZ"/>
        </w:rPr>
        <w:t>formy).</w:t>
      </w:r>
    </w:p>
    <w:p w14:paraId="481DB8BE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7453068" w14:textId="3DBDF902" w:rsidR="005A617C" w:rsidRPr="003E3F1E" w:rsidRDefault="002807B9" w:rsidP="005A617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4</w:t>
      </w:r>
      <w:r w:rsidR="005A617C" w:rsidRPr="003E3F1E">
        <w:rPr>
          <w:b/>
          <w:bCs/>
          <w:sz w:val="22"/>
          <w:szCs w:val="22"/>
          <w:lang w:val="cs-CZ"/>
        </w:rPr>
        <w:t>.</w:t>
      </w:r>
      <w:r w:rsidRPr="003E3F1E">
        <w:rPr>
          <w:b/>
          <w:bCs/>
          <w:sz w:val="22"/>
          <w:szCs w:val="22"/>
          <w:lang w:val="cs-CZ"/>
        </w:rPr>
        <w:t>3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>Farmakokineti</w:t>
      </w:r>
      <w:r w:rsidRPr="003E3F1E">
        <w:rPr>
          <w:b/>
          <w:bCs/>
          <w:sz w:val="22"/>
          <w:szCs w:val="22"/>
          <w:lang w:val="cs-CZ"/>
        </w:rPr>
        <w:t>ka</w:t>
      </w:r>
    </w:p>
    <w:p w14:paraId="4256E0FC" w14:textId="77777777" w:rsidR="002807B9" w:rsidRPr="003E3F1E" w:rsidRDefault="002807B9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552E6A95" w14:textId="4EC69CA7" w:rsidR="00D5070A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Prazi</w:t>
      </w:r>
      <w:r w:rsidR="006649CB" w:rsidRPr="003E3F1E">
        <w:rPr>
          <w:sz w:val="22"/>
          <w:szCs w:val="22"/>
          <w:lang w:val="cs-CZ"/>
        </w:rPr>
        <w:t>kv</w:t>
      </w:r>
      <w:r w:rsidRPr="003E3F1E">
        <w:rPr>
          <w:sz w:val="22"/>
          <w:szCs w:val="22"/>
          <w:lang w:val="cs-CZ"/>
        </w:rPr>
        <w:t xml:space="preserve">antel je absorbován v tenkém střevě a maximální koncentrace dosahuje </w:t>
      </w:r>
      <w:r w:rsidR="000F1D7A" w:rsidRPr="003E3F1E">
        <w:rPr>
          <w:sz w:val="22"/>
          <w:szCs w:val="22"/>
          <w:lang w:val="cs-CZ"/>
        </w:rPr>
        <w:t>30–60</w:t>
      </w:r>
      <w:r w:rsidRPr="003E3F1E">
        <w:rPr>
          <w:sz w:val="22"/>
          <w:szCs w:val="22"/>
          <w:lang w:val="cs-CZ"/>
        </w:rPr>
        <w:t xml:space="preserve"> minut po </w:t>
      </w:r>
      <w:r w:rsidR="006649CB" w:rsidRPr="003E3F1E">
        <w:rPr>
          <w:sz w:val="22"/>
          <w:szCs w:val="22"/>
          <w:lang w:val="cs-CZ"/>
        </w:rPr>
        <w:t>podání</w:t>
      </w:r>
      <w:r w:rsidRPr="003E3F1E">
        <w:rPr>
          <w:sz w:val="22"/>
          <w:szCs w:val="22"/>
          <w:lang w:val="cs-CZ"/>
        </w:rPr>
        <w:t xml:space="preserve">. Jeho anticestodní aktivita je dána jeho přítomností v tenkém </w:t>
      </w:r>
      <w:r w:rsidR="001B6823" w:rsidRPr="003E3F1E">
        <w:rPr>
          <w:sz w:val="22"/>
          <w:szCs w:val="22"/>
          <w:lang w:val="cs-CZ"/>
        </w:rPr>
        <w:t>střevě a </w:t>
      </w:r>
      <w:r w:rsidRPr="003E3F1E">
        <w:rPr>
          <w:sz w:val="22"/>
          <w:szCs w:val="22"/>
          <w:lang w:val="cs-CZ"/>
        </w:rPr>
        <w:t xml:space="preserve">reexkrecí látky do střevních buněk (tím dochází u </w:t>
      </w:r>
      <w:r w:rsidR="009E42F2" w:rsidRPr="003E3F1E">
        <w:rPr>
          <w:sz w:val="22"/>
          <w:szCs w:val="22"/>
          <w:lang w:val="cs-CZ"/>
        </w:rPr>
        <w:t xml:space="preserve">ploštěnců </w:t>
      </w:r>
      <w:r w:rsidRPr="003E3F1E">
        <w:rPr>
          <w:sz w:val="22"/>
          <w:szCs w:val="22"/>
          <w:lang w:val="cs-CZ"/>
        </w:rPr>
        <w:t>k poškození hlav</w:t>
      </w:r>
      <w:r w:rsidR="009E42F2" w:rsidRPr="003E3F1E">
        <w:rPr>
          <w:sz w:val="22"/>
          <w:szCs w:val="22"/>
          <w:lang w:val="cs-CZ"/>
        </w:rPr>
        <w:t>ičky</w:t>
      </w:r>
      <w:r w:rsidRPr="003E3F1E">
        <w:rPr>
          <w:sz w:val="22"/>
          <w:szCs w:val="22"/>
          <w:lang w:val="cs-CZ"/>
        </w:rPr>
        <w:t xml:space="preserve"> </w:t>
      </w:r>
      <w:r w:rsidR="001B6823" w:rsidRPr="003E3F1E">
        <w:rPr>
          <w:sz w:val="22"/>
          <w:szCs w:val="22"/>
          <w:lang w:val="cs-CZ"/>
        </w:rPr>
        <w:t>a </w:t>
      </w:r>
      <w:r w:rsidRPr="003E3F1E">
        <w:rPr>
          <w:sz w:val="22"/>
          <w:szCs w:val="22"/>
          <w:lang w:val="cs-CZ"/>
        </w:rPr>
        <w:t>skolexu)</w:t>
      </w:r>
      <w:r w:rsidR="00D5070A" w:rsidRPr="003E3F1E">
        <w:rPr>
          <w:sz w:val="22"/>
          <w:szCs w:val="22"/>
          <w:lang w:val="cs-CZ"/>
        </w:rPr>
        <w:t>.</w:t>
      </w:r>
    </w:p>
    <w:p w14:paraId="1839E900" w14:textId="3B89C889" w:rsidR="005A617C" w:rsidRPr="003E3F1E" w:rsidRDefault="005A617C" w:rsidP="00B33D54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 xml:space="preserve">Pyrantel-pamoát je ve střevech vstřebáván z </w:t>
      </w:r>
      <w:r w:rsidR="009E42F2" w:rsidRPr="003E3F1E">
        <w:rPr>
          <w:sz w:val="22"/>
          <w:szCs w:val="22"/>
          <w:lang w:val="cs-CZ"/>
        </w:rPr>
        <w:t>10 %</w:t>
      </w:r>
      <w:r w:rsidRPr="003E3F1E">
        <w:rPr>
          <w:sz w:val="22"/>
          <w:szCs w:val="22"/>
          <w:lang w:val="cs-CZ"/>
        </w:rPr>
        <w:t xml:space="preserve"> z </w:t>
      </w:r>
      <w:r w:rsidR="009E42F2" w:rsidRPr="003E3F1E">
        <w:rPr>
          <w:sz w:val="22"/>
          <w:szCs w:val="22"/>
          <w:lang w:val="cs-CZ"/>
        </w:rPr>
        <w:t xml:space="preserve">podané </w:t>
      </w:r>
      <w:r w:rsidRPr="003E3F1E">
        <w:rPr>
          <w:sz w:val="22"/>
          <w:szCs w:val="22"/>
          <w:lang w:val="cs-CZ"/>
        </w:rPr>
        <w:t>dávky. Je rychle</w:t>
      </w:r>
      <w:r w:rsidR="00D5070A" w:rsidRPr="003E3F1E">
        <w:rPr>
          <w:sz w:val="22"/>
          <w:szCs w:val="22"/>
          <w:lang w:val="cs-CZ"/>
        </w:rPr>
        <w:t xml:space="preserve"> </w:t>
      </w:r>
      <w:r w:rsidRPr="003E3F1E">
        <w:rPr>
          <w:sz w:val="22"/>
          <w:szCs w:val="22"/>
          <w:lang w:val="cs-CZ"/>
        </w:rPr>
        <w:t xml:space="preserve">metabolizován, </w:t>
      </w:r>
      <w:r w:rsidR="00D5070A" w:rsidRPr="003E3F1E">
        <w:rPr>
          <w:sz w:val="22"/>
          <w:szCs w:val="22"/>
          <w:lang w:val="cs-CZ"/>
        </w:rPr>
        <w:t>a </w:t>
      </w:r>
      <w:r w:rsidRPr="003E3F1E">
        <w:rPr>
          <w:sz w:val="22"/>
          <w:szCs w:val="22"/>
          <w:lang w:val="cs-CZ"/>
        </w:rPr>
        <w:t>metabolity jsou vylučovány hlavně močí.</w:t>
      </w:r>
    </w:p>
    <w:p w14:paraId="00AC5961" w14:textId="1ADA8DD5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lastRenderedPageBreak/>
        <w:t xml:space="preserve">Febantel je vstřebáván ve střevě z více než </w:t>
      </w:r>
      <w:r w:rsidR="009E42F2" w:rsidRPr="003E3F1E">
        <w:rPr>
          <w:sz w:val="22"/>
          <w:szCs w:val="22"/>
          <w:lang w:val="cs-CZ"/>
        </w:rPr>
        <w:t>50 %</w:t>
      </w:r>
      <w:r w:rsidRPr="003E3F1E">
        <w:rPr>
          <w:sz w:val="22"/>
          <w:szCs w:val="22"/>
          <w:lang w:val="cs-CZ"/>
        </w:rPr>
        <w:t xml:space="preserve"> aplikované dávky. Dosažení terapeutické hladiny v krvi je dáno živ</w:t>
      </w:r>
      <w:r w:rsidR="009E42F2" w:rsidRPr="003E3F1E">
        <w:rPr>
          <w:sz w:val="22"/>
          <w:szCs w:val="22"/>
          <w:lang w:val="cs-CZ"/>
        </w:rPr>
        <w:t>očišným</w:t>
      </w:r>
      <w:r w:rsidRPr="003E3F1E">
        <w:rPr>
          <w:sz w:val="22"/>
          <w:szCs w:val="22"/>
          <w:lang w:val="cs-CZ"/>
        </w:rPr>
        <w:t xml:space="preserve"> druhem. Metabolismus byl studován u ovcí a krav. Po </w:t>
      </w:r>
      <w:r w:rsidR="009E42F2" w:rsidRPr="003E3F1E">
        <w:rPr>
          <w:sz w:val="22"/>
          <w:szCs w:val="22"/>
          <w:lang w:val="cs-CZ"/>
        </w:rPr>
        <w:t>perorálním podání</w:t>
      </w:r>
      <w:r w:rsidRPr="003E3F1E">
        <w:rPr>
          <w:sz w:val="22"/>
          <w:szCs w:val="22"/>
          <w:lang w:val="cs-CZ"/>
        </w:rPr>
        <w:t xml:space="preserve"> dávky 7,5</w:t>
      </w:r>
      <w:r w:rsidR="00EB6458" w:rsidRPr="003E3F1E">
        <w:rPr>
          <w:sz w:val="22"/>
          <w:szCs w:val="22"/>
          <w:lang w:val="cs-CZ"/>
        </w:rPr>
        <w:t xml:space="preserve"> </w:t>
      </w:r>
      <w:r w:rsidRPr="003E3F1E">
        <w:rPr>
          <w:sz w:val="22"/>
          <w:szCs w:val="22"/>
          <w:lang w:val="cs-CZ"/>
        </w:rPr>
        <w:t>mg/kg je látka velmi rychle metabolizována a její nezměněná forma má velmi nízkou plazmatickou koncentraci. Z 10 identifikovatelných metabolitů, jenom ty chemicky podobné fenbendazolu a oxfendazolu zůstávají.</w:t>
      </w:r>
    </w:p>
    <w:p w14:paraId="6EED9070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K eliminaci dochází močí.</w:t>
      </w:r>
    </w:p>
    <w:p w14:paraId="2ACB0D5B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ACC1408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22944AF" w14:textId="61603FD1" w:rsidR="005A617C" w:rsidRPr="003E3F1E" w:rsidRDefault="006274D7" w:rsidP="005A617C">
      <w:pPr>
        <w:autoSpaceDE w:val="0"/>
        <w:autoSpaceDN w:val="0"/>
        <w:adjustRightInd w:val="0"/>
        <w:jc w:val="both"/>
        <w:rPr>
          <w:rFonts w:eastAsia="HiddenHorzOCR"/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5</w:t>
      </w:r>
      <w:r w:rsidR="005A617C" w:rsidRPr="003E3F1E">
        <w:rPr>
          <w:b/>
          <w:bCs/>
          <w:sz w:val="22"/>
          <w:szCs w:val="22"/>
          <w:lang w:val="cs-CZ"/>
        </w:rPr>
        <w:t>.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rFonts w:eastAsia="HiddenHorzOCR"/>
          <w:b/>
          <w:bCs/>
          <w:sz w:val="22"/>
          <w:szCs w:val="22"/>
          <w:lang w:val="cs-CZ"/>
        </w:rPr>
        <w:t>FARMACEUTICKÉ ÚDAJE</w:t>
      </w:r>
    </w:p>
    <w:p w14:paraId="543CB5E1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6A7CDE5" w14:textId="6501EED6" w:rsidR="005A617C" w:rsidRPr="003E3F1E" w:rsidRDefault="006274D7" w:rsidP="005A617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5</w:t>
      </w:r>
      <w:r w:rsidR="005A617C" w:rsidRPr="003E3F1E">
        <w:rPr>
          <w:b/>
          <w:bCs/>
          <w:sz w:val="22"/>
          <w:szCs w:val="22"/>
          <w:lang w:val="cs-CZ"/>
        </w:rPr>
        <w:t>.</w:t>
      </w:r>
      <w:r w:rsidRPr="003E3F1E">
        <w:rPr>
          <w:b/>
          <w:bCs/>
          <w:sz w:val="22"/>
          <w:szCs w:val="22"/>
          <w:lang w:val="cs-CZ"/>
        </w:rPr>
        <w:t>1</w:t>
      </w:r>
      <w:r w:rsidRPr="003E3F1E">
        <w:rPr>
          <w:b/>
          <w:bCs/>
          <w:sz w:val="22"/>
          <w:szCs w:val="22"/>
          <w:lang w:val="cs-CZ"/>
        </w:rPr>
        <w:tab/>
        <w:t>Hlavní i</w:t>
      </w:r>
      <w:r w:rsidR="005A617C" w:rsidRPr="003E3F1E">
        <w:rPr>
          <w:b/>
          <w:bCs/>
          <w:sz w:val="22"/>
          <w:szCs w:val="22"/>
          <w:lang w:val="cs-CZ"/>
        </w:rPr>
        <w:t>nkompatibility</w:t>
      </w:r>
    </w:p>
    <w:p w14:paraId="4E92A95A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</w:p>
    <w:p w14:paraId="6B77AF65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Neuplatňuje se.</w:t>
      </w:r>
    </w:p>
    <w:p w14:paraId="69909D64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BF2EE27" w14:textId="2F8881E8" w:rsidR="005A617C" w:rsidRPr="003E3F1E" w:rsidRDefault="00C35550" w:rsidP="005A617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5</w:t>
      </w:r>
      <w:r w:rsidR="005A617C" w:rsidRPr="003E3F1E">
        <w:rPr>
          <w:b/>
          <w:bCs/>
          <w:sz w:val="22"/>
          <w:szCs w:val="22"/>
          <w:lang w:val="cs-CZ"/>
        </w:rPr>
        <w:t>.</w:t>
      </w:r>
      <w:r w:rsidRPr="003E3F1E">
        <w:rPr>
          <w:b/>
          <w:bCs/>
          <w:sz w:val="22"/>
          <w:szCs w:val="22"/>
          <w:lang w:val="cs-CZ"/>
        </w:rPr>
        <w:t>2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>Doba použitelnosti</w:t>
      </w:r>
    </w:p>
    <w:p w14:paraId="61A72C6D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</w:p>
    <w:p w14:paraId="385A97BC" w14:textId="22EC6325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Doba použitelnosti veterinárního léčivého přípravku v neporušeném obalu: 3 roky</w:t>
      </w:r>
      <w:r w:rsidR="00C35550" w:rsidRPr="003E3F1E">
        <w:rPr>
          <w:sz w:val="22"/>
          <w:szCs w:val="22"/>
          <w:lang w:val="cs-CZ"/>
        </w:rPr>
        <w:t>.</w:t>
      </w:r>
    </w:p>
    <w:p w14:paraId="13C5E267" w14:textId="69951976" w:rsidR="00C35550" w:rsidRPr="003E3F1E" w:rsidRDefault="000E4296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bookmarkStart w:id="9" w:name="_Hlk156826667"/>
      <w:r w:rsidRPr="003E3F1E">
        <w:rPr>
          <w:sz w:val="22"/>
          <w:szCs w:val="22"/>
          <w:lang w:val="cs-CZ"/>
        </w:rPr>
        <w:t xml:space="preserve">Nepoužité </w:t>
      </w:r>
      <w:r w:rsidR="00662BEB" w:rsidRPr="003E3F1E">
        <w:rPr>
          <w:sz w:val="22"/>
          <w:szCs w:val="22"/>
          <w:lang w:val="cs-CZ"/>
        </w:rPr>
        <w:t>části tablet zlikvidujte.</w:t>
      </w:r>
      <w:bookmarkEnd w:id="9"/>
    </w:p>
    <w:p w14:paraId="067BE363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59CF0981" w14:textId="5B4115ED" w:rsidR="005A617C" w:rsidRPr="003E3F1E" w:rsidRDefault="00E86292" w:rsidP="005A617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5</w:t>
      </w:r>
      <w:r w:rsidR="005A617C" w:rsidRPr="003E3F1E">
        <w:rPr>
          <w:b/>
          <w:bCs/>
          <w:sz w:val="22"/>
          <w:szCs w:val="22"/>
          <w:lang w:val="cs-CZ"/>
        </w:rPr>
        <w:t>.</w:t>
      </w:r>
      <w:r w:rsidRPr="003E3F1E">
        <w:rPr>
          <w:b/>
          <w:bCs/>
          <w:sz w:val="22"/>
          <w:szCs w:val="22"/>
          <w:lang w:val="cs-CZ"/>
        </w:rPr>
        <w:t>3</w:t>
      </w:r>
      <w:r w:rsidRPr="003E3F1E">
        <w:rPr>
          <w:b/>
          <w:bCs/>
          <w:sz w:val="22"/>
          <w:szCs w:val="22"/>
          <w:lang w:val="cs-CZ"/>
        </w:rPr>
        <w:tab/>
        <w:t xml:space="preserve">Zvláštní </w:t>
      </w:r>
      <w:r w:rsidR="005A617C" w:rsidRPr="003E3F1E">
        <w:rPr>
          <w:b/>
          <w:bCs/>
          <w:sz w:val="22"/>
          <w:szCs w:val="22"/>
          <w:lang w:val="cs-CZ"/>
        </w:rPr>
        <w:t>opatření pro uchovávání</w:t>
      </w:r>
    </w:p>
    <w:p w14:paraId="76AC9112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</w:p>
    <w:p w14:paraId="55465F5E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Tento veterinární léčivý přípravek nevyžaduje žádné zvláštní podmínky pro uchovávání.</w:t>
      </w:r>
    </w:p>
    <w:p w14:paraId="07C56E7F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C2CAD58" w14:textId="34376A81" w:rsidR="005A617C" w:rsidRPr="003E3F1E" w:rsidRDefault="00E86292" w:rsidP="005A617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5.4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 xml:space="preserve">Druh a složení </w:t>
      </w:r>
      <w:r w:rsidR="003E3F1E">
        <w:rPr>
          <w:b/>
          <w:bCs/>
          <w:sz w:val="22"/>
          <w:szCs w:val="22"/>
          <w:lang w:val="cs-CZ"/>
        </w:rPr>
        <w:t>vnit</w:t>
      </w:r>
      <w:r w:rsidR="00C70B39">
        <w:rPr>
          <w:b/>
          <w:bCs/>
          <w:sz w:val="22"/>
          <w:szCs w:val="22"/>
          <w:lang w:val="cs-CZ"/>
        </w:rPr>
        <w:t>ř</w:t>
      </w:r>
      <w:bookmarkStart w:id="10" w:name="_GoBack"/>
      <w:bookmarkEnd w:id="10"/>
      <w:r w:rsidR="003E3F1E" w:rsidRPr="003E3F1E">
        <w:rPr>
          <w:b/>
          <w:bCs/>
          <w:sz w:val="22"/>
          <w:szCs w:val="22"/>
          <w:lang w:val="cs-CZ"/>
        </w:rPr>
        <w:t>ního</w:t>
      </w:r>
      <w:r w:rsidR="005A617C" w:rsidRPr="003E3F1E">
        <w:rPr>
          <w:b/>
          <w:bCs/>
          <w:sz w:val="22"/>
          <w:szCs w:val="22"/>
          <w:lang w:val="cs-CZ"/>
        </w:rPr>
        <w:t xml:space="preserve"> obalu</w:t>
      </w:r>
    </w:p>
    <w:p w14:paraId="1902CD15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</w:p>
    <w:p w14:paraId="7F1622CB" w14:textId="23D456CA" w:rsidR="00E86292" w:rsidRPr="003E3F1E" w:rsidRDefault="00E218F2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B</w:t>
      </w:r>
      <w:r w:rsidR="00E86292" w:rsidRPr="003E3F1E">
        <w:rPr>
          <w:sz w:val="22"/>
          <w:szCs w:val="22"/>
          <w:lang w:val="cs-CZ"/>
        </w:rPr>
        <w:t>listr</w:t>
      </w:r>
      <w:r w:rsidRPr="003E3F1E">
        <w:rPr>
          <w:sz w:val="22"/>
          <w:szCs w:val="22"/>
          <w:lang w:val="cs-CZ"/>
        </w:rPr>
        <w:t xml:space="preserve"> z PVC/Al vložený do kartonové krabičky</w:t>
      </w:r>
      <w:r w:rsidR="00E86292" w:rsidRPr="003E3F1E">
        <w:rPr>
          <w:sz w:val="22"/>
          <w:szCs w:val="22"/>
          <w:lang w:val="cs-CZ"/>
        </w:rPr>
        <w:t>.</w:t>
      </w:r>
    </w:p>
    <w:p w14:paraId="10785E89" w14:textId="77777777" w:rsidR="00E86292" w:rsidRPr="003E3F1E" w:rsidRDefault="00E86292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2A2144CA" w14:textId="241255CE" w:rsidR="00E86292" w:rsidRPr="003E3F1E" w:rsidRDefault="00E218F2" w:rsidP="00E8629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Velikosti balení</w:t>
      </w:r>
      <w:r w:rsidR="00E86292" w:rsidRPr="003E3F1E">
        <w:rPr>
          <w:sz w:val="22"/>
          <w:szCs w:val="22"/>
          <w:lang w:val="cs-CZ"/>
        </w:rPr>
        <w:t>:</w:t>
      </w:r>
    </w:p>
    <w:p w14:paraId="5958B373" w14:textId="77777777" w:rsidR="00E86292" w:rsidRPr="003E3F1E" w:rsidRDefault="00E86292" w:rsidP="00E8629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Kartonová krabička s 1 blistrem po 2 tabletách.</w:t>
      </w:r>
    </w:p>
    <w:p w14:paraId="3AE93A37" w14:textId="77777777" w:rsidR="00E86292" w:rsidRPr="003E3F1E" w:rsidRDefault="00E86292" w:rsidP="00E8629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Kartonová krabička s 1 blistrem po 10 tabletách.</w:t>
      </w:r>
    </w:p>
    <w:p w14:paraId="1329C96A" w14:textId="206B17FD" w:rsidR="00E86292" w:rsidRPr="003E3F1E" w:rsidRDefault="00E86292" w:rsidP="00E8629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Kartonová krabička s 25 blistry po 10 tabletách.</w:t>
      </w:r>
    </w:p>
    <w:p w14:paraId="7238801B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7C9786D6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Na trhu nemusí být všechny velikosti balení</w:t>
      </w:r>
    </w:p>
    <w:p w14:paraId="5C1CC9D5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5777E797" w14:textId="658BC3ED" w:rsidR="005A617C" w:rsidRPr="003E3F1E" w:rsidRDefault="004344B0" w:rsidP="00D5070A">
      <w:pPr>
        <w:pStyle w:val="Zkladntext"/>
        <w:keepNext/>
        <w:tabs>
          <w:tab w:val="left" w:pos="709"/>
        </w:tabs>
        <w:rPr>
          <w:rFonts w:ascii="Times New Roman" w:hAnsi="Times New Roman"/>
          <w:b/>
          <w:sz w:val="22"/>
          <w:szCs w:val="22"/>
          <w:lang w:val="cs-CZ"/>
        </w:rPr>
      </w:pPr>
      <w:r w:rsidRPr="003E3F1E">
        <w:rPr>
          <w:rFonts w:ascii="Times New Roman" w:hAnsi="Times New Roman"/>
          <w:b/>
          <w:sz w:val="22"/>
          <w:szCs w:val="22"/>
          <w:lang w:val="cs-CZ"/>
        </w:rPr>
        <w:t>5.5</w:t>
      </w:r>
      <w:r w:rsidRPr="003E3F1E">
        <w:rPr>
          <w:rFonts w:ascii="Times New Roman" w:hAnsi="Times New Roman"/>
          <w:b/>
          <w:sz w:val="22"/>
          <w:szCs w:val="22"/>
          <w:lang w:val="cs-CZ"/>
        </w:rPr>
        <w:tab/>
      </w:r>
      <w:r w:rsidR="005A617C" w:rsidRPr="003E3F1E">
        <w:rPr>
          <w:rFonts w:ascii="Times New Roman" w:hAnsi="Times New Roman"/>
          <w:b/>
          <w:sz w:val="22"/>
          <w:szCs w:val="22"/>
          <w:lang w:val="cs-CZ"/>
        </w:rPr>
        <w:t xml:space="preserve">Zvláštní opatření pro </w:t>
      </w:r>
      <w:r w:rsidRPr="003E3F1E">
        <w:rPr>
          <w:rFonts w:ascii="Times New Roman" w:hAnsi="Times New Roman"/>
          <w:b/>
          <w:sz w:val="22"/>
          <w:szCs w:val="22"/>
          <w:lang w:val="cs-CZ"/>
        </w:rPr>
        <w:t>likvidaci nepoužitých veterinárních léčivých</w:t>
      </w:r>
      <w:r w:rsidR="00EB6458" w:rsidRPr="003E3F1E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="008B5D2C" w:rsidRPr="003E3F1E">
        <w:rPr>
          <w:rFonts w:ascii="Times New Roman" w:hAnsi="Times New Roman"/>
          <w:b/>
          <w:sz w:val="22"/>
          <w:szCs w:val="22"/>
          <w:lang w:val="cs-CZ"/>
        </w:rPr>
        <w:t xml:space="preserve">přípravků </w:t>
      </w:r>
      <w:r w:rsidR="00EB6458" w:rsidRPr="003E3F1E">
        <w:rPr>
          <w:rFonts w:ascii="Times New Roman" w:hAnsi="Times New Roman"/>
          <w:b/>
          <w:sz w:val="22"/>
          <w:szCs w:val="22"/>
          <w:lang w:val="cs-CZ"/>
        </w:rPr>
        <w:tab/>
      </w:r>
      <w:r w:rsidR="005A617C" w:rsidRPr="003E3F1E">
        <w:rPr>
          <w:rFonts w:ascii="Times New Roman" w:hAnsi="Times New Roman"/>
          <w:b/>
          <w:sz w:val="22"/>
          <w:szCs w:val="22"/>
          <w:lang w:val="cs-CZ"/>
        </w:rPr>
        <w:t xml:space="preserve">nebo </w:t>
      </w:r>
      <w:r w:rsidR="008B5D2C" w:rsidRPr="003E3F1E">
        <w:rPr>
          <w:rFonts w:ascii="Times New Roman" w:hAnsi="Times New Roman"/>
          <w:b/>
          <w:sz w:val="22"/>
          <w:szCs w:val="22"/>
          <w:lang w:val="cs-CZ"/>
        </w:rPr>
        <w:t>odpadů</w:t>
      </w:r>
      <w:r w:rsidR="005A617C" w:rsidRPr="003E3F1E">
        <w:rPr>
          <w:rFonts w:ascii="Times New Roman" w:hAnsi="Times New Roman"/>
          <w:b/>
          <w:sz w:val="22"/>
          <w:szCs w:val="22"/>
          <w:lang w:val="cs-CZ"/>
        </w:rPr>
        <w:t xml:space="preserve">, </w:t>
      </w:r>
      <w:r w:rsidR="008B5D2C" w:rsidRPr="003E3F1E">
        <w:rPr>
          <w:rFonts w:ascii="Times New Roman" w:hAnsi="Times New Roman"/>
          <w:b/>
          <w:sz w:val="22"/>
          <w:szCs w:val="22"/>
          <w:lang w:val="cs-CZ"/>
        </w:rPr>
        <w:t xml:space="preserve">které </w:t>
      </w:r>
      <w:r w:rsidRPr="003E3F1E">
        <w:rPr>
          <w:rFonts w:ascii="Times New Roman" w:hAnsi="Times New Roman"/>
          <w:b/>
          <w:sz w:val="22"/>
          <w:szCs w:val="22"/>
          <w:lang w:val="cs-CZ"/>
        </w:rPr>
        <w:t xml:space="preserve">pochází </w:t>
      </w:r>
      <w:r w:rsidR="005A617C" w:rsidRPr="003E3F1E">
        <w:rPr>
          <w:rFonts w:ascii="Times New Roman" w:hAnsi="Times New Roman"/>
          <w:b/>
          <w:sz w:val="22"/>
          <w:szCs w:val="22"/>
          <w:lang w:val="cs-CZ"/>
        </w:rPr>
        <w:t xml:space="preserve">z </w:t>
      </w:r>
      <w:r w:rsidRPr="003E3F1E">
        <w:rPr>
          <w:rFonts w:ascii="Times New Roman" w:hAnsi="Times New Roman"/>
          <w:b/>
          <w:sz w:val="22"/>
          <w:szCs w:val="22"/>
          <w:lang w:val="cs-CZ"/>
        </w:rPr>
        <w:t>těchto přípravků</w:t>
      </w:r>
    </w:p>
    <w:p w14:paraId="2DFC6552" w14:textId="77777777" w:rsidR="005A617C" w:rsidRPr="003E3F1E" w:rsidRDefault="005A617C" w:rsidP="000D41C1">
      <w:pPr>
        <w:keepNext/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</w:p>
    <w:p w14:paraId="55792D23" w14:textId="59BA668D" w:rsidR="004344B0" w:rsidRPr="003E3F1E" w:rsidRDefault="004344B0" w:rsidP="004344B0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14:paraId="2F7F59F4" w14:textId="1E7B83D2" w:rsidR="004344B0" w:rsidRPr="003E3F1E" w:rsidRDefault="004344B0" w:rsidP="004344B0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7A82BE2D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04C6B711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5669BE3F" w14:textId="569877B5" w:rsidR="005A617C" w:rsidRPr="003E3F1E" w:rsidRDefault="007C0771" w:rsidP="005A617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6</w:t>
      </w:r>
      <w:r w:rsidR="005A617C" w:rsidRPr="003E3F1E">
        <w:rPr>
          <w:b/>
          <w:bCs/>
          <w:sz w:val="22"/>
          <w:szCs w:val="22"/>
          <w:lang w:val="cs-CZ"/>
        </w:rPr>
        <w:t>.</w:t>
      </w:r>
      <w:r w:rsidR="004344B0" w:rsidRPr="003E3F1E">
        <w:rPr>
          <w:b/>
          <w:bCs/>
          <w:sz w:val="22"/>
          <w:szCs w:val="22"/>
          <w:lang w:val="cs-CZ"/>
        </w:rPr>
        <w:tab/>
        <w:t xml:space="preserve">JMÉNO DRŽITELE </w:t>
      </w:r>
      <w:r w:rsidR="005A617C" w:rsidRPr="003E3F1E">
        <w:rPr>
          <w:b/>
          <w:bCs/>
          <w:sz w:val="22"/>
          <w:szCs w:val="22"/>
          <w:lang w:val="cs-CZ"/>
        </w:rPr>
        <w:t>ROZHODNUTÍ O REGISTRACI</w:t>
      </w:r>
    </w:p>
    <w:p w14:paraId="31B46422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70723FBE" w14:textId="42964A32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Laboratorios Calier S.A.</w:t>
      </w:r>
    </w:p>
    <w:p w14:paraId="6A046298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54743C0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59FEF11E" w14:textId="6870D20D" w:rsidR="005A617C" w:rsidRPr="003E3F1E" w:rsidRDefault="007C0771" w:rsidP="005A617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7</w:t>
      </w:r>
      <w:r w:rsidR="005A617C" w:rsidRPr="003E3F1E">
        <w:rPr>
          <w:b/>
          <w:bCs/>
          <w:sz w:val="22"/>
          <w:szCs w:val="22"/>
          <w:lang w:val="cs-CZ"/>
        </w:rPr>
        <w:t>.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>REGISTRAČNÍ ČÍSLO</w:t>
      </w:r>
      <w:r w:rsidRPr="003E3F1E">
        <w:rPr>
          <w:b/>
          <w:bCs/>
          <w:sz w:val="22"/>
          <w:szCs w:val="22"/>
          <w:lang w:val="cs-CZ"/>
        </w:rPr>
        <w:t>(A)</w:t>
      </w:r>
    </w:p>
    <w:p w14:paraId="2474F9F8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6A6726A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96/061/99-C</w:t>
      </w:r>
    </w:p>
    <w:p w14:paraId="2A8025C0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134F70B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7F60EA1" w14:textId="64F8F8C4" w:rsidR="005A617C" w:rsidRPr="003E3F1E" w:rsidRDefault="007C0771" w:rsidP="00D5070A">
      <w:pPr>
        <w:keepNext/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lastRenderedPageBreak/>
        <w:t>8</w:t>
      </w:r>
      <w:r w:rsidR="005A617C" w:rsidRPr="003E3F1E">
        <w:rPr>
          <w:b/>
          <w:bCs/>
          <w:sz w:val="22"/>
          <w:szCs w:val="22"/>
          <w:lang w:val="cs-CZ"/>
        </w:rPr>
        <w:t>.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 xml:space="preserve">DATUM </w:t>
      </w:r>
      <w:r w:rsidRPr="003E3F1E">
        <w:rPr>
          <w:b/>
          <w:bCs/>
          <w:sz w:val="22"/>
          <w:szCs w:val="22"/>
          <w:lang w:val="cs-CZ"/>
        </w:rPr>
        <w:t xml:space="preserve">PRVNÍ </w:t>
      </w:r>
      <w:r w:rsidR="005A617C" w:rsidRPr="003E3F1E">
        <w:rPr>
          <w:b/>
          <w:bCs/>
          <w:sz w:val="22"/>
          <w:szCs w:val="22"/>
          <w:lang w:val="cs-CZ"/>
        </w:rPr>
        <w:t>REGISTRACE</w:t>
      </w:r>
    </w:p>
    <w:p w14:paraId="759C01B7" w14:textId="77777777" w:rsidR="005A617C" w:rsidRPr="003E3F1E" w:rsidRDefault="005A617C" w:rsidP="00D5070A">
      <w:pPr>
        <w:keepNext/>
        <w:jc w:val="both"/>
        <w:rPr>
          <w:sz w:val="22"/>
          <w:szCs w:val="22"/>
          <w:lang w:val="cs-CZ"/>
        </w:rPr>
      </w:pPr>
    </w:p>
    <w:p w14:paraId="7CFAB167" w14:textId="5E454F75" w:rsidR="005A617C" w:rsidRPr="003E3F1E" w:rsidRDefault="007C0771" w:rsidP="005A617C">
      <w:pPr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 xml:space="preserve">Datum první registrace: </w:t>
      </w:r>
      <w:r w:rsidR="005A617C" w:rsidRPr="003E3F1E">
        <w:rPr>
          <w:sz w:val="22"/>
          <w:szCs w:val="22"/>
          <w:lang w:val="cs-CZ"/>
        </w:rPr>
        <w:t>24.11.1999</w:t>
      </w:r>
    </w:p>
    <w:p w14:paraId="3874BA39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</w:p>
    <w:p w14:paraId="7118F5A5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</w:p>
    <w:p w14:paraId="6594AC15" w14:textId="3DE85083" w:rsidR="005A617C" w:rsidRPr="003E3F1E" w:rsidRDefault="007C0771" w:rsidP="005A617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9</w:t>
      </w:r>
      <w:r w:rsidR="005A617C" w:rsidRPr="003E3F1E">
        <w:rPr>
          <w:b/>
          <w:bCs/>
          <w:sz w:val="22"/>
          <w:szCs w:val="22"/>
          <w:lang w:val="cs-CZ"/>
        </w:rPr>
        <w:t>.</w:t>
      </w:r>
      <w:r w:rsidRPr="003E3F1E">
        <w:rPr>
          <w:b/>
          <w:bCs/>
          <w:sz w:val="22"/>
          <w:szCs w:val="22"/>
          <w:lang w:val="cs-CZ"/>
        </w:rPr>
        <w:tab/>
      </w:r>
      <w:r w:rsidR="005A617C" w:rsidRPr="003E3F1E">
        <w:rPr>
          <w:b/>
          <w:bCs/>
          <w:sz w:val="22"/>
          <w:szCs w:val="22"/>
          <w:lang w:val="cs-CZ"/>
        </w:rPr>
        <w:t xml:space="preserve">DATUM </w:t>
      </w:r>
      <w:r w:rsidRPr="003E3F1E">
        <w:rPr>
          <w:b/>
          <w:bCs/>
          <w:sz w:val="22"/>
          <w:szCs w:val="22"/>
          <w:lang w:val="cs-CZ"/>
        </w:rPr>
        <w:t xml:space="preserve">POSLEDNÍ AKTUALIZACE SOUHRNU ÚDAJŮ </w:t>
      </w:r>
      <w:r w:rsidR="001B6823" w:rsidRPr="003E3F1E">
        <w:rPr>
          <w:b/>
          <w:bCs/>
          <w:sz w:val="22"/>
          <w:szCs w:val="22"/>
          <w:lang w:val="cs-CZ"/>
        </w:rPr>
        <w:t>O </w:t>
      </w:r>
      <w:r w:rsidRPr="003E3F1E">
        <w:rPr>
          <w:b/>
          <w:bCs/>
          <w:sz w:val="22"/>
          <w:szCs w:val="22"/>
          <w:lang w:val="cs-CZ"/>
        </w:rPr>
        <w:t>PŘÍPRAVKU</w:t>
      </w:r>
    </w:p>
    <w:p w14:paraId="18730FDF" w14:textId="77777777" w:rsidR="007C0771" w:rsidRPr="003E3F1E" w:rsidRDefault="007C0771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39A8643" w14:textId="14657D45" w:rsidR="005A617C" w:rsidRPr="003E3F1E" w:rsidRDefault="00A36DC0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02/2024</w:t>
      </w:r>
    </w:p>
    <w:p w14:paraId="656ECAFC" w14:textId="77777777" w:rsidR="007C0771" w:rsidRPr="003E3F1E" w:rsidRDefault="007C0771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A4DF1E5" w14:textId="77777777" w:rsidR="007C0771" w:rsidRPr="003E3F1E" w:rsidRDefault="007C0771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0E4A3AC" w14:textId="77777777" w:rsidR="007C0771" w:rsidRPr="003E3F1E" w:rsidRDefault="007C0771" w:rsidP="007C077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3E3F1E">
        <w:rPr>
          <w:b/>
          <w:bCs/>
          <w:sz w:val="22"/>
          <w:szCs w:val="22"/>
          <w:lang w:val="cs-CZ"/>
        </w:rPr>
        <w:t>10.</w:t>
      </w:r>
      <w:r w:rsidRPr="003E3F1E">
        <w:rPr>
          <w:b/>
          <w:bCs/>
          <w:sz w:val="22"/>
          <w:szCs w:val="22"/>
          <w:lang w:val="cs-CZ"/>
        </w:rPr>
        <w:tab/>
        <w:t>KLASIFIKACE VETERINÁRNÍCH LÉČIVÝCH PŘÍPRAVKŮ</w:t>
      </w:r>
    </w:p>
    <w:p w14:paraId="3E67F4C5" w14:textId="77777777" w:rsidR="007C0771" w:rsidRPr="003E3F1E" w:rsidRDefault="007C0771" w:rsidP="007C0771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5260A00" w14:textId="186CD163" w:rsidR="007C0771" w:rsidRPr="003E3F1E" w:rsidRDefault="007C0771" w:rsidP="007C0771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Veterinární léčivý přípravek je vydáván pouze na předpis.</w:t>
      </w:r>
    </w:p>
    <w:p w14:paraId="63881E79" w14:textId="77777777" w:rsidR="007C0771" w:rsidRPr="003E3F1E" w:rsidRDefault="007C0771" w:rsidP="007C0771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080F0CDA" w14:textId="54DA8F95" w:rsidR="007C0771" w:rsidRPr="003E3F1E" w:rsidRDefault="007C0771" w:rsidP="007C0771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E3F1E">
        <w:rPr>
          <w:sz w:val="22"/>
          <w:szCs w:val="22"/>
          <w:lang w:val="cs-CZ"/>
        </w:rPr>
        <w:t>Podrobné informace o tomto veterinárním léčivém přípravku jsou k dispozici v databázi přípravků Unie (</w:t>
      </w:r>
      <w:hyperlink r:id="rId7" w:history="1">
        <w:r w:rsidRPr="003E3F1E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3E3F1E">
        <w:rPr>
          <w:sz w:val="22"/>
          <w:szCs w:val="22"/>
          <w:lang w:val="cs-CZ"/>
        </w:rPr>
        <w:t>).</w:t>
      </w:r>
    </w:p>
    <w:p w14:paraId="61AAF377" w14:textId="77777777" w:rsidR="007C0771" w:rsidRPr="003E3F1E" w:rsidRDefault="007C0771" w:rsidP="007C0771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FD6C01C" w14:textId="77777777" w:rsidR="00F65A4E" w:rsidRPr="003E3F1E" w:rsidRDefault="00F65A4E" w:rsidP="00F65A4E">
      <w:pPr>
        <w:jc w:val="both"/>
        <w:rPr>
          <w:rStyle w:val="markedcontent"/>
          <w:sz w:val="22"/>
          <w:szCs w:val="22"/>
          <w:lang w:val="cs-CZ"/>
        </w:rPr>
      </w:pPr>
      <w:r w:rsidRPr="003E3F1E">
        <w:rPr>
          <w:rStyle w:val="markedcontent"/>
          <w:sz w:val="22"/>
          <w:szCs w:val="22"/>
          <w:lang w:val="cs-CZ"/>
        </w:rPr>
        <w:t>Podrobné informace o tomto veterinárním léčivém přípravku naleznete také v národní databázi (</w:t>
      </w:r>
      <w:hyperlink r:id="rId8" w:history="1">
        <w:r w:rsidRPr="003E3F1E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3E3F1E">
        <w:rPr>
          <w:rStyle w:val="markedcontent"/>
          <w:sz w:val="22"/>
          <w:szCs w:val="22"/>
          <w:lang w:val="cs-CZ"/>
        </w:rPr>
        <w:t xml:space="preserve">). </w:t>
      </w:r>
    </w:p>
    <w:p w14:paraId="2A1D69A5" w14:textId="77777777" w:rsidR="005A617C" w:rsidRPr="003E3F1E" w:rsidRDefault="005A617C" w:rsidP="005A617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sectPr w:rsidR="005A617C" w:rsidRPr="003E3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D0441" w14:textId="77777777" w:rsidR="00733586" w:rsidRDefault="00733586" w:rsidP="00806F74">
      <w:r>
        <w:separator/>
      </w:r>
    </w:p>
  </w:endnote>
  <w:endnote w:type="continuationSeparator" w:id="0">
    <w:p w14:paraId="1070EA39" w14:textId="77777777" w:rsidR="00733586" w:rsidRDefault="00733586" w:rsidP="0080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8B4D1" w14:textId="77777777" w:rsidR="00733586" w:rsidRDefault="00733586" w:rsidP="00806F74">
      <w:r>
        <w:separator/>
      </w:r>
    </w:p>
  </w:footnote>
  <w:footnote w:type="continuationSeparator" w:id="0">
    <w:p w14:paraId="6E0B7AD6" w14:textId="77777777" w:rsidR="00733586" w:rsidRDefault="00733586" w:rsidP="00806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D263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F466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DC4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8024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C07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E6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FE1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2E8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92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D27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A14B0"/>
    <w:multiLevelType w:val="multilevel"/>
    <w:tmpl w:val="A0FECD2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3321D2F"/>
    <w:multiLevelType w:val="multilevel"/>
    <w:tmpl w:val="7774FE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7745FED"/>
    <w:multiLevelType w:val="multilevel"/>
    <w:tmpl w:val="C7488A34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8151062"/>
    <w:multiLevelType w:val="multilevel"/>
    <w:tmpl w:val="481CE4AC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A4454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340A01"/>
    <w:multiLevelType w:val="multilevel"/>
    <w:tmpl w:val="0D5E2892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37516"/>
    <w:multiLevelType w:val="multilevel"/>
    <w:tmpl w:val="5E5C5C1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CAB2112"/>
    <w:multiLevelType w:val="singleLevel"/>
    <w:tmpl w:val="DCE83EA2"/>
    <w:lvl w:ilvl="0">
      <w:start w:val="5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8" w15:restartNumberingAfterBreak="0">
    <w:nsid w:val="3EB60B32"/>
    <w:multiLevelType w:val="multilevel"/>
    <w:tmpl w:val="62967AE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1175731"/>
    <w:multiLevelType w:val="singleLevel"/>
    <w:tmpl w:val="752EE3D2"/>
    <w:lvl w:ilvl="0">
      <w:start w:val="5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0" w15:restartNumberingAfterBreak="0">
    <w:nsid w:val="420E63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3F3EAF"/>
    <w:multiLevelType w:val="hybridMultilevel"/>
    <w:tmpl w:val="990CFA80"/>
    <w:lvl w:ilvl="0" w:tplc="A4725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41329"/>
    <w:multiLevelType w:val="hybridMultilevel"/>
    <w:tmpl w:val="33140F72"/>
    <w:lvl w:ilvl="0" w:tplc="7090C5D0">
      <w:start w:val="3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4A5E27"/>
    <w:multiLevelType w:val="hybridMultilevel"/>
    <w:tmpl w:val="6E2875B8"/>
    <w:lvl w:ilvl="0" w:tplc="1146E94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67B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C06128"/>
    <w:multiLevelType w:val="singleLevel"/>
    <w:tmpl w:val="18969912"/>
    <w:lvl w:ilvl="0">
      <w:start w:val="5"/>
      <w:numFmt w:val="lowerLetter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26" w15:restartNumberingAfterBreak="0">
    <w:nsid w:val="5A1E7F1B"/>
    <w:multiLevelType w:val="singleLevel"/>
    <w:tmpl w:val="99B05B78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</w:abstractNum>
  <w:abstractNum w:abstractNumId="27" w15:restartNumberingAfterBreak="0">
    <w:nsid w:val="5E0C3C1E"/>
    <w:multiLevelType w:val="hybridMultilevel"/>
    <w:tmpl w:val="BCC6941C"/>
    <w:lvl w:ilvl="0" w:tplc="6498A20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A0A95E0" w:tentative="1">
      <w:start w:val="1"/>
      <w:numFmt w:val="lowerLetter"/>
      <w:lvlText w:val="%2."/>
      <w:lvlJc w:val="left"/>
      <w:pPr>
        <w:ind w:left="1440" w:hanging="360"/>
      </w:pPr>
    </w:lvl>
    <w:lvl w:ilvl="2" w:tplc="25A8F9F2" w:tentative="1">
      <w:start w:val="1"/>
      <w:numFmt w:val="lowerRoman"/>
      <w:lvlText w:val="%3."/>
      <w:lvlJc w:val="right"/>
      <w:pPr>
        <w:ind w:left="2160" w:hanging="180"/>
      </w:pPr>
    </w:lvl>
    <w:lvl w:ilvl="3" w:tplc="6B2040E4" w:tentative="1">
      <w:start w:val="1"/>
      <w:numFmt w:val="decimal"/>
      <w:lvlText w:val="%4."/>
      <w:lvlJc w:val="left"/>
      <w:pPr>
        <w:ind w:left="2880" w:hanging="360"/>
      </w:pPr>
    </w:lvl>
    <w:lvl w:ilvl="4" w:tplc="FA24D32C" w:tentative="1">
      <w:start w:val="1"/>
      <w:numFmt w:val="lowerLetter"/>
      <w:lvlText w:val="%5."/>
      <w:lvlJc w:val="left"/>
      <w:pPr>
        <w:ind w:left="3600" w:hanging="360"/>
      </w:pPr>
    </w:lvl>
    <w:lvl w:ilvl="5" w:tplc="FF643F86" w:tentative="1">
      <w:start w:val="1"/>
      <w:numFmt w:val="lowerRoman"/>
      <w:lvlText w:val="%6."/>
      <w:lvlJc w:val="right"/>
      <w:pPr>
        <w:ind w:left="4320" w:hanging="180"/>
      </w:pPr>
    </w:lvl>
    <w:lvl w:ilvl="6" w:tplc="8862BBA8" w:tentative="1">
      <w:start w:val="1"/>
      <w:numFmt w:val="decimal"/>
      <w:lvlText w:val="%7."/>
      <w:lvlJc w:val="left"/>
      <w:pPr>
        <w:ind w:left="5040" w:hanging="360"/>
      </w:pPr>
    </w:lvl>
    <w:lvl w:ilvl="7" w:tplc="8D54655C" w:tentative="1">
      <w:start w:val="1"/>
      <w:numFmt w:val="lowerLetter"/>
      <w:lvlText w:val="%8."/>
      <w:lvlJc w:val="left"/>
      <w:pPr>
        <w:ind w:left="5760" w:hanging="360"/>
      </w:pPr>
    </w:lvl>
    <w:lvl w:ilvl="8" w:tplc="17848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91A8A"/>
    <w:multiLevelType w:val="hybridMultilevel"/>
    <w:tmpl w:val="BF4EA63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D138C"/>
    <w:multiLevelType w:val="multilevel"/>
    <w:tmpl w:val="48DEFFE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3D90FDB"/>
    <w:multiLevelType w:val="singleLevel"/>
    <w:tmpl w:val="BD7E2B18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1" w15:restartNumberingAfterBreak="0">
    <w:nsid w:val="7624052D"/>
    <w:multiLevelType w:val="multilevel"/>
    <w:tmpl w:val="72A6C4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CCA2EE3"/>
    <w:multiLevelType w:val="multilevel"/>
    <w:tmpl w:val="D7B4955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25"/>
  </w:num>
  <w:num w:numId="4">
    <w:abstractNumId w:val="14"/>
  </w:num>
  <w:num w:numId="5">
    <w:abstractNumId w:val="20"/>
  </w:num>
  <w:num w:numId="6">
    <w:abstractNumId w:val="24"/>
  </w:num>
  <w:num w:numId="7">
    <w:abstractNumId w:val="26"/>
  </w:num>
  <w:num w:numId="8">
    <w:abstractNumId w:val="22"/>
  </w:num>
  <w:num w:numId="9">
    <w:abstractNumId w:val="21"/>
  </w:num>
  <w:num w:numId="10">
    <w:abstractNumId w:val="30"/>
  </w:num>
  <w:num w:numId="11">
    <w:abstractNumId w:val="16"/>
  </w:num>
  <w:num w:numId="12">
    <w:abstractNumId w:val="13"/>
  </w:num>
  <w:num w:numId="13">
    <w:abstractNumId w:val="11"/>
  </w:num>
  <w:num w:numId="14">
    <w:abstractNumId w:val="32"/>
  </w:num>
  <w:num w:numId="15">
    <w:abstractNumId w:val="12"/>
  </w:num>
  <w:num w:numId="16">
    <w:abstractNumId w:val="23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0"/>
  </w:num>
  <w:num w:numId="28">
    <w:abstractNumId w:val="31"/>
  </w:num>
  <w:num w:numId="29">
    <w:abstractNumId w:val="18"/>
  </w:num>
  <w:num w:numId="30">
    <w:abstractNumId w:val="15"/>
  </w:num>
  <w:num w:numId="31">
    <w:abstractNumId w:val="29"/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B2"/>
    <w:rsid w:val="00022C4E"/>
    <w:rsid w:val="00053EC3"/>
    <w:rsid w:val="000549CE"/>
    <w:rsid w:val="00085E0E"/>
    <w:rsid w:val="00096EE1"/>
    <w:rsid w:val="000A025A"/>
    <w:rsid w:val="000A3EA5"/>
    <w:rsid w:val="000B6AC0"/>
    <w:rsid w:val="000D2250"/>
    <w:rsid w:val="000D41C1"/>
    <w:rsid w:val="000D6280"/>
    <w:rsid w:val="000E4296"/>
    <w:rsid w:val="000F1D7A"/>
    <w:rsid w:val="001070B2"/>
    <w:rsid w:val="001258F2"/>
    <w:rsid w:val="00167E60"/>
    <w:rsid w:val="001734A1"/>
    <w:rsid w:val="00180169"/>
    <w:rsid w:val="0018509C"/>
    <w:rsid w:val="001A370C"/>
    <w:rsid w:val="001A4602"/>
    <w:rsid w:val="001B6823"/>
    <w:rsid w:val="001B7A52"/>
    <w:rsid w:val="001C7E9E"/>
    <w:rsid w:val="001D202F"/>
    <w:rsid w:val="001E6320"/>
    <w:rsid w:val="002049BB"/>
    <w:rsid w:val="0021061E"/>
    <w:rsid w:val="00213F36"/>
    <w:rsid w:val="002807B9"/>
    <w:rsid w:val="002A24DB"/>
    <w:rsid w:val="002E6D9D"/>
    <w:rsid w:val="00327DBB"/>
    <w:rsid w:val="00340823"/>
    <w:rsid w:val="00343EDC"/>
    <w:rsid w:val="003735E0"/>
    <w:rsid w:val="003E3F1E"/>
    <w:rsid w:val="00406A6E"/>
    <w:rsid w:val="00422947"/>
    <w:rsid w:val="004344B0"/>
    <w:rsid w:val="00440710"/>
    <w:rsid w:val="00447F5A"/>
    <w:rsid w:val="004658EE"/>
    <w:rsid w:val="00466967"/>
    <w:rsid w:val="00471F8A"/>
    <w:rsid w:val="004C52B5"/>
    <w:rsid w:val="004E7F94"/>
    <w:rsid w:val="004F4CAF"/>
    <w:rsid w:val="00511FB0"/>
    <w:rsid w:val="005A617C"/>
    <w:rsid w:val="005C20C5"/>
    <w:rsid w:val="006274D7"/>
    <w:rsid w:val="00635453"/>
    <w:rsid w:val="00637189"/>
    <w:rsid w:val="00662BEB"/>
    <w:rsid w:val="006649CB"/>
    <w:rsid w:val="00683044"/>
    <w:rsid w:val="006A041C"/>
    <w:rsid w:val="006A2C79"/>
    <w:rsid w:val="006B6698"/>
    <w:rsid w:val="006F5841"/>
    <w:rsid w:val="006F70D7"/>
    <w:rsid w:val="00711314"/>
    <w:rsid w:val="00733586"/>
    <w:rsid w:val="00740A4D"/>
    <w:rsid w:val="007C0771"/>
    <w:rsid w:val="007C3364"/>
    <w:rsid w:val="007C702A"/>
    <w:rsid w:val="007D2DF7"/>
    <w:rsid w:val="007E1237"/>
    <w:rsid w:val="007E1552"/>
    <w:rsid w:val="00806F74"/>
    <w:rsid w:val="00835141"/>
    <w:rsid w:val="00861F0E"/>
    <w:rsid w:val="008B5D2C"/>
    <w:rsid w:val="008D425E"/>
    <w:rsid w:val="008E1449"/>
    <w:rsid w:val="0095217C"/>
    <w:rsid w:val="00962708"/>
    <w:rsid w:val="009B4484"/>
    <w:rsid w:val="009E42F2"/>
    <w:rsid w:val="00A34BF7"/>
    <w:rsid w:val="00A36DC0"/>
    <w:rsid w:val="00A455A8"/>
    <w:rsid w:val="00A93370"/>
    <w:rsid w:val="00AA7181"/>
    <w:rsid w:val="00AC0552"/>
    <w:rsid w:val="00AE6645"/>
    <w:rsid w:val="00B10755"/>
    <w:rsid w:val="00B1493F"/>
    <w:rsid w:val="00B33D54"/>
    <w:rsid w:val="00B71BBB"/>
    <w:rsid w:val="00BA1A7F"/>
    <w:rsid w:val="00BB4EE2"/>
    <w:rsid w:val="00BE4FC8"/>
    <w:rsid w:val="00C26592"/>
    <w:rsid w:val="00C35550"/>
    <w:rsid w:val="00C534C7"/>
    <w:rsid w:val="00C6259D"/>
    <w:rsid w:val="00C70B39"/>
    <w:rsid w:val="00CD3887"/>
    <w:rsid w:val="00CE0871"/>
    <w:rsid w:val="00D01CF6"/>
    <w:rsid w:val="00D434C4"/>
    <w:rsid w:val="00D5070A"/>
    <w:rsid w:val="00DE30E6"/>
    <w:rsid w:val="00E218F2"/>
    <w:rsid w:val="00E26994"/>
    <w:rsid w:val="00E656CA"/>
    <w:rsid w:val="00E86292"/>
    <w:rsid w:val="00EA296E"/>
    <w:rsid w:val="00EA69A5"/>
    <w:rsid w:val="00EA6CE2"/>
    <w:rsid w:val="00EB6458"/>
    <w:rsid w:val="00EC784B"/>
    <w:rsid w:val="00EF2D32"/>
    <w:rsid w:val="00F13DFA"/>
    <w:rsid w:val="00F27DC8"/>
    <w:rsid w:val="00F325AE"/>
    <w:rsid w:val="00F561B8"/>
    <w:rsid w:val="00F65A4E"/>
    <w:rsid w:val="00F66B43"/>
    <w:rsid w:val="00F9185F"/>
    <w:rsid w:val="00F93729"/>
    <w:rsid w:val="00FA2D32"/>
    <w:rsid w:val="00FB584B"/>
    <w:rsid w:val="00FF6EAF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3EAD5C"/>
  <w15:chartTrackingRefBased/>
  <w15:docId w15:val="{1EE24B6E-7665-4446-8613-BC12E51B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61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A041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041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041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B10755"/>
    <w:pPr>
      <w:keepNext/>
      <w:jc w:val="both"/>
      <w:outlineLvl w:val="8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rsid w:val="00FF77E3"/>
    <w:pPr>
      <w:jc w:val="both"/>
    </w:pPr>
    <w:rPr>
      <w:rFonts w:ascii="Arial" w:hAnsi="Arial" w:cs="Arial"/>
      <w:bCs/>
      <w:sz w:val="18"/>
      <w:lang w:val="en-GB"/>
    </w:rPr>
  </w:style>
  <w:style w:type="paragraph" w:styleId="Nzev">
    <w:name w:val="Title"/>
    <w:basedOn w:val="Normln"/>
    <w:qFormat/>
    <w:rsid w:val="00FF77E3"/>
    <w:pPr>
      <w:jc w:val="center"/>
    </w:pPr>
    <w:rPr>
      <w:rFonts w:ascii="Arial" w:hAnsi="Arial"/>
      <w:b/>
      <w:szCs w:val="20"/>
      <w:lang w:val="en-US"/>
    </w:rPr>
  </w:style>
  <w:style w:type="paragraph" w:styleId="Zkladntext">
    <w:name w:val="Body Text"/>
    <w:basedOn w:val="Normln"/>
    <w:semiHidden/>
    <w:rsid w:val="00FF77E3"/>
    <w:pPr>
      <w:jc w:val="both"/>
    </w:pPr>
    <w:rPr>
      <w:rFonts w:ascii="Arial" w:hAnsi="Arial"/>
      <w:szCs w:val="20"/>
      <w:lang w:val="en-US"/>
    </w:rPr>
  </w:style>
  <w:style w:type="paragraph" w:styleId="Zkladntextodsazen">
    <w:name w:val="Body Text Indent"/>
    <w:basedOn w:val="Normln"/>
    <w:semiHidden/>
    <w:rsid w:val="00FF77E3"/>
    <w:pPr>
      <w:ind w:left="1440"/>
      <w:jc w:val="both"/>
    </w:pPr>
    <w:rPr>
      <w:rFonts w:ascii="Arial" w:hAnsi="Arial"/>
      <w:szCs w:val="20"/>
      <w:lang w:val="en-US"/>
    </w:rPr>
  </w:style>
  <w:style w:type="paragraph" w:styleId="Zkladntext2">
    <w:name w:val="Body Text 2"/>
    <w:basedOn w:val="Normln"/>
    <w:semiHidden/>
    <w:rsid w:val="00FF77E3"/>
    <w:rPr>
      <w:rFonts w:ascii="Arial" w:hAnsi="Arial" w:cs="Arial"/>
      <w:b/>
      <w:szCs w:val="20"/>
      <w:lang w:val="en-US"/>
    </w:rPr>
  </w:style>
  <w:style w:type="paragraph" w:styleId="Zkladntextodsazen2">
    <w:name w:val="Body Text Indent 2"/>
    <w:basedOn w:val="Normln"/>
    <w:semiHidden/>
    <w:rsid w:val="00FF77E3"/>
    <w:pPr>
      <w:ind w:left="680"/>
      <w:jc w:val="both"/>
    </w:pPr>
    <w:rPr>
      <w:rFonts w:ascii="Arial" w:hAnsi="Arial"/>
      <w:szCs w:val="20"/>
      <w:lang w:val="en-US"/>
    </w:rPr>
  </w:style>
  <w:style w:type="paragraph" w:styleId="Zkladntextodsazen3">
    <w:name w:val="Body Text Indent 3"/>
    <w:basedOn w:val="Normln"/>
    <w:semiHidden/>
    <w:rsid w:val="00FF77E3"/>
    <w:pPr>
      <w:ind w:left="1440" w:hanging="720"/>
      <w:jc w:val="both"/>
    </w:pPr>
    <w:rPr>
      <w:rFonts w:ascii="Arial" w:hAnsi="Arial"/>
      <w:b/>
      <w:szCs w:val="20"/>
      <w:lang w:val="en-US"/>
    </w:rPr>
  </w:style>
  <w:style w:type="character" w:customStyle="1" w:styleId="Nadpis9Char">
    <w:name w:val="Nadpis 9 Char"/>
    <w:basedOn w:val="Standardnpsmoodstavce"/>
    <w:link w:val="Nadpis9"/>
    <w:rsid w:val="00B10755"/>
    <w:rPr>
      <w:rFonts w:ascii="Bookman Old Style" w:hAnsi="Bookman Old Style"/>
      <w:sz w:val="24"/>
      <w:lang w:val="cs-CZ" w:eastAsia="cs-CZ"/>
    </w:rPr>
  </w:style>
  <w:style w:type="paragraph" w:styleId="Textbubliny">
    <w:name w:val="Balloon Text"/>
    <w:basedOn w:val="Normln"/>
    <w:semiHidden/>
    <w:rsid w:val="004F4CA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A04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04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04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odkaz">
    <w:name w:val="Hyperlink"/>
    <w:unhideWhenUsed/>
    <w:rsid w:val="006A041C"/>
    <w:rPr>
      <w:color w:val="0000FF"/>
      <w:u w:val="single"/>
    </w:rPr>
  </w:style>
  <w:style w:type="paragraph" w:styleId="Revize">
    <w:name w:val="Revision"/>
    <w:hidden/>
    <w:uiPriority w:val="99"/>
    <w:semiHidden/>
    <w:rsid w:val="008D425E"/>
    <w:rPr>
      <w:sz w:val="24"/>
      <w:szCs w:val="24"/>
    </w:rPr>
  </w:style>
  <w:style w:type="paragraph" w:styleId="Zpat">
    <w:name w:val="footer"/>
    <w:basedOn w:val="Normln"/>
    <w:link w:val="ZpatChar"/>
    <w:rsid w:val="008D425E"/>
    <w:pPr>
      <w:tabs>
        <w:tab w:val="center" w:pos="4536"/>
        <w:tab w:val="center" w:pos="8930"/>
      </w:tabs>
    </w:pPr>
    <w:rPr>
      <w:rFonts w:ascii="Helvetica" w:hAnsi="Helvetica"/>
      <w:sz w:val="16"/>
      <w:szCs w:val="20"/>
      <w:lang w:val="cs-CZ" w:eastAsia="en-US"/>
    </w:rPr>
  </w:style>
  <w:style w:type="character" w:customStyle="1" w:styleId="ZpatChar">
    <w:name w:val="Zápatí Char"/>
    <w:basedOn w:val="Standardnpsmoodstavce"/>
    <w:link w:val="Zpat"/>
    <w:rsid w:val="008D425E"/>
    <w:rPr>
      <w:rFonts w:ascii="Helvetica" w:hAnsi="Helvetica"/>
      <w:sz w:val="16"/>
      <w:lang w:val="cs-CZ" w:eastAsia="en-US"/>
    </w:rPr>
  </w:style>
  <w:style w:type="table" w:styleId="Mkatabulky">
    <w:name w:val="Table Grid"/>
    <w:basedOn w:val="Normlntabulka"/>
    <w:uiPriority w:val="59"/>
    <w:rsid w:val="008D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1FB0"/>
    <w:pPr>
      <w:ind w:left="720"/>
      <w:contextualSpacing/>
    </w:pPr>
  </w:style>
  <w:style w:type="paragraph" w:customStyle="1" w:styleId="Style1">
    <w:name w:val="Style1"/>
    <w:basedOn w:val="Normln"/>
    <w:qFormat/>
    <w:rsid w:val="002807B9"/>
    <w:pPr>
      <w:tabs>
        <w:tab w:val="left" w:pos="0"/>
      </w:tabs>
      <w:ind w:left="567" w:hanging="567"/>
    </w:pPr>
    <w:rPr>
      <w:b/>
      <w:sz w:val="22"/>
      <w:szCs w:val="22"/>
      <w:lang w:val="cs-CZ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0771"/>
    <w:rPr>
      <w:color w:val="605E5C"/>
      <w:shd w:val="clear" w:color="auto" w:fill="E1DFDD"/>
    </w:rPr>
  </w:style>
  <w:style w:type="paragraph" w:customStyle="1" w:styleId="Style3">
    <w:name w:val="Style3"/>
    <w:basedOn w:val="Normln"/>
    <w:qFormat/>
    <w:rsid w:val="001A4602"/>
    <w:pPr>
      <w:numPr>
        <w:numId w:val="32"/>
      </w:numPr>
      <w:jc w:val="center"/>
    </w:pPr>
    <w:rPr>
      <w:b/>
      <w:sz w:val="22"/>
      <w:szCs w:val="22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806F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6F74"/>
    <w:rPr>
      <w:sz w:val="24"/>
      <w:szCs w:val="24"/>
    </w:rPr>
  </w:style>
  <w:style w:type="character" w:customStyle="1" w:styleId="markedcontent">
    <w:name w:val="markedcontent"/>
    <w:basedOn w:val="Standardnpsmoodstavce"/>
    <w:rsid w:val="00F65A4E"/>
  </w:style>
  <w:style w:type="character" w:styleId="Odkaznakoment">
    <w:name w:val="annotation reference"/>
    <w:basedOn w:val="Standardnpsmoodstavce"/>
    <w:uiPriority w:val="99"/>
    <w:semiHidden/>
    <w:unhideWhenUsed/>
    <w:rsid w:val="009B44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4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48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4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1165</Words>
  <Characters>6874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AvetuM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Martin Grym</dc:creator>
  <cp:keywords/>
  <cp:lastModifiedBy>Šťastná Hana</cp:lastModifiedBy>
  <cp:revision>35</cp:revision>
  <cp:lastPrinted>2024-03-01T09:21:00Z</cp:lastPrinted>
  <dcterms:created xsi:type="dcterms:W3CDTF">2023-12-21T12:02:00Z</dcterms:created>
  <dcterms:modified xsi:type="dcterms:W3CDTF">2024-03-01T09:21:00Z</dcterms:modified>
</cp:coreProperties>
</file>