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65155599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491A3252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0D095AF8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3AF39424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2D86FDD3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2EC44BD7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3B9E35D2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3F839467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35E10876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150E76EE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66F536B1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684000E9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7A6FD7F6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2FBCF918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7FACE9F4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2798267C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13092BCE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61E23F9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3FAFA309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500E55CD" w14:textId="77777777" w:rsidR="00C114FF" w:rsidRPr="00150C42" w:rsidRDefault="0021088C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en-GB"/>
        </w:rPr>
      </w:pPr>
      <w:r w:rsidRPr="00150C42">
        <w:rPr>
          <w:b/>
          <w:szCs w:val="22"/>
          <w:lang w:val="en-GB"/>
        </w:rPr>
        <w:t>PŘÍLOHA I</w:t>
      </w:r>
    </w:p>
    <w:p w14:paraId="50FE88E4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4FD6707D" w14:textId="77777777" w:rsidR="00C114FF" w:rsidRPr="00150C42" w:rsidRDefault="0021088C" w:rsidP="00A9226B">
      <w:pPr>
        <w:tabs>
          <w:tab w:val="clear" w:pos="567"/>
        </w:tabs>
        <w:spacing w:line="240" w:lineRule="auto"/>
        <w:jc w:val="center"/>
        <w:rPr>
          <w:b/>
          <w:szCs w:val="22"/>
          <w:lang w:val="en-GB"/>
        </w:rPr>
      </w:pPr>
      <w:r w:rsidRPr="00150C42">
        <w:rPr>
          <w:b/>
          <w:szCs w:val="22"/>
          <w:lang w:val="en-GB"/>
        </w:rPr>
        <w:t>SOUHRN ÚDAJŮ O PŘÍPRAVKU</w:t>
      </w:r>
    </w:p>
    <w:p w14:paraId="70A64732" w14:textId="77777777" w:rsidR="00C114FF" w:rsidRPr="00150C42" w:rsidRDefault="0021088C" w:rsidP="00B13B6D">
      <w:pPr>
        <w:pStyle w:val="Style1"/>
      </w:pPr>
      <w:r w:rsidRPr="00150C42">
        <w:rPr>
          <w:lang w:val="en-GB"/>
        </w:rPr>
        <w:br w:type="page"/>
      </w:r>
      <w:r w:rsidRPr="00150C42">
        <w:rPr>
          <w:lang w:val="en-GB"/>
        </w:rPr>
        <w:lastRenderedPageBreak/>
        <w:t>1.</w:t>
      </w:r>
      <w:r w:rsidRPr="00150C42">
        <w:rPr>
          <w:lang w:val="en-GB"/>
        </w:rPr>
        <w:tab/>
      </w:r>
      <w:r w:rsidRPr="00150C42">
        <w:t>NÁZEV VETERINÁRNÍHO LÉČIVÉHO PŘÍPRAVKU</w:t>
      </w:r>
    </w:p>
    <w:p w14:paraId="3606368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0F83FA0B" w:rsidR="00C114FF" w:rsidRPr="00150C42" w:rsidRDefault="00C236B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98029035"/>
      <w:proofErr w:type="spellStart"/>
      <w:r w:rsidRPr="00150C42">
        <w:t>Rhemox</w:t>
      </w:r>
      <w:proofErr w:type="spellEnd"/>
      <w:r w:rsidRPr="00150C42">
        <w:t xml:space="preserve"> </w:t>
      </w:r>
      <w:proofErr w:type="spellStart"/>
      <w:r w:rsidRPr="00150C42">
        <w:t>Premix</w:t>
      </w:r>
      <w:proofErr w:type="spellEnd"/>
      <w:r w:rsidRPr="00150C42">
        <w:t xml:space="preserve"> 100 mg/g premix pro medikaci krmiva, pro prasata</w:t>
      </w:r>
    </w:p>
    <w:bookmarkEnd w:id="0"/>
    <w:p w14:paraId="5906BB1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150C42" w:rsidRDefault="0021088C" w:rsidP="00B13B6D">
      <w:pPr>
        <w:pStyle w:val="Style1"/>
      </w:pPr>
      <w:r w:rsidRPr="00150C42">
        <w:t>2.</w:t>
      </w:r>
      <w:r w:rsidRPr="00150C42">
        <w:tab/>
        <w:t>KVALITATIVNÍ A KVANTITATIVNÍ SLOŽENÍ</w:t>
      </w:r>
    </w:p>
    <w:p w14:paraId="3EAF4F83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28CCB7" w14:textId="51F2D326" w:rsidR="00C236BF" w:rsidRPr="00150C42" w:rsidRDefault="00C236BF" w:rsidP="00C236BF">
      <w:pPr>
        <w:rPr>
          <w:szCs w:val="22"/>
        </w:rPr>
      </w:pPr>
      <w:r w:rsidRPr="00150C42">
        <w:rPr>
          <w:szCs w:val="22"/>
        </w:rPr>
        <w:t>Každý g obsahuje:</w:t>
      </w:r>
    </w:p>
    <w:p w14:paraId="3840297F" w14:textId="77777777" w:rsidR="00C236BF" w:rsidRPr="00150C42" w:rsidRDefault="00C236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3EFC78B2" w:rsidR="00C114FF" w:rsidRPr="00150C42" w:rsidRDefault="0021088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50C42">
        <w:rPr>
          <w:b/>
          <w:szCs w:val="22"/>
        </w:rPr>
        <w:t>Léčivá látka:</w:t>
      </w:r>
    </w:p>
    <w:p w14:paraId="216E26D5" w14:textId="77777777" w:rsidR="00C236BF" w:rsidRPr="00150C42" w:rsidRDefault="00C236BF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150C42">
        <w:rPr>
          <w:iCs/>
          <w:szCs w:val="22"/>
        </w:rPr>
        <w:t>Amoxicillinum</w:t>
      </w:r>
      <w:proofErr w:type="spellEnd"/>
      <w:r w:rsidRPr="00150C42">
        <w:rPr>
          <w:iCs/>
          <w:szCs w:val="22"/>
        </w:rPr>
        <w:tab/>
        <w:t xml:space="preserve">100 mg </w:t>
      </w:r>
    </w:p>
    <w:p w14:paraId="5DBC8849" w14:textId="0CB91456" w:rsidR="00C114FF" w:rsidRPr="00150C42" w:rsidRDefault="00C236B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150C42">
        <w:rPr>
          <w:iCs/>
          <w:szCs w:val="22"/>
        </w:rPr>
        <w:t>(</w:t>
      </w:r>
      <w:r w:rsidR="00D11583">
        <w:rPr>
          <w:iCs/>
          <w:szCs w:val="22"/>
        </w:rPr>
        <w:t>jako</w:t>
      </w:r>
      <w:bookmarkStart w:id="1" w:name="_GoBack"/>
      <w:bookmarkEnd w:id="1"/>
      <w:r w:rsidRPr="00150C42">
        <w:rPr>
          <w:iCs/>
          <w:szCs w:val="22"/>
        </w:rPr>
        <w:t xml:space="preserve"> </w:t>
      </w:r>
      <w:proofErr w:type="spellStart"/>
      <w:r w:rsidRPr="00150C42">
        <w:rPr>
          <w:iCs/>
          <w:szCs w:val="22"/>
        </w:rPr>
        <w:t>Amoxicillinum</w:t>
      </w:r>
      <w:proofErr w:type="spellEnd"/>
      <w:r w:rsidRPr="00150C42">
        <w:rPr>
          <w:iCs/>
          <w:szCs w:val="22"/>
        </w:rPr>
        <w:t xml:space="preserve"> </w:t>
      </w:r>
      <w:proofErr w:type="spellStart"/>
      <w:r w:rsidRPr="00150C42">
        <w:rPr>
          <w:iCs/>
          <w:szCs w:val="22"/>
        </w:rPr>
        <w:t>trihydricum</w:t>
      </w:r>
      <w:proofErr w:type="spellEnd"/>
      <w:r w:rsidRPr="00150C42">
        <w:rPr>
          <w:iCs/>
          <w:szCs w:val="22"/>
        </w:rPr>
        <w:t xml:space="preserve"> 114,8 mg)</w:t>
      </w:r>
    </w:p>
    <w:p w14:paraId="4114CC73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9E58570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rPr>
          <w:b/>
          <w:szCs w:val="22"/>
        </w:rPr>
        <w:t>Pomocné látky:</w:t>
      </w:r>
    </w:p>
    <w:p w14:paraId="13C45036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71488C" w:rsidRPr="00150C42" w14:paraId="0B4C76E3" w14:textId="77777777" w:rsidTr="0071488C">
        <w:tc>
          <w:tcPr>
            <w:tcW w:w="4525" w:type="dxa"/>
            <w:shd w:val="clear" w:color="auto" w:fill="auto"/>
            <w:vAlign w:val="center"/>
          </w:tcPr>
          <w:p w14:paraId="6D45EB6D" w14:textId="5CFB835D" w:rsidR="0071488C" w:rsidRPr="00150C42" w:rsidRDefault="0071488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50C4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1488C" w:rsidRPr="00150C42" w14:paraId="7D5263D3" w14:textId="77777777" w:rsidTr="0071488C">
        <w:tc>
          <w:tcPr>
            <w:tcW w:w="4525" w:type="dxa"/>
            <w:shd w:val="clear" w:color="auto" w:fill="auto"/>
            <w:vAlign w:val="center"/>
          </w:tcPr>
          <w:p w14:paraId="0F798F46" w14:textId="2E93AD59" w:rsidR="0071488C" w:rsidRPr="00150C42" w:rsidRDefault="00FF15E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50C42">
              <w:t>Nekrystalizující</w:t>
            </w:r>
            <w:r w:rsidRPr="00150C42">
              <w:rPr>
                <w:spacing w:val="-12"/>
              </w:rPr>
              <w:t xml:space="preserve"> </w:t>
            </w:r>
            <w:r w:rsidRPr="00150C42">
              <w:t>tekutý</w:t>
            </w:r>
            <w:r w:rsidRPr="00150C42">
              <w:rPr>
                <w:spacing w:val="-12"/>
              </w:rPr>
              <w:t xml:space="preserve"> </w:t>
            </w:r>
            <w:r w:rsidRPr="00150C42">
              <w:t>sorbitol</w:t>
            </w:r>
            <w:r w:rsidRPr="00150C42">
              <w:rPr>
                <w:spacing w:val="-12"/>
              </w:rPr>
              <w:t xml:space="preserve"> </w:t>
            </w:r>
          </w:p>
        </w:tc>
      </w:tr>
      <w:tr w:rsidR="0071488C" w:rsidRPr="00150C42" w14:paraId="6A4C5E50" w14:textId="77777777" w:rsidTr="0071488C">
        <w:tc>
          <w:tcPr>
            <w:tcW w:w="4525" w:type="dxa"/>
            <w:shd w:val="clear" w:color="auto" w:fill="auto"/>
            <w:vAlign w:val="center"/>
          </w:tcPr>
          <w:p w14:paraId="5CCC8F42" w14:textId="6E18EB9A" w:rsidR="0071488C" w:rsidRPr="00150C42" w:rsidRDefault="00FF15EC" w:rsidP="00617B81">
            <w:pPr>
              <w:spacing w:before="60" w:after="60"/>
              <w:rPr>
                <w:iCs/>
                <w:szCs w:val="22"/>
              </w:rPr>
            </w:pPr>
            <w:r w:rsidRPr="00150C42">
              <w:t>Lehký tekutý parafín</w:t>
            </w:r>
          </w:p>
        </w:tc>
      </w:tr>
      <w:tr w:rsidR="0071488C" w:rsidRPr="00150C42" w14:paraId="1E235C5B" w14:textId="77777777" w:rsidTr="0071488C">
        <w:tc>
          <w:tcPr>
            <w:tcW w:w="4525" w:type="dxa"/>
            <w:shd w:val="clear" w:color="auto" w:fill="auto"/>
            <w:vAlign w:val="center"/>
          </w:tcPr>
          <w:p w14:paraId="0ECB18EE" w14:textId="2B2C9474" w:rsidR="0071488C" w:rsidRPr="00150C42" w:rsidRDefault="00C236BF" w:rsidP="00617B81">
            <w:pPr>
              <w:spacing w:before="60" w:after="60"/>
              <w:rPr>
                <w:iCs/>
                <w:szCs w:val="22"/>
              </w:rPr>
            </w:pPr>
            <w:r w:rsidRPr="00150C42">
              <w:t>Drcená vřetena kukuřičného klasu</w:t>
            </w:r>
          </w:p>
        </w:tc>
      </w:tr>
    </w:tbl>
    <w:p w14:paraId="38F51D2A" w14:textId="77777777" w:rsidR="00872C48" w:rsidRPr="00150C4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B192B" w14:textId="77777777" w:rsidR="00C236BF" w:rsidRPr="00150C42" w:rsidRDefault="00C236BF" w:rsidP="00C236BF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Světle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 xml:space="preserve">hnědé </w:t>
      </w:r>
      <w:r w:rsidRPr="00150C42">
        <w:rPr>
          <w:spacing w:val="-2"/>
          <w:szCs w:val="22"/>
        </w:rPr>
        <w:t>granule.</w:t>
      </w:r>
    </w:p>
    <w:p w14:paraId="2E6CA329" w14:textId="59BADD42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C70E9B" w14:textId="77777777" w:rsidR="00150048" w:rsidRPr="00150C42" w:rsidRDefault="001500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150C42" w:rsidRDefault="0021088C" w:rsidP="00B13B6D">
      <w:pPr>
        <w:pStyle w:val="Style1"/>
      </w:pPr>
      <w:r w:rsidRPr="00150C42">
        <w:t>3.</w:t>
      </w:r>
      <w:r w:rsidRPr="00150C42">
        <w:tab/>
        <w:t>KLINICKÉ INFORMACE</w:t>
      </w:r>
    </w:p>
    <w:p w14:paraId="03304F78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150C42" w:rsidRDefault="0021088C" w:rsidP="00B13B6D">
      <w:pPr>
        <w:pStyle w:val="Style1"/>
      </w:pPr>
      <w:r w:rsidRPr="00150C42">
        <w:t>3.1</w:t>
      </w:r>
      <w:r w:rsidRPr="00150C42">
        <w:tab/>
        <w:t>Cílové druhy zvířat</w:t>
      </w:r>
    </w:p>
    <w:p w14:paraId="20FFAC3D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92B174" w14:textId="77777777" w:rsidR="00C236BF" w:rsidRPr="00150C42" w:rsidRDefault="00C236BF" w:rsidP="00C236BF">
      <w:pPr>
        <w:pStyle w:val="Zkladntext"/>
      </w:pPr>
      <w:r w:rsidRPr="00150C42">
        <w:t xml:space="preserve">Prasata (po </w:t>
      </w:r>
      <w:r w:rsidRPr="00150C42">
        <w:rPr>
          <w:spacing w:val="-2"/>
        </w:rPr>
        <w:t>odstavu)</w:t>
      </w:r>
    </w:p>
    <w:p w14:paraId="03A53945" w14:textId="77777777" w:rsidR="00C236BF" w:rsidRPr="00150C42" w:rsidRDefault="00C236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150C42" w:rsidRDefault="0021088C" w:rsidP="00B13B6D">
      <w:pPr>
        <w:pStyle w:val="Style1"/>
      </w:pPr>
      <w:r w:rsidRPr="00150C42">
        <w:t>3.2</w:t>
      </w:r>
      <w:r w:rsidRPr="00150C42">
        <w:tab/>
        <w:t xml:space="preserve">Indikace pro použití pro každý cílový druh </w:t>
      </w:r>
      <w:r w:rsidR="0043586F" w:rsidRPr="00150C42">
        <w:t>zvířat</w:t>
      </w:r>
    </w:p>
    <w:p w14:paraId="327E3A6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793249" w14:textId="7341582B" w:rsidR="00C236BF" w:rsidRPr="00150C42" w:rsidRDefault="00C236BF" w:rsidP="00C236BF">
      <w:pPr>
        <w:pStyle w:val="Zkladntext"/>
      </w:pPr>
      <w:r w:rsidRPr="00150C42">
        <w:t>Léčba</w:t>
      </w:r>
      <w:r w:rsidRPr="00150C42">
        <w:rPr>
          <w:spacing w:val="-4"/>
        </w:rPr>
        <w:t xml:space="preserve"> </w:t>
      </w:r>
      <w:r w:rsidRPr="00150C42">
        <w:t>a</w:t>
      </w:r>
      <w:r w:rsidRPr="00150C42">
        <w:rPr>
          <w:spacing w:val="-3"/>
        </w:rPr>
        <w:t xml:space="preserve"> </w:t>
      </w:r>
      <w:proofErr w:type="spellStart"/>
      <w:r w:rsidR="00546651" w:rsidRPr="00150C42">
        <w:t>metafylaxe</w:t>
      </w:r>
      <w:proofErr w:type="spellEnd"/>
      <w:r w:rsidRPr="00150C42">
        <w:rPr>
          <w:spacing w:val="-3"/>
        </w:rPr>
        <w:t xml:space="preserve"> </w:t>
      </w:r>
      <w:r w:rsidRPr="00150C42">
        <w:t>infekcí</w:t>
      </w:r>
      <w:r w:rsidRPr="00150C42">
        <w:rPr>
          <w:spacing w:val="-3"/>
        </w:rPr>
        <w:t xml:space="preserve"> </w:t>
      </w:r>
      <w:r w:rsidRPr="00150C42">
        <w:t>prasat</w:t>
      </w:r>
      <w:r w:rsidRPr="00150C42">
        <w:rPr>
          <w:spacing w:val="-3"/>
        </w:rPr>
        <w:t xml:space="preserve"> </w:t>
      </w:r>
      <w:r w:rsidRPr="00150C42">
        <w:t>po</w:t>
      </w:r>
      <w:r w:rsidRPr="00150C42">
        <w:rPr>
          <w:spacing w:val="-3"/>
        </w:rPr>
        <w:t xml:space="preserve"> </w:t>
      </w:r>
      <w:r w:rsidRPr="00150C42">
        <w:t>odstavu</w:t>
      </w:r>
      <w:r w:rsidR="00150C42">
        <w:t xml:space="preserve"> </w:t>
      </w:r>
      <w:r w:rsidR="00150C42">
        <w:rPr>
          <w:spacing w:val="-3"/>
        </w:rPr>
        <w:t xml:space="preserve">vyvolaných </w:t>
      </w:r>
      <w:r w:rsidRPr="00150C42">
        <w:t>kmeny</w:t>
      </w:r>
      <w:r w:rsidRPr="00150C42">
        <w:rPr>
          <w:spacing w:val="-3"/>
        </w:rPr>
        <w:t xml:space="preserve"> </w:t>
      </w:r>
      <w:proofErr w:type="spellStart"/>
      <w:r w:rsidRPr="00150C42">
        <w:rPr>
          <w:i/>
        </w:rPr>
        <w:t>Streptococcus</w:t>
      </w:r>
      <w:proofErr w:type="spellEnd"/>
      <w:r w:rsidRPr="00150C42">
        <w:rPr>
          <w:i/>
          <w:spacing w:val="-4"/>
        </w:rPr>
        <w:t xml:space="preserve"> </w:t>
      </w:r>
      <w:proofErr w:type="spellStart"/>
      <w:r w:rsidRPr="00150C42">
        <w:rPr>
          <w:i/>
        </w:rPr>
        <w:t>suis</w:t>
      </w:r>
      <w:proofErr w:type="spellEnd"/>
      <w:r w:rsidRPr="00150C42">
        <w:rPr>
          <w:i/>
          <w:spacing w:val="-4"/>
        </w:rPr>
        <w:t xml:space="preserve"> </w:t>
      </w:r>
      <w:r w:rsidRPr="00150C42">
        <w:t>citlivými</w:t>
      </w:r>
      <w:r w:rsidRPr="00150C42">
        <w:rPr>
          <w:spacing w:val="-3"/>
        </w:rPr>
        <w:t xml:space="preserve"> </w:t>
      </w:r>
      <w:r w:rsidRPr="00150C42">
        <w:t xml:space="preserve">na </w:t>
      </w:r>
      <w:r w:rsidRPr="00150C42">
        <w:rPr>
          <w:spacing w:val="-2"/>
        </w:rPr>
        <w:t>amoxicilin.</w:t>
      </w:r>
    </w:p>
    <w:p w14:paraId="548B0059" w14:textId="77777777" w:rsidR="00C236BF" w:rsidRPr="00150C42" w:rsidRDefault="00C236BF" w:rsidP="00C236BF">
      <w:pPr>
        <w:pStyle w:val="Zkladntext"/>
        <w:spacing w:before="80"/>
      </w:pPr>
    </w:p>
    <w:p w14:paraId="73992A66" w14:textId="37292255" w:rsidR="00C236BF" w:rsidRPr="00150C42" w:rsidRDefault="00C236BF" w:rsidP="00C236BF">
      <w:pPr>
        <w:pStyle w:val="Zkladntext"/>
      </w:pPr>
      <w:r w:rsidRPr="00150C42">
        <w:t>Před</w:t>
      </w:r>
      <w:r w:rsidRPr="00150C42">
        <w:rPr>
          <w:spacing w:val="-1"/>
        </w:rPr>
        <w:t xml:space="preserve"> </w:t>
      </w:r>
      <w:r w:rsidR="00150C42">
        <w:t xml:space="preserve">ošetřením </w:t>
      </w:r>
      <w:r w:rsidRPr="00150C42">
        <w:t>přípravkem je</w:t>
      </w:r>
      <w:r w:rsidRPr="00150C42">
        <w:rPr>
          <w:spacing w:val="-1"/>
        </w:rPr>
        <w:t xml:space="preserve"> </w:t>
      </w:r>
      <w:r w:rsidRPr="00150C42">
        <w:t>třeba se ujistit</w:t>
      </w:r>
      <w:r w:rsidRPr="00150C42">
        <w:rPr>
          <w:spacing w:val="-1"/>
        </w:rPr>
        <w:t xml:space="preserve"> </w:t>
      </w:r>
      <w:r w:rsidRPr="00150C42">
        <w:t>o</w:t>
      </w:r>
      <w:r w:rsidRPr="00150C42">
        <w:rPr>
          <w:spacing w:val="-1"/>
        </w:rPr>
        <w:t xml:space="preserve"> </w:t>
      </w:r>
      <w:r w:rsidRPr="00150C42">
        <w:t xml:space="preserve">přítomnosti onemocnění ve </w:t>
      </w:r>
      <w:r w:rsidR="006404AF">
        <w:rPr>
          <w:spacing w:val="-2"/>
        </w:rPr>
        <w:t>chovu</w:t>
      </w:r>
      <w:r w:rsidRPr="00150C42">
        <w:rPr>
          <w:spacing w:val="-2"/>
        </w:rPr>
        <w:t>.</w:t>
      </w:r>
    </w:p>
    <w:p w14:paraId="55FC839D" w14:textId="77777777" w:rsidR="00C236BF" w:rsidRPr="00150C42" w:rsidRDefault="00C236BF" w:rsidP="00C236BF">
      <w:pPr>
        <w:pStyle w:val="Zkladntext"/>
        <w:spacing w:before="80"/>
      </w:pPr>
    </w:p>
    <w:p w14:paraId="2224B702" w14:textId="77777777" w:rsidR="00C114FF" w:rsidRPr="00150C42" w:rsidRDefault="0021088C" w:rsidP="00B13B6D">
      <w:pPr>
        <w:pStyle w:val="Style1"/>
      </w:pPr>
      <w:r w:rsidRPr="00150C42">
        <w:t>3.3</w:t>
      </w:r>
      <w:r w:rsidRPr="00150C42">
        <w:tab/>
        <w:t>Kontraindikace</w:t>
      </w:r>
    </w:p>
    <w:p w14:paraId="758D96B3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1B01B3" w14:textId="26762CB6" w:rsidR="0023475E" w:rsidRPr="00150C42" w:rsidRDefault="005D0C3B" w:rsidP="0023475E">
      <w:pPr>
        <w:tabs>
          <w:tab w:val="clear" w:pos="567"/>
        </w:tabs>
        <w:spacing w:line="240" w:lineRule="auto"/>
      </w:pPr>
      <w:r w:rsidRPr="00150C42">
        <w:t xml:space="preserve">Nepoužívat </w:t>
      </w:r>
      <w:r w:rsidR="00150C42">
        <w:t xml:space="preserve">v případech </w:t>
      </w:r>
      <w:r w:rsidR="0023475E" w:rsidRPr="00150C42">
        <w:t xml:space="preserve">přecitlivělostí na </w:t>
      </w:r>
      <w:r w:rsidRPr="00150C42">
        <w:t>léčivou látku,</w:t>
      </w:r>
      <w:r w:rsidR="0023475E" w:rsidRPr="00150C42">
        <w:t xml:space="preserve"> jiná antibiotika ze skupiny beta-laktamů</w:t>
      </w:r>
      <w:r w:rsidRPr="00150C42">
        <w:t xml:space="preserve"> nebo na některou z pomocných látek.</w:t>
      </w:r>
    </w:p>
    <w:p w14:paraId="7971B63E" w14:textId="2EE622BE" w:rsidR="00B90AF3" w:rsidRPr="00150C42" w:rsidRDefault="0023475E" w:rsidP="0023475E">
      <w:pPr>
        <w:tabs>
          <w:tab w:val="clear" w:pos="567"/>
        </w:tabs>
        <w:spacing w:line="240" w:lineRule="auto"/>
      </w:pPr>
      <w:proofErr w:type="gramStart"/>
      <w:r w:rsidRPr="00150C42">
        <w:t>Nepoužívat</w:t>
      </w:r>
      <w:proofErr w:type="gramEnd"/>
      <w:r w:rsidR="00B90AF3" w:rsidRPr="00150C42">
        <w:t xml:space="preserve"> </w:t>
      </w:r>
      <w:r w:rsidRPr="00150C42">
        <w:t>pokud jsou přítomné baktérie produkující beta-</w:t>
      </w:r>
      <w:proofErr w:type="spellStart"/>
      <w:r w:rsidRPr="00150C42">
        <w:t>laktamázu</w:t>
      </w:r>
      <w:proofErr w:type="spellEnd"/>
      <w:r w:rsidRPr="00150C42">
        <w:t xml:space="preserve">. </w:t>
      </w:r>
    </w:p>
    <w:p w14:paraId="3B76275D" w14:textId="31C5DBDE" w:rsidR="0023475E" w:rsidRPr="00150C42" w:rsidRDefault="0023475E" w:rsidP="0023475E">
      <w:pPr>
        <w:tabs>
          <w:tab w:val="clear" w:pos="567"/>
        </w:tabs>
        <w:spacing w:line="240" w:lineRule="auto"/>
      </w:pPr>
      <w:r w:rsidRPr="00150C42">
        <w:t xml:space="preserve">Nepoužívat </w:t>
      </w:r>
      <w:r w:rsidR="00672796">
        <w:t>u</w:t>
      </w:r>
      <w:r w:rsidRPr="00150C42">
        <w:t xml:space="preserve"> zvířat s poškozením ledvin.</w:t>
      </w:r>
    </w:p>
    <w:p w14:paraId="295301F9" w14:textId="283FE9EF" w:rsidR="0023475E" w:rsidRPr="00150C42" w:rsidRDefault="0023475E" w:rsidP="0023475E">
      <w:pPr>
        <w:tabs>
          <w:tab w:val="clear" w:pos="567"/>
        </w:tabs>
        <w:spacing w:line="240" w:lineRule="auto"/>
      </w:pPr>
      <w:r w:rsidRPr="00150C42">
        <w:t xml:space="preserve">Nepodávat králíkům, křečkům, </w:t>
      </w:r>
      <w:proofErr w:type="spellStart"/>
      <w:r w:rsidRPr="00150C42">
        <w:t>pískomilům</w:t>
      </w:r>
      <w:proofErr w:type="spellEnd"/>
      <w:r w:rsidRPr="00150C42">
        <w:t xml:space="preserve"> a morčatům</w:t>
      </w:r>
      <w:r w:rsidR="00672796">
        <w:t>.</w:t>
      </w:r>
    </w:p>
    <w:p w14:paraId="645CE3F9" w14:textId="77777777" w:rsidR="0023475E" w:rsidRPr="00150C42" w:rsidRDefault="0023475E" w:rsidP="0023475E">
      <w:pPr>
        <w:tabs>
          <w:tab w:val="clear" w:pos="567"/>
        </w:tabs>
        <w:spacing w:line="240" w:lineRule="auto"/>
      </w:pPr>
    </w:p>
    <w:p w14:paraId="570F6F03" w14:textId="77777777" w:rsidR="00C114FF" w:rsidRPr="00150C42" w:rsidRDefault="0021088C" w:rsidP="00B13B6D">
      <w:pPr>
        <w:pStyle w:val="Style1"/>
      </w:pPr>
      <w:r w:rsidRPr="00150C42">
        <w:t>3.4</w:t>
      </w:r>
      <w:r w:rsidRPr="00150C42">
        <w:tab/>
        <w:t>Zvláštní upozornění</w:t>
      </w:r>
    </w:p>
    <w:p w14:paraId="0622A062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12045893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Nejsou.</w:t>
      </w:r>
    </w:p>
    <w:p w14:paraId="454F5016" w14:textId="77777777" w:rsidR="002838C8" w:rsidRPr="00150C42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150C42" w:rsidRDefault="0021088C" w:rsidP="00B13B6D">
      <w:pPr>
        <w:pStyle w:val="Style1"/>
      </w:pPr>
      <w:r w:rsidRPr="00150C42">
        <w:t>3.5</w:t>
      </w:r>
      <w:r w:rsidRPr="00150C42">
        <w:tab/>
        <w:t>Zvláštní opatření pro použití</w:t>
      </w:r>
    </w:p>
    <w:p w14:paraId="0B94D7B2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150C42" w:rsidRDefault="0021088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50C42">
        <w:rPr>
          <w:szCs w:val="22"/>
          <w:u w:val="single"/>
        </w:rPr>
        <w:t>Zvláštní opatření pro bezpečné použití u cílových druhů zvířat:</w:t>
      </w:r>
    </w:p>
    <w:p w14:paraId="46EF7129" w14:textId="77777777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Použití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přípravku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musí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být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podloženo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výsledky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testů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citlivosti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a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musí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zohlednit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oficiální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a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místní pravidla antibiotické politiky.</w:t>
      </w:r>
    </w:p>
    <w:p w14:paraId="6AD50164" w14:textId="77777777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78" w:line="240" w:lineRule="auto"/>
        <w:rPr>
          <w:szCs w:val="22"/>
        </w:rPr>
      </w:pPr>
    </w:p>
    <w:p w14:paraId="08A34ED2" w14:textId="5D5932A7" w:rsidR="0023475E" w:rsidRPr="00150C42" w:rsidRDefault="00672796" w:rsidP="0023475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D</w:t>
      </w:r>
      <w:r w:rsidRPr="00150C42">
        <w:rPr>
          <w:szCs w:val="22"/>
        </w:rPr>
        <w:t xml:space="preserve">louhodobému nebo opakovanému použití přípravku </w:t>
      </w:r>
      <w:r>
        <w:rPr>
          <w:szCs w:val="22"/>
        </w:rPr>
        <w:t>je nutno zabránit z</w:t>
      </w:r>
      <w:r w:rsidR="0023475E" w:rsidRPr="00150C42">
        <w:rPr>
          <w:szCs w:val="22"/>
        </w:rPr>
        <w:t>lepšením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zoohygienické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praxe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a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důkladným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čištěním</w:t>
      </w:r>
      <w:r w:rsidR="0023475E" w:rsidRPr="00150C42">
        <w:rPr>
          <w:spacing w:val="-3"/>
          <w:szCs w:val="22"/>
        </w:rPr>
        <w:t xml:space="preserve"> </w:t>
      </w:r>
      <w:r w:rsidR="0023475E" w:rsidRPr="00150C42">
        <w:rPr>
          <w:szCs w:val="22"/>
        </w:rPr>
        <w:t>a</w:t>
      </w:r>
      <w:r w:rsidR="0023475E" w:rsidRPr="00150C42">
        <w:rPr>
          <w:spacing w:val="-4"/>
          <w:szCs w:val="22"/>
        </w:rPr>
        <w:t xml:space="preserve"> </w:t>
      </w:r>
      <w:r w:rsidR="0023475E" w:rsidRPr="00150C42">
        <w:rPr>
          <w:szCs w:val="22"/>
        </w:rPr>
        <w:t>dezinfekcí</w:t>
      </w:r>
      <w:r>
        <w:rPr>
          <w:szCs w:val="22"/>
        </w:rPr>
        <w:t>.</w:t>
      </w:r>
      <w:r w:rsidR="0002001A">
        <w:rPr>
          <w:szCs w:val="22"/>
        </w:rPr>
        <w:t xml:space="preserve"> </w:t>
      </w:r>
      <w:r w:rsidR="0023475E" w:rsidRPr="00150C42">
        <w:rPr>
          <w:color w:val="222222"/>
          <w:szCs w:val="22"/>
        </w:rPr>
        <w:t xml:space="preserve">Pokud tomu výsledky stanovení citlivosti nasvědčují, </w:t>
      </w:r>
      <w:r>
        <w:rPr>
          <w:color w:val="222222"/>
          <w:szCs w:val="22"/>
        </w:rPr>
        <w:t>mají</w:t>
      </w:r>
      <w:r w:rsidR="0023475E" w:rsidRPr="00150C42">
        <w:rPr>
          <w:color w:val="222222"/>
          <w:szCs w:val="22"/>
        </w:rPr>
        <w:t xml:space="preserve"> být, jako lék první volby, použita </w:t>
      </w:r>
      <w:proofErr w:type="spellStart"/>
      <w:r w:rsidR="0023475E" w:rsidRPr="00FB0263">
        <w:rPr>
          <w:bCs/>
          <w:color w:val="222222"/>
          <w:szCs w:val="22"/>
        </w:rPr>
        <w:t>úzkospektrá</w:t>
      </w:r>
      <w:proofErr w:type="spellEnd"/>
      <w:r w:rsidR="0023475E" w:rsidRPr="00FB0263">
        <w:rPr>
          <w:bCs/>
          <w:color w:val="222222"/>
          <w:szCs w:val="22"/>
        </w:rPr>
        <w:t xml:space="preserve"> antibakteriální</w:t>
      </w:r>
      <w:r w:rsidR="0023475E" w:rsidRPr="00150C42">
        <w:rPr>
          <w:b/>
          <w:color w:val="222222"/>
          <w:szCs w:val="22"/>
        </w:rPr>
        <w:t xml:space="preserve"> </w:t>
      </w:r>
      <w:r w:rsidR="0023475E" w:rsidRPr="00150C42">
        <w:rPr>
          <w:color w:val="222222"/>
          <w:szCs w:val="22"/>
        </w:rPr>
        <w:t>léčiva.</w:t>
      </w:r>
    </w:p>
    <w:p w14:paraId="7C137A91" w14:textId="77777777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80" w:line="240" w:lineRule="auto"/>
        <w:rPr>
          <w:szCs w:val="22"/>
        </w:rPr>
      </w:pPr>
    </w:p>
    <w:p w14:paraId="12521A4B" w14:textId="77777777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Nesprávně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použití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přípravku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může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zvýšit prevalenci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bakterií</w:t>
      </w:r>
      <w:r w:rsidRPr="00150C42">
        <w:rPr>
          <w:spacing w:val="-2"/>
          <w:szCs w:val="22"/>
        </w:rPr>
        <w:t xml:space="preserve"> </w:t>
      </w:r>
      <w:r w:rsidRPr="00150C42">
        <w:rPr>
          <w:szCs w:val="22"/>
        </w:rPr>
        <w:t>rezistentních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 xml:space="preserve">vůči </w:t>
      </w:r>
      <w:r w:rsidRPr="00150C42">
        <w:rPr>
          <w:spacing w:val="-2"/>
          <w:szCs w:val="22"/>
        </w:rPr>
        <w:t>amoxicilinu.</w:t>
      </w:r>
    </w:p>
    <w:p w14:paraId="72C76E68" w14:textId="77777777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80" w:line="240" w:lineRule="auto"/>
        <w:rPr>
          <w:szCs w:val="22"/>
        </w:rPr>
      </w:pPr>
    </w:p>
    <w:p w14:paraId="67E390B4" w14:textId="0CFD6D68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Příjem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přípravku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zvířat</w:t>
      </w:r>
      <w:r w:rsidR="00672796">
        <w:rPr>
          <w:szCs w:val="22"/>
        </w:rPr>
        <w:t>y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může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být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nepříznivě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ovlivněn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následkem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onemocnění.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V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případě nedostatečného příjmu krmiva je třeba léčit zvířata parenterálně.</w:t>
      </w:r>
    </w:p>
    <w:p w14:paraId="117F609A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150C42" w:rsidRDefault="0021088C" w:rsidP="0015004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50C42">
        <w:rPr>
          <w:szCs w:val="22"/>
          <w:u w:val="single"/>
        </w:rPr>
        <w:t>Zvláštní opatření pro osobu, která podává veterinární léčivý přípravek zvířatům:</w:t>
      </w:r>
    </w:p>
    <w:p w14:paraId="4D6D7796" w14:textId="77777777" w:rsidR="00823D23" w:rsidRPr="00150C42" w:rsidRDefault="004A1D71" w:rsidP="004A1D71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150C42">
        <w:rPr>
          <w:szCs w:val="22"/>
        </w:rPr>
        <w:t>Peniciliny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mohou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inhalaci,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požití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a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kontaktu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s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kůží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vyvolat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přecitlivělost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(alergii).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Přecitlivělost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 xml:space="preserve">na peniciliny může vést ke zkříženým reakcím s cefalosporiny a naopak. </w:t>
      </w:r>
    </w:p>
    <w:p w14:paraId="60EE7B7B" w14:textId="5919CA29" w:rsidR="004A1D71" w:rsidRPr="00150C42" w:rsidRDefault="004A1D71" w:rsidP="004A1D71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150C42">
        <w:rPr>
          <w:szCs w:val="22"/>
        </w:rPr>
        <w:t>Alergické reakce na tyto látky mohou být v některých případech vážné.</w:t>
      </w:r>
    </w:p>
    <w:p w14:paraId="4558F253" w14:textId="77777777" w:rsidR="00EE6AD2" w:rsidRPr="00150C42" w:rsidRDefault="00EE6AD2" w:rsidP="00EE6AD2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150C42">
        <w:rPr>
          <w:szCs w:val="22"/>
        </w:rPr>
        <w:t>Nemanipulujte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s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přípravkem, pokud víte,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že jste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přecitlivělí, nebo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pokud vám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 xml:space="preserve">bylo </w:t>
      </w:r>
      <w:r w:rsidRPr="00150C42">
        <w:rPr>
          <w:spacing w:val="-2"/>
          <w:szCs w:val="22"/>
        </w:rPr>
        <w:t>doporučeno</w:t>
      </w:r>
    </w:p>
    <w:p w14:paraId="00553019" w14:textId="77777777" w:rsidR="00EE6AD2" w:rsidRPr="00150C42" w:rsidRDefault="00EE6AD2" w:rsidP="00EE6AD2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s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 xml:space="preserve">přípravky tohoto typu </w:t>
      </w:r>
      <w:r w:rsidRPr="00150C42">
        <w:rPr>
          <w:spacing w:val="-2"/>
          <w:szCs w:val="22"/>
        </w:rPr>
        <w:t>nepracovat.</w:t>
      </w:r>
    </w:p>
    <w:p w14:paraId="52EE850B" w14:textId="479B24A8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Zabraňte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vdechování prachu a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kontaktu s</w:t>
      </w:r>
      <w:r w:rsidRPr="00150C42">
        <w:rPr>
          <w:spacing w:val="-1"/>
          <w:szCs w:val="22"/>
        </w:rPr>
        <w:t xml:space="preserve"> </w:t>
      </w:r>
      <w:r w:rsidR="00EE6AD2" w:rsidRPr="00150C42">
        <w:rPr>
          <w:spacing w:val="-1"/>
          <w:szCs w:val="22"/>
        </w:rPr>
        <w:t>pokožkou</w:t>
      </w:r>
      <w:r w:rsidRPr="00150C42">
        <w:rPr>
          <w:spacing w:val="-2"/>
          <w:szCs w:val="22"/>
        </w:rPr>
        <w:t>.</w:t>
      </w:r>
    </w:p>
    <w:p w14:paraId="2372D88E" w14:textId="1E576531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150C42">
        <w:rPr>
          <w:szCs w:val="22"/>
        </w:rPr>
        <w:t>Při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použití</w:t>
      </w:r>
      <w:r w:rsidRPr="00150C42">
        <w:rPr>
          <w:spacing w:val="-4"/>
          <w:szCs w:val="22"/>
        </w:rPr>
        <w:t xml:space="preserve"> </w:t>
      </w:r>
      <w:r w:rsidR="00823D23" w:rsidRPr="00150C42">
        <w:rPr>
          <w:spacing w:val="-2"/>
          <w:szCs w:val="22"/>
        </w:rPr>
        <w:t>veterinární</w:t>
      </w:r>
      <w:r w:rsidR="00EE6AD2" w:rsidRPr="00150C42">
        <w:rPr>
          <w:spacing w:val="-2"/>
          <w:szCs w:val="22"/>
        </w:rPr>
        <w:t>ho</w:t>
      </w:r>
      <w:r w:rsidR="00823D23" w:rsidRPr="00150C42">
        <w:rPr>
          <w:spacing w:val="-2"/>
          <w:szCs w:val="22"/>
        </w:rPr>
        <w:t xml:space="preserve"> léčiv</w:t>
      </w:r>
      <w:r w:rsidR="00EE6AD2" w:rsidRPr="00150C42">
        <w:rPr>
          <w:spacing w:val="-2"/>
          <w:szCs w:val="22"/>
        </w:rPr>
        <w:t>ého</w:t>
      </w:r>
      <w:r w:rsidR="00823D23" w:rsidRPr="00150C42">
        <w:rPr>
          <w:spacing w:val="-2"/>
          <w:szCs w:val="22"/>
        </w:rPr>
        <w:t xml:space="preserve"> přípravk</w:t>
      </w:r>
      <w:r w:rsidR="008527F8" w:rsidRPr="00150C42">
        <w:rPr>
          <w:spacing w:val="-2"/>
          <w:szCs w:val="22"/>
        </w:rPr>
        <w:t>u</w:t>
      </w:r>
      <w:r w:rsidR="00823D23" w:rsidRPr="00150C42">
        <w:rPr>
          <w:spacing w:val="-2"/>
          <w:szCs w:val="22"/>
        </w:rPr>
        <w:t xml:space="preserve"> </w:t>
      </w:r>
      <w:r w:rsidRPr="00150C42">
        <w:rPr>
          <w:szCs w:val="22"/>
        </w:rPr>
        <w:t>použijte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rukavice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a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jednorázový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respirátor</w:t>
      </w:r>
      <w:r w:rsidR="008527F8" w:rsidRPr="00150C42">
        <w:rPr>
          <w:szCs w:val="22"/>
        </w:rPr>
        <w:t xml:space="preserve"> s polomaskou </w:t>
      </w:r>
      <w:r w:rsidRPr="00150C42">
        <w:rPr>
          <w:szCs w:val="22"/>
        </w:rPr>
        <w:t>vyhovující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evropské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normě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EN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140 s filtrem podle EN 143.</w:t>
      </w:r>
    </w:p>
    <w:p w14:paraId="038D8E6B" w14:textId="4190F4DC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  <w:r w:rsidRPr="00150C42">
        <w:rPr>
          <w:szCs w:val="22"/>
        </w:rPr>
        <w:t xml:space="preserve">Pokud se </w:t>
      </w:r>
      <w:r w:rsidR="008527F8" w:rsidRPr="00150C42">
        <w:rPr>
          <w:szCs w:val="22"/>
        </w:rPr>
        <w:t xml:space="preserve">u vás objeví </w:t>
      </w:r>
      <w:proofErr w:type="spellStart"/>
      <w:r w:rsidRPr="00150C42">
        <w:rPr>
          <w:szCs w:val="22"/>
        </w:rPr>
        <w:t>po</w:t>
      </w:r>
      <w:r w:rsidR="008527F8" w:rsidRPr="00150C42">
        <w:rPr>
          <w:szCs w:val="22"/>
        </w:rPr>
        <w:t>stexpoziční</w:t>
      </w:r>
      <w:proofErr w:type="spellEnd"/>
      <w:r w:rsidR="008527F8" w:rsidRPr="00150C42">
        <w:rPr>
          <w:szCs w:val="22"/>
        </w:rPr>
        <w:t xml:space="preserve"> </w:t>
      </w:r>
      <w:r w:rsidRPr="00150C42">
        <w:rPr>
          <w:szCs w:val="22"/>
        </w:rPr>
        <w:t>příznaky</w:t>
      </w:r>
      <w:r w:rsidR="008527F8" w:rsidRPr="00150C42">
        <w:rPr>
          <w:szCs w:val="22"/>
        </w:rPr>
        <w:t>,</w:t>
      </w:r>
      <w:r w:rsidRPr="00150C42">
        <w:rPr>
          <w:szCs w:val="22"/>
        </w:rPr>
        <w:t xml:space="preserve"> jako např</w:t>
      </w:r>
      <w:r w:rsidR="008527F8" w:rsidRPr="00150C42">
        <w:rPr>
          <w:szCs w:val="22"/>
        </w:rPr>
        <w:t>.</w:t>
      </w:r>
      <w:r w:rsidRPr="00150C42">
        <w:rPr>
          <w:szCs w:val="22"/>
        </w:rPr>
        <w:t xml:space="preserve"> kožní vyrážka, vyhledejte lékařskou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pomoc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a</w:t>
      </w:r>
      <w:r w:rsidR="008527F8" w:rsidRPr="00150C42">
        <w:rPr>
          <w:spacing w:val="-3"/>
          <w:szCs w:val="22"/>
        </w:rPr>
        <w:t> </w:t>
      </w:r>
      <w:r w:rsidRPr="00150C42">
        <w:rPr>
          <w:szCs w:val="22"/>
        </w:rPr>
        <w:t>ukažte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lékaři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toto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upozornění.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Otok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obličeje,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rtů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či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očí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nebo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potíže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s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dýcháním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jsou vážné příznaky a</w:t>
      </w:r>
      <w:r w:rsidR="009B273B" w:rsidRPr="00150C42">
        <w:rPr>
          <w:szCs w:val="22"/>
        </w:rPr>
        <w:t> </w:t>
      </w:r>
      <w:r w:rsidRPr="00150C42">
        <w:rPr>
          <w:szCs w:val="22"/>
        </w:rPr>
        <w:t>vyžadují okamžitou lékařskou péči.</w:t>
      </w:r>
    </w:p>
    <w:p w14:paraId="075E79E9" w14:textId="14477044" w:rsidR="00823D23" w:rsidRPr="00150C42" w:rsidRDefault="009B273B" w:rsidP="0023475E">
      <w:pPr>
        <w:widowControl w:val="0"/>
        <w:tabs>
          <w:tab w:val="clear" w:pos="567"/>
        </w:tabs>
        <w:autoSpaceDE w:val="0"/>
        <w:autoSpaceDN w:val="0"/>
        <w:spacing w:before="40" w:line="278" w:lineRule="auto"/>
        <w:rPr>
          <w:szCs w:val="22"/>
        </w:rPr>
      </w:pPr>
      <w:r w:rsidRPr="00150C42">
        <w:rPr>
          <w:szCs w:val="22"/>
        </w:rPr>
        <w:t>Při nakládání</w:t>
      </w:r>
      <w:r w:rsidR="0023475E" w:rsidRPr="00150C42">
        <w:rPr>
          <w:spacing w:val="-5"/>
          <w:szCs w:val="22"/>
        </w:rPr>
        <w:t xml:space="preserve"> </w:t>
      </w:r>
      <w:r w:rsidR="0023475E" w:rsidRPr="00150C42">
        <w:rPr>
          <w:szCs w:val="22"/>
        </w:rPr>
        <w:t>s</w:t>
      </w:r>
      <w:r w:rsidR="0023475E" w:rsidRPr="00150C42">
        <w:rPr>
          <w:spacing w:val="-6"/>
          <w:szCs w:val="22"/>
        </w:rPr>
        <w:t xml:space="preserve"> </w:t>
      </w:r>
      <w:r w:rsidR="00823D23" w:rsidRPr="00150C42">
        <w:rPr>
          <w:spacing w:val="-2"/>
          <w:szCs w:val="22"/>
        </w:rPr>
        <w:t>veterinární</w:t>
      </w:r>
      <w:r w:rsidRPr="00150C42">
        <w:rPr>
          <w:spacing w:val="-2"/>
          <w:szCs w:val="22"/>
        </w:rPr>
        <w:t>m</w:t>
      </w:r>
      <w:r w:rsidR="00823D23" w:rsidRPr="00150C42">
        <w:rPr>
          <w:spacing w:val="-2"/>
          <w:szCs w:val="22"/>
        </w:rPr>
        <w:t xml:space="preserve"> léčivý</w:t>
      </w:r>
      <w:r w:rsidRPr="00150C42">
        <w:rPr>
          <w:spacing w:val="-2"/>
          <w:szCs w:val="22"/>
        </w:rPr>
        <w:t>m</w:t>
      </w:r>
      <w:r w:rsidR="004250E8" w:rsidRPr="00150C42">
        <w:rPr>
          <w:spacing w:val="-2"/>
          <w:szCs w:val="22"/>
        </w:rPr>
        <w:t xml:space="preserve"> </w:t>
      </w:r>
      <w:r w:rsidR="00823D23" w:rsidRPr="00150C42">
        <w:rPr>
          <w:spacing w:val="-2"/>
          <w:szCs w:val="22"/>
        </w:rPr>
        <w:t>přípravk</w:t>
      </w:r>
      <w:r w:rsidRPr="00150C42">
        <w:rPr>
          <w:spacing w:val="-2"/>
          <w:szCs w:val="22"/>
        </w:rPr>
        <w:t>em</w:t>
      </w:r>
      <w:r w:rsidR="0023475E" w:rsidRPr="00150C42">
        <w:rPr>
          <w:spacing w:val="-5"/>
          <w:szCs w:val="22"/>
        </w:rPr>
        <w:t xml:space="preserve"> </w:t>
      </w:r>
      <w:r w:rsidR="0023475E" w:rsidRPr="00150C42">
        <w:rPr>
          <w:szCs w:val="22"/>
        </w:rPr>
        <w:t>nekuřte,</w:t>
      </w:r>
      <w:r w:rsidR="0023475E" w:rsidRPr="00150C42">
        <w:rPr>
          <w:spacing w:val="-5"/>
          <w:szCs w:val="22"/>
        </w:rPr>
        <w:t xml:space="preserve"> </w:t>
      </w:r>
      <w:r w:rsidR="0023475E" w:rsidRPr="00150C42">
        <w:rPr>
          <w:szCs w:val="22"/>
        </w:rPr>
        <w:t>nejezte</w:t>
      </w:r>
      <w:r w:rsidR="0023475E" w:rsidRPr="00150C42">
        <w:rPr>
          <w:spacing w:val="-5"/>
          <w:szCs w:val="22"/>
        </w:rPr>
        <w:t xml:space="preserve"> </w:t>
      </w:r>
      <w:r w:rsidR="0023475E" w:rsidRPr="00150C42">
        <w:rPr>
          <w:szCs w:val="22"/>
        </w:rPr>
        <w:t>a</w:t>
      </w:r>
      <w:r w:rsidR="0023475E" w:rsidRPr="00150C42">
        <w:rPr>
          <w:spacing w:val="-5"/>
          <w:szCs w:val="22"/>
        </w:rPr>
        <w:t xml:space="preserve"> n</w:t>
      </w:r>
      <w:r w:rsidR="0023475E" w:rsidRPr="00150C42">
        <w:rPr>
          <w:szCs w:val="22"/>
        </w:rPr>
        <w:t xml:space="preserve">epijte. </w:t>
      </w:r>
    </w:p>
    <w:p w14:paraId="689D5E7C" w14:textId="37385696" w:rsidR="0023475E" w:rsidRPr="00150C42" w:rsidRDefault="0023475E" w:rsidP="0023475E">
      <w:pPr>
        <w:widowControl w:val="0"/>
        <w:tabs>
          <w:tab w:val="clear" w:pos="567"/>
        </w:tabs>
        <w:autoSpaceDE w:val="0"/>
        <w:autoSpaceDN w:val="0"/>
        <w:spacing w:before="40" w:line="278" w:lineRule="auto"/>
        <w:rPr>
          <w:szCs w:val="22"/>
        </w:rPr>
      </w:pPr>
      <w:r w:rsidRPr="00150C42">
        <w:rPr>
          <w:szCs w:val="22"/>
        </w:rPr>
        <w:t>Po použití si umyjte ruce.</w:t>
      </w:r>
    </w:p>
    <w:p w14:paraId="7D364D19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FF315" w14:textId="77777777" w:rsidR="0023475E" w:rsidRPr="00150C42" w:rsidRDefault="0023475E" w:rsidP="0015004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50C42">
        <w:rPr>
          <w:szCs w:val="22"/>
          <w:u w:val="single"/>
        </w:rPr>
        <w:t>Zvláštní opatření pro ochranu životního prostředí:</w:t>
      </w:r>
    </w:p>
    <w:p w14:paraId="7EEED7E2" w14:textId="77777777" w:rsidR="0023475E" w:rsidRPr="00150C42" w:rsidRDefault="0023475E" w:rsidP="0023475E">
      <w:pPr>
        <w:tabs>
          <w:tab w:val="clear" w:pos="567"/>
        </w:tabs>
        <w:spacing w:line="240" w:lineRule="auto"/>
        <w:rPr>
          <w:szCs w:val="22"/>
        </w:rPr>
      </w:pPr>
      <w:r w:rsidRPr="00150C42">
        <w:t>Neuplatňuje se.</w:t>
      </w:r>
    </w:p>
    <w:p w14:paraId="0CE51CD2" w14:textId="77777777" w:rsidR="00295140" w:rsidRPr="00150C4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150C42" w:rsidRDefault="0021088C" w:rsidP="00B13B6D">
      <w:pPr>
        <w:pStyle w:val="Style1"/>
      </w:pPr>
      <w:r w:rsidRPr="00150C42">
        <w:t>3.6</w:t>
      </w:r>
      <w:r w:rsidRPr="00150C42">
        <w:tab/>
        <w:t>Nežádoucí účinky</w:t>
      </w:r>
    </w:p>
    <w:p w14:paraId="10F3D673" w14:textId="77777777" w:rsidR="00295140" w:rsidRPr="00150C4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177E898" w14:textId="6EC1BF08" w:rsidR="00F2342A" w:rsidRPr="00150C42" w:rsidRDefault="00F2342A" w:rsidP="00FF15EC">
      <w:pPr>
        <w:pStyle w:val="Zkladntext"/>
      </w:pPr>
      <w:r w:rsidRPr="00150C42">
        <w:t xml:space="preserve">Prasata (po </w:t>
      </w:r>
      <w:r w:rsidRPr="00150C42">
        <w:rPr>
          <w:spacing w:val="-2"/>
        </w:rPr>
        <w:t>odstavu):</w:t>
      </w:r>
    </w:p>
    <w:p w14:paraId="0022FBB8" w14:textId="77777777" w:rsidR="00F2342A" w:rsidRPr="00150C42" w:rsidRDefault="00F2342A" w:rsidP="00F2342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2342A" w:rsidRPr="00150C42" w14:paraId="4E92FEFE" w14:textId="77777777" w:rsidTr="003730A3">
        <w:tc>
          <w:tcPr>
            <w:tcW w:w="1957" w:type="pct"/>
          </w:tcPr>
          <w:p w14:paraId="591F75EB" w14:textId="77777777" w:rsidR="00F2342A" w:rsidRPr="00150C42" w:rsidRDefault="00F2342A" w:rsidP="003730A3">
            <w:pPr>
              <w:jc w:val="both"/>
              <w:rPr>
                <w:szCs w:val="22"/>
              </w:rPr>
            </w:pPr>
            <w:r w:rsidRPr="00150C42">
              <w:t>Neurčená frekvence:</w:t>
            </w:r>
          </w:p>
          <w:p w14:paraId="26FB9B6E" w14:textId="77777777" w:rsidR="00F2342A" w:rsidRPr="00150C42" w:rsidRDefault="00F2342A" w:rsidP="003730A3">
            <w:pPr>
              <w:spacing w:before="60" w:after="60"/>
              <w:rPr>
                <w:szCs w:val="22"/>
              </w:rPr>
            </w:pPr>
            <w:r w:rsidRPr="00150C42">
              <w:t>(nelze odhadnout z dostupných údajů)</w:t>
            </w:r>
          </w:p>
        </w:tc>
        <w:tc>
          <w:tcPr>
            <w:tcW w:w="3043" w:type="pct"/>
            <w:hideMark/>
          </w:tcPr>
          <w:p w14:paraId="74C7FE88" w14:textId="77777777" w:rsidR="00E650A1" w:rsidRPr="00150C42" w:rsidRDefault="00E650A1" w:rsidP="003730A3">
            <w:pPr>
              <w:spacing w:before="60" w:after="60"/>
              <w:rPr>
                <w:iCs/>
                <w:szCs w:val="22"/>
              </w:rPr>
            </w:pPr>
            <w:r w:rsidRPr="00150C42">
              <w:rPr>
                <w:iCs/>
                <w:szCs w:val="22"/>
              </w:rPr>
              <w:t>Reakce z přecitlivělosti</w:t>
            </w:r>
            <w:r w:rsidRPr="00150C42">
              <w:rPr>
                <w:iCs/>
                <w:szCs w:val="22"/>
                <w:vertAlign w:val="superscript"/>
              </w:rPr>
              <w:t>1</w:t>
            </w:r>
            <w:r w:rsidRPr="00150C42">
              <w:rPr>
                <w:iCs/>
                <w:szCs w:val="22"/>
              </w:rPr>
              <w:t xml:space="preserve"> (např. kopřivková vyrážka a anafylaktický šok) </w:t>
            </w:r>
          </w:p>
          <w:p w14:paraId="1D8691C5" w14:textId="3292DFAD" w:rsidR="00F2342A" w:rsidRPr="00150C42" w:rsidRDefault="00E650A1" w:rsidP="003730A3">
            <w:pPr>
              <w:spacing w:before="60" w:after="60"/>
              <w:rPr>
                <w:iCs/>
                <w:szCs w:val="22"/>
              </w:rPr>
            </w:pPr>
            <w:r w:rsidRPr="00150C42">
              <w:rPr>
                <w:iCs/>
                <w:szCs w:val="22"/>
              </w:rPr>
              <w:t xml:space="preserve">Gastrointestinální </w:t>
            </w:r>
            <w:r w:rsidR="00271799">
              <w:rPr>
                <w:iCs/>
                <w:szCs w:val="22"/>
              </w:rPr>
              <w:t>příznaky</w:t>
            </w:r>
            <w:r w:rsidRPr="00150C42">
              <w:rPr>
                <w:iCs/>
                <w:szCs w:val="22"/>
              </w:rPr>
              <w:t xml:space="preserve"> (např. zvracení a průjem) Oportunní infekce</w:t>
            </w:r>
            <w:r w:rsidRPr="00150C4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784D3A99" w14:textId="779F28E8" w:rsidR="00F2342A" w:rsidRPr="00150C42" w:rsidRDefault="00E650A1" w:rsidP="00F2342A">
      <w:pPr>
        <w:tabs>
          <w:tab w:val="clear" w:pos="567"/>
        </w:tabs>
        <w:spacing w:line="240" w:lineRule="auto"/>
        <w:rPr>
          <w:szCs w:val="22"/>
        </w:rPr>
      </w:pPr>
      <w:r w:rsidRPr="00150C42">
        <w:rPr>
          <w:szCs w:val="22"/>
          <w:vertAlign w:val="superscript"/>
        </w:rPr>
        <w:t>1</w:t>
      </w:r>
      <w:r w:rsidRPr="00150C42">
        <w:rPr>
          <w:szCs w:val="22"/>
        </w:rPr>
        <w:t>závažnost se může pohybovat od pouhé vyrážky až po anafylaktický šok.</w:t>
      </w:r>
    </w:p>
    <w:p w14:paraId="2B0729D8" w14:textId="39F9F083" w:rsidR="00E650A1" w:rsidRPr="00150C42" w:rsidRDefault="00E650A1" w:rsidP="00F2342A">
      <w:pPr>
        <w:tabs>
          <w:tab w:val="clear" w:pos="567"/>
        </w:tabs>
        <w:spacing w:line="240" w:lineRule="auto"/>
        <w:rPr>
          <w:szCs w:val="22"/>
        </w:rPr>
      </w:pPr>
      <w:r w:rsidRPr="00150C42">
        <w:rPr>
          <w:szCs w:val="22"/>
          <w:vertAlign w:val="superscript"/>
        </w:rPr>
        <w:t>2</w:t>
      </w:r>
      <w:r w:rsidRPr="00150C42">
        <w:rPr>
          <w:szCs w:val="22"/>
        </w:rPr>
        <w:t>suprainfekce způsobené necitlivými zárodky po delším používání.</w:t>
      </w:r>
    </w:p>
    <w:p w14:paraId="1452CB4A" w14:textId="77777777" w:rsidR="00E650A1" w:rsidRPr="00150C42" w:rsidRDefault="00E650A1" w:rsidP="00F2342A">
      <w:pPr>
        <w:tabs>
          <w:tab w:val="clear" w:pos="567"/>
        </w:tabs>
        <w:spacing w:line="240" w:lineRule="auto"/>
        <w:rPr>
          <w:szCs w:val="22"/>
        </w:rPr>
      </w:pPr>
    </w:p>
    <w:p w14:paraId="45CE081A" w14:textId="77777777" w:rsidR="00F2342A" w:rsidRPr="00150C42" w:rsidRDefault="00F2342A" w:rsidP="00F2342A">
      <w:pPr>
        <w:jc w:val="both"/>
        <w:rPr>
          <w:szCs w:val="22"/>
        </w:rPr>
      </w:pPr>
      <w:r w:rsidRPr="00150C42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Příslušné kontaktní údaje naleznete v příbalové informaci.</w:t>
      </w:r>
    </w:p>
    <w:p w14:paraId="6871F765" w14:textId="77777777" w:rsidR="00247A48" w:rsidRPr="00150C4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150C42" w:rsidRDefault="0021088C" w:rsidP="00B13B6D">
      <w:pPr>
        <w:pStyle w:val="Style1"/>
      </w:pPr>
      <w:r w:rsidRPr="00150C42">
        <w:t>3.7</w:t>
      </w:r>
      <w:r w:rsidRPr="00150C42">
        <w:tab/>
        <w:t>Použití v průběhu březosti, laktace nebo snášky</w:t>
      </w:r>
    </w:p>
    <w:p w14:paraId="0DFBFADE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187336" w14:textId="02E027D3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Neuplatňuje se.</w:t>
      </w:r>
    </w:p>
    <w:p w14:paraId="668E67BF" w14:textId="77777777" w:rsidR="00FF15EC" w:rsidRPr="00150C42" w:rsidRDefault="00FF15EC" w:rsidP="00B13B6D">
      <w:pPr>
        <w:pStyle w:val="Style1"/>
      </w:pPr>
    </w:p>
    <w:p w14:paraId="5C5C1959" w14:textId="6C647FF9" w:rsidR="00C114FF" w:rsidRPr="00150C42" w:rsidRDefault="0021088C" w:rsidP="00B13B6D">
      <w:pPr>
        <w:pStyle w:val="Style1"/>
      </w:pPr>
      <w:r w:rsidRPr="00150C42">
        <w:t>3.8</w:t>
      </w:r>
      <w:r w:rsidRPr="00150C42">
        <w:tab/>
        <w:t>Interakce s jinými léčivými přípravky a další formy interakce</w:t>
      </w:r>
    </w:p>
    <w:p w14:paraId="1F1A7AEE" w14:textId="77777777" w:rsidR="00FE20B7" w:rsidRPr="00150C42" w:rsidRDefault="00FE20B7" w:rsidP="00FB0263">
      <w:pPr>
        <w:pStyle w:val="Zkladntext"/>
        <w:rPr>
          <w:szCs w:val="22"/>
        </w:rPr>
      </w:pPr>
    </w:p>
    <w:p w14:paraId="0E774C63" w14:textId="771A7F84" w:rsidR="00FF15EC" w:rsidRPr="00150C42" w:rsidRDefault="00FF15EC" w:rsidP="00FB0263">
      <w:pPr>
        <w:pStyle w:val="Zkladntext"/>
      </w:pPr>
      <w:r w:rsidRPr="00150C42">
        <w:t>Nepodávejte</w:t>
      </w:r>
      <w:r w:rsidRPr="00150C42">
        <w:rPr>
          <w:spacing w:val="-5"/>
        </w:rPr>
        <w:t xml:space="preserve"> </w:t>
      </w:r>
      <w:r w:rsidRPr="00150C42">
        <w:t>v</w:t>
      </w:r>
      <w:r w:rsidRPr="00150C42">
        <w:rPr>
          <w:spacing w:val="-5"/>
        </w:rPr>
        <w:t xml:space="preserve"> </w:t>
      </w:r>
      <w:r w:rsidRPr="00150C42">
        <w:t>kombinaci</w:t>
      </w:r>
      <w:r w:rsidRPr="00150C42">
        <w:rPr>
          <w:spacing w:val="-6"/>
        </w:rPr>
        <w:t xml:space="preserve"> </w:t>
      </w:r>
      <w:r w:rsidRPr="00150C42">
        <w:t>s</w:t>
      </w:r>
      <w:r w:rsidRPr="00150C42">
        <w:rPr>
          <w:spacing w:val="-5"/>
        </w:rPr>
        <w:t xml:space="preserve"> </w:t>
      </w:r>
      <w:r w:rsidRPr="00150C42">
        <w:t>bakteriostatickými</w:t>
      </w:r>
      <w:r w:rsidRPr="00150C42">
        <w:rPr>
          <w:spacing w:val="-5"/>
        </w:rPr>
        <w:t xml:space="preserve"> </w:t>
      </w:r>
      <w:proofErr w:type="spellStart"/>
      <w:r w:rsidRPr="00150C42">
        <w:t>antiinfektivy</w:t>
      </w:r>
      <w:proofErr w:type="spellEnd"/>
      <w:r w:rsidRPr="00150C42">
        <w:rPr>
          <w:spacing w:val="-5"/>
        </w:rPr>
        <w:t xml:space="preserve"> </w:t>
      </w:r>
      <w:r w:rsidRPr="00150C42">
        <w:t>(tetracykliny,</w:t>
      </w:r>
      <w:r w:rsidRPr="00150C42">
        <w:rPr>
          <w:spacing w:val="-5"/>
        </w:rPr>
        <w:t xml:space="preserve"> </w:t>
      </w:r>
      <w:r w:rsidRPr="00150C42">
        <w:t xml:space="preserve">sulfonamidy, </w:t>
      </w:r>
      <w:proofErr w:type="spellStart"/>
      <w:r w:rsidRPr="00150C42">
        <w:t>spektinomycinem</w:t>
      </w:r>
      <w:proofErr w:type="spellEnd"/>
      <w:r w:rsidRPr="00150C42">
        <w:t xml:space="preserve">, </w:t>
      </w:r>
      <w:proofErr w:type="spellStart"/>
      <w:r w:rsidRPr="00150C42">
        <w:t>trimet</w:t>
      </w:r>
      <w:r w:rsidR="0002001A">
        <w:t>h</w:t>
      </w:r>
      <w:r w:rsidRPr="00150C42">
        <w:t>oprimem</w:t>
      </w:r>
      <w:proofErr w:type="spellEnd"/>
      <w:r w:rsidRPr="00150C42">
        <w:t xml:space="preserve">, chloramfenikolem, </w:t>
      </w:r>
      <w:proofErr w:type="spellStart"/>
      <w:r w:rsidRPr="00150C42">
        <w:t>makrolidy</w:t>
      </w:r>
      <w:proofErr w:type="spellEnd"/>
      <w:r w:rsidRPr="00150C42">
        <w:t xml:space="preserve"> a linkosamidy).</w:t>
      </w:r>
    </w:p>
    <w:p w14:paraId="3037CF53" w14:textId="77777777" w:rsidR="00FF15EC" w:rsidRPr="00150C42" w:rsidRDefault="00FF15EC" w:rsidP="00FF15EC">
      <w:pPr>
        <w:pStyle w:val="Zkladntext"/>
      </w:pPr>
      <w:r w:rsidRPr="00150C42">
        <w:t>Nepoužívejte</w:t>
      </w:r>
      <w:r w:rsidRPr="00150C42">
        <w:rPr>
          <w:spacing w:val="-3"/>
        </w:rPr>
        <w:t xml:space="preserve"> </w:t>
      </w:r>
      <w:r w:rsidRPr="00150C42">
        <w:t>současně s</w:t>
      </w:r>
      <w:r w:rsidRPr="00150C42">
        <w:rPr>
          <w:spacing w:val="-2"/>
        </w:rPr>
        <w:t xml:space="preserve"> </w:t>
      </w:r>
      <w:r w:rsidRPr="00150C42">
        <w:t>neomycinem, protože</w:t>
      </w:r>
      <w:r w:rsidRPr="00150C42">
        <w:rPr>
          <w:spacing w:val="-1"/>
        </w:rPr>
        <w:t xml:space="preserve"> </w:t>
      </w:r>
      <w:r w:rsidRPr="00150C42">
        <w:t>blokuje vstřebávání</w:t>
      </w:r>
      <w:r w:rsidRPr="00150C42">
        <w:rPr>
          <w:spacing w:val="-1"/>
        </w:rPr>
        <w:t xml:space="preserve"> </w:t>
      </w:r>
      <w:r w:rsidRPr="00150C42">
        <w:t xml:space="preserve">perorálně podaných </w:t>
      </w:r>
      <w:r w:rsidRPr="00150C42">
        <w:rPr>
          <w:spacing w:val="-2"/>
        </w:rPr>
        <w:t>penicilinů.</w:t>
      </w:r>
    </w:p>
    <w:p w14:paraId="317E94BF" w14:textId="77777777" w:rsidR="00FF15EC" w:rsidRPr="00150C42" w:rsidRDefault="00FF15EC" w:rsidP="00FF15EC">
      <w:pPr>
        <w:pStyle w:val="Zkladntext"/>
      </w:pPr>
      <w:r w:rsidRPr="00150C42">
        <w:lastRenderedPageBreak/>
        <w:t>Nepoužívejte v kombinaci s antibiotiky, která inhibují syntézu proteinů, protože mohou blokovat účinky</w:t>
      </w:r>
      <w:r w:rsidRPr="00150C42">
        <w:rPr>
          <w:spacing w:val="-3"/>
        </w:rPr>
        <w:t xml:space="preserve"> </w:t>
      </w:r>
      <w:r w:rsidRPr="00150C42">
        <w:t>penicilinů,</w:t>
      </w:r>
      <w:r w:rsidRPr="00150C42">
        <w:rPr>
          <w:spacing w:val="-3"/>
        </w:rPr>
        <w:t xml:space="preserve"> </w:t>
      </w:r>
      <w:r w:rsidRPr="00150C42">
        <w:t>a</w:t>
      </w:r>
      <w:r w:rsidRPr="00150C42">
        <w:rPr>
          <w:spacing w:val="-4"/>
        </w:rPr>
        <w:t xml:space="preserve"> </w:t>
      </w:r>
      <w:r w:rsidRPr="00150C42">
        <w:t>to</w:t>
      </w:r>
      <w:r w:rsidRPr="00150C42">
        <w:rPr>
          <w:spacing w:val="-3"/>
        </w:rPr>
        <w:t xml:space="preserve"> </w:t>
      </w:r>
      <w:r w:rsidRPr="00150C42">
        <w:t>s</w:t>
      </w:r>
      <w:r w:rsidRPr="00150C42">
        <w:rPr>
          <w:spacing w:val="-4"/>
        </w:rPr>
        <w:t xml:space="preserve"> </w:t>
      </w:r>
      <w:r w:rsidRPr="00150C42">
        <w:t>výjimkou</w:t>
      </w:r>
      <w:r w:rsidRPr="00150C42">
        <w:rPr>
          <w:spacing w:val="-3"/>
        </w:rPr>
        <w:t xml:space="preserve"> </w:t>
      </w:r>
      <w:proofErr w:type="spellStart"/>
      <w:r w:rsidRPr="00150C42">
        <w:t>aminoglykosidových</w:t>
      </w:r>
      <w:proofErr w:type="spellEnd"/>
      <w:r w:rsidRPr="00150C42">
        <w:rPr>
          <w:spacing w:val="-3"/>
        </w:rPr>
        <w:t xml:space="preserve"> </w:t>
      </w:r>
      <w:r w:rsidRPr="00150C42">
        <w:t>antibiotik,</w:t>
      </w:r>
      <w:r w:rsidRPr="00150C42">
        <w:rPr>
          <w:spacing w:val="-3"/>
        </w:rPr>
        <w:t xml:space="preserve"> </w:t>
      </w:r>
      <w:r w:rsidRPr="00150C42">
        <w:t>jež</w:t>
      </w:r>
      <w:r w:rsidRPr="00150C42">
        <w:rPr>
          <w:spacing w:val="-3"/>
        </w:rPr>
        <w:t xml:space="preserve"> </w:t>
      </w:r>
      <w:r w:rsidRPr="00150C42">
        <w:t>jsou</w:t>
      </w:r>
      <w:r w:rsidRPr="00150C42">
        <w:rPr>
          <w:spacing w:val="-3"/>
        </w:rPr>
        <w:t xml:space="preserve"> </w:t>
      </w:r>
      <w:r w:rsidRPr="00150C42">
        <w:t>k</w:t>
      </w:r>
      <w:r w:rsidRPr="00150C42">
        <w:rPr>
          <w:spacing w:val="-3"/>
        </w:rPr>
        <w:t xml:space="preserve"> </w:t>
      </w:r>
      <w:r w:rsidRPr="00150C42">
        <w:t>současnému</w:t>
      </w:r>
      <w:r w:rsidRPr="00150C42">
        <w:rPr>
          <w:spacing w:val="-3"/>
        </w:rPr>
        <w:t xml:space="preserve"> </w:t>
      </w:r>
      <w:r w:rsidRPr="00150C42">
        <w:t>podávání s peniciliny doporučena.</w:t>
      </w:r>
    </w:p>
    <w:p w14:paraId="7B3779E7" w14:textId="77777777" w:rsidR="00FF15EC" w:rsidRPr="00150C42" w:rsidRDefault="00FF15EC" w:rsidP="00A9226B">
      <w:pPr>
        <w:tabs>
          <w:tab w:val="clear" w:pos="567"/>
        </w:tabs>
        <w:spacing w:line="240" w:lineRule="auto"/>
      </w:pPr>
    </w:p>
    <w:p w14:paraId="533DFD79" w14:textId="77777777" w:rsidR="00C114FF" w:rsidRPr="00150C42" w:rsidRDefault="0021088C" w:rsidP="00B13B6D">
      <w:pPr>
        <w:pStyle w:val="Style1"/>
      </w:pPr>
      <w:r w:rsidRPr="00150C42">
        <w:t>3.9</w:t>
      </w:r>
      <w:r w:rsidRPr="00150C42">
        <w:tab/>
        <w:t>Cesty podání a dávkování</w:t>
      </w:r>
    </w:p>
    <w:p w14:paraId="0C31E074" w14:textId="77777777" w:rsidR="00145D34" w:rsidRPr="00150C4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E4EC36" w14:textId="3C143373" w:rsidR="00FF15EC" w:rsidRPr="00150C42" w:rsidRDefault="00FF15EC" w:rsidP="00FF15EC">
      <w:pPr>
        <w:pStyle w:val="Zkladntext"/>
      </w:pPr>
      <w:r w:rsidRPr="00150C42">
        <w:t>Po</w:t>
      </w:r>
      <w:r w:rsidR="00860675">
        <w:t>dání</w:t>
      </w:r>
      <w:r w:rsidRPr="00150C42">
        <w:rPr>
          <w:spacing w:val="-1"/>
        </w:rPr>
        <w:t xml:space="preserve"> </w:t>
      </w:r>
      <w:r w:rsidRPr="00150C42">
        <w:t>v</w:t>
      </w:r>
      <w:r w:rsidR="00860675">
        <w:t> </w:t>
      </w:r>
      <w:r w:rsidRPr="00150C42">
        <w:rPr>
          <w:spacing w:val="-2"/>
        </w:rPr>
        <w:t>krmivu</w:t>
      </w:r>
    </w:p>
    <w:p w14:paraId="2246806D" w14:textId="77777777" w:rsidR="00FF15EC" w:rsidRPr="00150C42" w:rsidRDefault="00FF15EC" w:rsidP="00FF15EC">
      <w:pPr>
        <w:pStyle w:val="Zkladntext"/>
      </w:pPr>
    </w:p>
    <w:p w14:paraId="05B9A0E8" w14:textId="77777777" w:rsidR="00FF15EC" w:rsidRPr="00150C42" w:rsidRDefault="00FF15EC" w:rsidP="00FF15EC">
      <w:pPr>
        <w:pStyle w:val="Zkladntext"/>
      </w:pPr>
      <w:r w:rsidRPr="00150C42">
        <w:t>15</w:t>
      </w:r>
      <w:r w:rsidRPr="00150C42">
        <w:rPr>
          <w:spacing w:val="-1"/>
        </w:rPr>
        <w:t xml:space="preserve"> </w:t>
      </w:r>
      <w:r w:rsidRPr="00150C42">
        <w:t>mg amoxicilinu/kg ž. hm./den</w:t>
      </w:r>
      <w:r w:rsidRPr="00150C42">
        <w:rPr>
          <w:spacing w:val="-1"/>
        </w:rPr>
        <w:t xml:space="preserve"> </w:t>
      </w:r>
      <w:r w:rsidRPr="00150C42">
        <w:t xml:space="preserve">po dobu 15 </w:t>
      </w:r>
      <w:r w:rsidRPr="00150C42">
        <w:rPr>
          <w:spacing w:val="-4"/>
        </w:rPr>
        <w:t>dnů.</w:t>
      </w:r>
    </w:p>
    <w:p w14:paraId="3D5E8673" w14:textId="7599B731" w:rsidR="00FF15EC" w:rsidRPr="00150C42" w:rsidRDefault="00FF15EC" w:rsidP="00FF15EC">
      <w:pPr>
        <w:pStyle w:val="Zkladntext"/>
      </w:pPr>
      <w:r w:rsidRPr="00150C42">
        <w:t>Tato</w:t>
      </w:r>
      <w:r w:rsidRPr="00150C42">
        <w:rPr>
          <w:spacing w:val="-3"/>
        </w:rPr>
        <w:t xml:space="preserve"> </w:t>
      </w:r>
      <w:r w:rsidRPr="00150C42">
        <w:t>dávka</w:t>
      </w:r>
      <w:r w:rsidRPr="00150C42">
        <w:rPr>
          <w:spacing w:val="-1"/>
        </w:rPr>
        <w:t xml:space="preserve"> </w:t>
      </w:r>
      <w:r w:rsidRPr="00150C42">
        <w:t>odpovídá 0,15</w:t>
      </w:r>
      <w:r w:rsidRPr="00150C42">
        <w:rPr>
          <w:spacing w:val="-1"/>
        </w:rPr>
        <w:t xml:space="preserve"> </w:t>
      </w:r>
      <w:r w:rsidRPr="00150C42">
        <w:t>g</w:t>
      </w:r>
      <w:r w:rsidRPr="00150C42">
        <w:rPr>
          <w:spacing w:val="-1"/>
        </w:rPr>
        <w:t xml:space="preserve"> </w:t>
      </w:r>
      <w:r w:rsidR="00B12191" w:rsidRPr="00150C42">
        <w:rPr>
          <w:spacing w:val="-2"/>
          <w:szCs w:val="22"/>
        </w:rPr>
        <w:t>veterinární</w:t>
      </w:r>
      <w:r w:rsidR="00860675">
        <w:rPr>
          <w:spacing w:val="-2"/>
          <w:szCs w:val="22"/>
        </w:rPr>
        <w:t>ho</w:t>
      </w:r>
      <w:r w:rsidR="00B12191" w:rsidRPr="00150C42">
        <w:rPr>
          <w:spacing w:val="-2"/>
          <w:szCs w:val="22"/>
        </w:rPr>
        <w:t xml:space="preserve"> léčiv</w:t>
      </w:r>
      <w:r w:rsidR="00860675">
        <w:rPr>
          <w:spacing w:val="-2"/>
          <w:szCs w:val="22"/>
        </w:rPr>
        <w:t>ého</w:t>
      </w:r>
      <w:r w:rsidR="00B12191" w:rsidRPr="00150C42">
        <w:rPr>
          <w:spacing w:val="-2"/>
          <w:szCs w:val="22"/>
        </w:rPr>
        <w:t xml:space="preserve"> přípravk</w:t>
      </w:r>
      <w:r w:rsidR="00860675">
        <w:rPr>
          <w:spacing w:val="-2"/>
          <w:szCs w:val="22"/>
        </w:rPr>
        <w:t>u</w:t>
      </w:r>
      <w:r w:rsidRPr="00150C42">
        <w:t>/kg</w:t>
      </w:r>
      <w:r w:rsidRPr="00150C42">
        <w:rPr>
          <w:spacing w:val="-1"/>
        </w:rPr>
        <w:t xml:space="preserve"> </w:t>
      </w:r>
      <w:r w:rsidRPr="00150C42">
        <w:t xml:space="preserve">ž. </w:t>
      </w:r>
      <w:r w:rsidRPr="00150C42">
        <w:rPr>
          <w:spacing w:val="-2"/>
        </w:rPr>
        <w:t>hm./den</w:t>
      </w:r>
      <w:r w:rsidR="00860675">
        <w:rPr>
          <w:spacing w:val="-2"/>
        </w:rPr>
        <w:t>.</w:t>
      </w:r>
    </w:p>
    <w:p w14:paraId="6E58BD05" w14:textId="77777777" w:rsidR="00FF15EC" w:rsidRPr="00150C42" w:rsidRDefault="00FF15EC" w:rsidP="00FF15EC">
      <w:pPr>
        <w:pStyle w:val="Zkladntext"/>
      </w:pPr>
    </w:p>
    <w:p w14:paraId="47775EB8" w14:textId="149B06C4" w:rsidR="00B12191" w:rsidRPr="00150C42" w:rsidRDefault="00B12191" w:rsidP="00FF15EC">
      <w:pPr>
        <w:pStyle w:val="Zkladntext"/>
      </w:pPr>
      <w:r w:rsidRPr="00150C42">
        <w:t>Pro zajištění správného dávkování je třeba co nejpřesněji stanovit živou hmotnost.</w:t>
      </w:r>
    </w:p>
    <w:p w14:paraId="12BFF8DA" w14:textId="77777777" w:rsidR="00B12191" w:rsidRPr="00150C42" w:rsidRDefault="00B12191" w:rsidP="00FF15EC">
      <w:pPr>
        <w:pStyle w:val="Zkladntext"/>
      </w:pPr>
      <w:bookmarkStart w:id="2" w:name="_Hlk180398236"/>
    </w:p>
    <w:p w14:paraId="6F59D905" w14:textId="2BFA18D8" w:rsidR="00B36B6E" w:rsidRPr="00150C42" w:rsidRDefault="00B36B6E" w:rsidP="00FF15EC">
      <w:pPr>
        <w:pStyle w:val="Zkladntext"/>
      </w:pPr>
      <w:r w:rsidRPr="00150C42">
        <w:t xml:space="preserve">Příjem medikovaného krmiva závisí na klinickém stavu zvířat. Pro dosažení správného dávkování může být nutné odpovídajícím způsobem upravit koncentraci </w:t>
      </w:r>
      <w:r w:rsidRPr="00150C42">
        <w:rPr>
          <w:iCs/>
          <w:szCs w:val="22"/>
        </w:rPr>
        <w:t>amoxicilinu.</w:t>
      </w:r>
    </w:p>
    <w:bookmarkEnd w:id="2"/>
    <w:p w14:paraId="5984C9E1" w14:textId="77777777" w:rsidR="00B36B6E" w:rsidRPr="00150C42" w:rsidRDefault="00B36B6E" w:rsidP="00FF15EC">
      <w:pPr>
        <w:pStyle w:val="Zkladntext"/>
      </w:pPr>
    </w:p>
    <w:p w14:paraId="1FEE89B0" w14:textId="0C4B85D1" w:rsidR="00B36B6E" w:rsidRPr="00150C42" w:rsidRDefault="00B36B6E" w:rsidP="00FF15EC">
      <w:pPr>
        <w:pStyle w:val="Zkladntext"/>
      </w:pPr>
      <w:r w:rsidRPr="00150C42">
        <w:t>Na základě doporučené dávky</w:t>
      </w:r>
      <w:r w:rsidR="00860675">
        <w:t>,</w:t>
      </w:r>
      <w:r w:rsidRPr="00150C42">
        <w:t xml:space="preserve"> počtu a hmotnosti zvířat, která je třeba ošetřit, se přesná denní koncentrace veterinárního léčivého přípravku vypočítá podle následujícího vzorce:</w:t>
      </w:r>
    </w:p>
    <w:p w14:paraId="54810476" w14:textId="77777777" w:rsidR="00B36B6E" w:rsidRPr="00150C42" w:rsidRDefault="00B36B6E" w:rsidP="00FF15EC">
      <w:pPr>
        <w:pStyle w:val="Zkladntext"/>
      </w:pPr>
    </w:p>
    <w:p w14:paraId="7A546680" w14:textId="77777777" w:rsidR="00B36B6E" w:rsidRPr="00150C42" w:rsidRDefault="00B36B6E" w:rsidP="00FF15EC">
      <w:pPr>
        <w:pStyle w:val="Zkladntext"/>
      </w:pPr>
    </w:p>
    <w:p w14:paraId="72FFFA63" w14:textId="00858152" w:rsidR="00B36B6E" w:rsidRPr="00150C42" w:rsidRDefault="002F4A4E" w:rsidP="00B36B6E">
      <w:pPr>
        <w:ind w:right="-144"/>
        <w:rPr>
          <w:szCs w:val="22"/>
        </w:rPr>
      </w:pPr>
      <w:r w:rsidRPr="00150C42">
        <w:rPr>
          <w:szCs w:val="22"/>
        </w:rPr>
        <w:t>mg veterinární</w:t>
      </w:r>
      <w:r w:rsidR="00860675">
        <w:rPr>
          <w:szCs w:val="22"/>
        </w:rPr>
        <w:t>ho</w:t>
      </w:r>
      <w:r w:rsidRPr="00150C42">
        <w:rPr>
          <w:szCs w:val="22"/>
        </w:rPr>
        <w:t xml:space="preserve"> léčiv</w:t>
      </w:r>
      <w:r w:rsidR="00860675">
        <w:rPr>
          <w:szCs w:val="22"/>
        </w:rPr>
        <w:t>ého</w:t>
      </w:r>
      <w:r w:rsidRPr="00150C42">
        <w:rPr>
          <w:szCs w:val="22"/>
        </w:rPr>
        <w:t xml:space="preserve"> přípravk</w:t>
      </w:r>
      <w:r w:rsidR="00860675">
        <w:rPr>
          <w:szCs w:val="22"/>
        </w:rPr>
        <w:t>u</w:t>
      </w:r>
      <w:r w:rsidRPr="00150C42">
        <w:rPr>
          <w:szCs w:val="22"/>
        </w:rPr>
        <w:t xml:space="preserve"> </w:t>
      </w:r>
      <w:r w:rsidR="00B36B6E" w:rsidRPr="00150C42">
        <w:rPr>
          <w:szCs w:val="22"/>
        </w:rPr>
        <w:t xml:space="preserve">        </w:t>
      </w:r>
      <w:r w:rsidRPr="00150C42">
        <w:rPr>
          <w:szCs w:val="22"/>
        </w:rPr>
        <w:t xml:space="preserve">průměrná </w:t>
      </w:r>
      <w:r w:rsidR="00860675">
        <w:rPr>
          <w:szCs w:val="22"/>
        </w:rPr>
        <w:t>živ</w:t>
      </w:r>
      <w:r w:rsidRPr="00150C42">
        <w:rPr>
          <w:szCs w:val="22"/>
        </w:rPr>
        <w:t xml:space="preserve">á hmotnost </w:t>
      </w:r>
      <w:r w:rsidR="00B36B6E" w:rsidRPr="00150C42">
        <w:rPr>
          <w:szCs w:val="22"/>
        </w:rPr>
        <w:t>(</w:t>
      </w:r>
      <w:proofErr w:type="gramStart"/>
      <w:r w:rsidR="00ED20C7" w:rsidRPr="00150C42">
        <w:rPr>
          <w:szCs w:val="22"/>
        </w:rPr>
        <w:t xml:space="preserve">kg)  </w:t>
      </w:r>
      <w:r w:rsidR="00B36B6E" w:rsidRPr="00150C42">
        <w:rPr>
          <w:szCs w:val="22"/>
        </w:rPr>
        <w:t xml:space="preserve"> </w:t>
      </w:r>
      <w:proofErr w:type="gramEnd"/>
      <w:r w:rsidR="00B36B6E" w:rsidRPr="00150C42">
        <w:rPr>
          <w:szCs w:val="22"/>
        </w:rPr>
        <w:t xml:space="preserve">   </w:t>
      </w:r>
      <w:r w:rsidRPr="00150C42">
        <w:rPr>
          <w:szCs w:val="22"/>
        </w:rPr>
        <w:t xml:space="preserve">   mg veterinárního léčivého </w:t>
      </w:r>
    </w:p>
    <w:p w14:paraId="7CC94C9F" w14:textId="5E8C2E1C" w:rsidR="00860675" w:rsidRDefault="00860675" w:rsidP="00B36B6E">
      <w:pPr>
        <w:rPr>
          <w:szCs w:val="22"/>
        </w:rPr>
      </w:pPr>
      <w:r>
        <w:rPr>
          <w:szCs w:val="22"/>
          <w:u w:val="single"/>
        </w:rPr>
        <w:t xml:space="preserve">             </w:t>
      </w:r>
      <w:r w:rsidR="00B36B6E" w:rsidRPr="00150C42">
        <w:rPr>
          <w:szCs w:val="22"/>
          <w:u w:val="single"/>
        </w:rPr>
        <w:t>/</w:t>
      </w:r>
      <w:r w:rsidR="002F4A4E" w:rsidRPr="00150C42">
        <w:t xml:space="preserve"> </w:t>
      </w:r>
      <w:r w:rsidR="002F4A4E" w:rsidRPr="00150C42">
        <w:rPr>
          <w:szCs w:val="22"/>
          <w:u w:val="single"/>
        </w:rPr>
        <w:t xml:space="preserve">kg </w:t>
      </w:r>
      <w:r>
        <w:rPr>
          <w:szCs w:val="22"/>
          <w:u w:val="single"/>
        </w:rPr>
        <w:t>živé</w:t>
      </w:r>
      <w:r w:rsidR="002F4A4E" w:rsidRPr="00150C42">
        <w:rPr>
          <w:szCs w:val="22"/>
          <w:u w:val="single"/>
        </w:rPr>
        <w:t xml:space="preserve"> hmotnosti den           </w:t>
      </w:r>
      <w:r w:rsidR="00B36B6E" w:rsidRPr="00150C42">
        <w:rPr>
          <w:szCs w:val="22"/>
          <w:u w:val="single"/>
        </w:rPr>
        <w:t xml:space="preserve">x    </w:t>
      </w:r>
      <w:r w:rsidR="002F4A4E" w:rsidRPr="00150C42">
        <w:rPr>
          <w:szCs w:val="22"/>
          <w:u w:val="single"/>
        </w:rPr>
        <w:t>ošetřovaných zvířat</w:t>
      </w:r>
      <w:r w:rsidR="00B36B6E" w:rsidRPr="00150C42">
        <w:rPr>
          <w:szCs w:val="22"/>
          <w:u w:val="single"/>
        </w:rPr>
        <w:t xml:space="preserve">  </w:t>
      </w:r>
      <w:r w:rsidR="00B36B6E" w:rsidRPr="00150C42">
        <w:rPr>
          <w:szCs w:val="22"/>
        </w:rPr>
        <w:t xml:space="preserve">       </w:t>
      </w:r>
      <w:r w:rsidR="002F4A4E" w:rsidRPr="00150C42">
        <w:rPr>
          <w:szCs w:val="22"/>
        </w:rPr>
        <w:t xml:space="preserve">           </w:t>
      </w:r>
      <w:r w:rsidR="00B36B6E" w:rsidRPr="00150C42">
        <w:rPr>
          <w:szCs w:val="22"/>
        </w:rPr>
        <w:t xml:space="preserve">= </w:t>
      </w:r>
      <w:r w:rsidR="002F4A4E" w:rsidRPr="00150C42">
        <w:rPr>
          <w:szCs w:val="22"/>
        </w:rPr>
        <w:t xml:space="preserve">    přípravku na kg krmiva                        </w:t>
      </w:r>
      <w:r>
        <w:rPr>
          <w:szCs w:val="22"/>
        </w:rPr>
        <w:t xml:space="preserve">   </w:t>
      </w:r>
    </w:p>
    <w:p w14:paraId="61359BA7" w14:textId="5A7DE526" w:rsidR="00B36B6E" w:rsidRPr="00150C42" w:rsidRDefault="00860675" w:rsidP="00B36B6E">
      <w:pPr>
        <w:rPr>
          <w:szCs w:val="22"/>
        </w:rPr>
      </w:pPr>
      <w:r>
        <w:rPr>
          <w:szCs w:val="22"/>
        </w:rPr>
        <w:t xml:space="preserve">                      </w:t>
      </w:r>
      <w:r w:rsidR="00ED20C7" w:rsidRPr="00150C42">
        <w:rPr>
          <w:szCs w:val="22"/>
        </w:rPr>
        <w:t>průměrná denní spotřeba krmiva (kg/zvíře)</w:t>
      </w:r>
    </w:p>
    <w:p w14:paraId="60A140E4" w14:textId="77777777" w:rsidR="00B36B6E" w:rsidRPr="00150C42" w:rsidRDefault="00B36B6E" w:rsidP="00B36B6E">
      <w:pPr>
        <w:tabs>
          <w:tab w:val="left" w:pos="-720"/>
        </w:tabs>
        <w:suppressAutoHyphens/>
        <w:jc w:val="both"/>
        <w:rPr>
          <w:szCs w:val="22"/>
        </w:rPr>
      </w:pPr>
    </w:p>
    <w:p w14:paraId="26CAAEF7" w14:textId="77777777" w:rsidR="00B36B6E" w:rsidRPr="00150C42" w:rsidRDefault="00B36B6E" w:rsidP="00FF15EC">
      <w:pPr>
        <w:pStyle w:val="Zkladntext"/>
      </w:pPr>
    </w:p>
    <w:p w14:paraId="2BFF1006" w14:textId="7C2ED5C1" w:rsidR="00FF15EC" w:rsidRPr="00150C42" w:rsidRDefault="00FF15EC" w:rsidP="00FF15EC">
      <w:pPr>
        <w:pStyle w:val="Zkladntext"/>
      </w:pPr>
      <w:r w:rsidRPr="00150C42">
        <w:t>Za předpokladu, že prase denně spotřebuje krmivo v množství přibližně 5 % živé hmotnosti, tato dávka</w:t>
      </w:r>
      <w:r w:rsidRPr="00150C42">
        <w:rPr>
          <w:spacing w:val="-3"/>
        </w:rPr>
        <w:t xml:space="preserve"> </w:t>
      </w:r>
      <w:r w:rsidRPr="00150C42">
        <w:t>odpovídá</w:t>
      </w:r>
      <w:r w:rsidRPr="00150C42">
        <w:rPr>
          <w:spacing w:val="-4"/>
        </w:rPr>
        <w:t xml:space="preserve"> </w:t>
      </w:r>
      <w:r w:rsidRPr="00150C42">
        <w:t>300</w:t>
      </w:r>
      <w:r w:rsidRPr="00150C42">
        <w:rPr>
          <w:spacing w:val="-3"/>
        </w:rPr>
        <w:t xml:space="preserve"> </w:t>
      </w:r>
      <w:r w:rsidRPr="00150C42">
        <w:t>mg</w:t>
      </w:r>
      <w:r w:rsidRPr="00150C42">
        <w:rPr>
          <w:spacing w:val="-3"/>
        </w:rPr>
        <w:t xml:space="preserve"> </w:t>
      </w:r>
      <w:r w:rsidRPr="00150C42">
        <w:t>amoxicilinu</w:t>
      </w:r>
      <w:r w:rsidRPr="00150C42">
        <w:rPr>
          <w:spacing w:val="-3"/>
        </w:rPr>
        <w:t xml:space="preserve"> </w:t>
      </w:r>
      <w:r w:rsidRPr="00150C42">
        <w:t>na</w:t>
      </w:r>
      <w:r w:rsidRPr="00150C42">
        <w:rPr>
          <w:spacing w:val="-3"/>
        </w:rPr>
        <w:t xml:space="preserve"> </w:t>
      </w:r>
      <w:r w:rsidRPr="00150C42">
        <w:t>kg</w:t>
      </w:r>
      <w:r w:rsidRPr="00150C42">
        <w:rPr>
          <w:spacing w:val="-3"/>
        </w:rPr>
        <w:t xml:space="preserve"> </w:t>
      </w:r>
      <w:r w:rsidRPr="00150C42">
        <w:t>krmiva,</w:t>
      </w:r>
      <w:r w:rsidRPr="00150C42">
        <w:rPr>
          <w:spacing w:val="-3"/>
        </w:rPr>
        <w:t xml:space="preserve"> </w:t>
      </w:r>
      <w:r w:rsidRPr="00150C42">
        <w:t>kde</w:t>
      </w:r>
      <w:r w:rsidRPr="00150C42">
        <w:rPr>
          <w:spacing w:val="-3"/>
        </w:rPr>
        <w:t xml:space="preserve"> </w:t>
      </w:r>
      <w:r w:rsidRPr="00150C42">
        <w:t>mísící</w:t>
      </w:r>
      <w:r w:rsidRPr="00150C42">
        <w:rPr>
          <w:spacing w:val="-3"/>
        </w:rPr>
        <w:t xml:space="preserve"> </w:t>
      </w:r>
      <w:r w:rsidRPr="00150C42">
        <w:t>poměr</w:t>
      </w:r>
      <w:r w:rsidRPr="00150C42">
        <w:rPr>
          <w:spacing w:val="-3"/>
        </w:rPr>
        <w:t xml:space="preserve"> </w:t>
      </w:r>
      <w:r w:rsidRPr="00150C42">
        <w:t>bude</w:t>
      </w:r>
      <w:r w:rsidRPr="00150C42">
        <w:rPr>
          <w:spacing w:val="-3"/>
        </w:rPr>
        <w:t xml:space="preserve"> </w:t>
      </w:r>
      <w:r w:rsidRPr="00150C42">
        <w:t>3,0</w:t>
      </w:r>
      <w:r w:rsidRPr="00150C42">
        <w:rPr>
          <w:spacing w:val="-3"/>
        </w:rPr>
        <w:t xml:space="preserve"> </w:t>
      </w:r>
      <w:r w:rsidRPr="00150C42">
        <w:t>kg/tunu</w:t>
      </w:r>
      <w:r w:rsidRPr="00150C42">
        <w:rPr>
          <w:spacing w:val="-3"/>
        </w:rPr>
        <w:t xml:space="preserve"> </w:t>
      </w:r>
      <w:r w:rsidRPr="00150C42">
        <w:t>(sypkého</w:t>
      </w:r>
      <w:r w:rsidRPr="00150C42">
        <w:rPr>
          <w:spacing w:val="-3"/>
        </w:rPr>
        <w:t xml:space="preserve"> </w:t>
      </w:r>
      <w:r w:rsidRPr="00150C42">
        <w:t xml:space="preserve">nebo granulovaného krmiva). Spotřeba krmiva závisí na klinickém stavu zvířete. </w:t>
      </w:r>
      <w:r w:rsidR="00860675">
        <w:t xml:space="preserve">Pro zajištění </w:t>
      </w:r>
      <w:r w:rsidRPr="00150C42">
        <w:t>správn</w:t>
      </w:r>
      <w:r w:rsidR="00860675">
        <w:t>é</w:t>
      </w:r>
      <w:r w:rsidRPr="00150C42">
        <w:t xml:space="preserve"> dávk</w:t>
      </w:r>
      <w:r w:rsidR="00860675">
        <w:t>y</w:t>
      </w:r>
      <w:r w:rsidRPr="00150C42">
        <w:t xml:space="preserve"> upravte koncentraci antibiotika v krmivu podle denního příjmu krmiva na počátku léčby.</w:t>
      </w:r>
    </w:p>
    <w:p w14:paraId="73167CC2" w14:textId="77777777" w:rsidR="00FF15EC" w:rsidRPr="00150C42" w:rsidRDefault="00FF15EC" w:rsidP="00FF15EC">
      <w:pPr>
        <w:pStyle w:val="Zkladntext"/>
      </w:pPr>
    </w:p>
    <w:p w14:paraId="6BA019D6" w14:textId="77777777" w:rsidR="00FF15EC" w:rsidRPr="00150C42" w:rsidRDefault="00FF15EC" w:rsidP="00FF15EC">
      <w:pPr>
        <w:pStyle w:val="Zkladntext"/>
      </w:pPr>
      <w:r w:rsidRPr="00150C42">
        <w:t xml:space="preserve">Pokyny k </w:t>
      </w:r>
      <w:r w:rsidRPr="00150C42">
        <w:rPr>
          <w:spacing w:val="-2"/>
        </w:rPr>
        <w:t>míchání:</w:t>
      </w:r>
    </w:p>
    <w:p w14:paraId="780C1AE1" w14:textId="3C2FBDDD" w:rsidR="00FF15EC" w:rsidRPr="00150C42" w:rsidRDefault="00860675" w:rsidP="00FF15EC">
      <w:pPr>
        <w:pStyle w:val="Zkladntext"/>
      </w:pPr>
      <w:r>
        <w:rPr>
          <w:spacing w:val="-4"/>
        </w:rPr>
        <w:t xml:space="preserve">Pro zajištění </w:t>
      </w:r>
      <w:r w:rsidR="00FF15EC" w:rsidRPr="00150C42">
        <w:t>správné</w:t>
      </w:r>
      <w:r>
        <w:t>ho</w:t>
      </w:r>
      <w:r w:rsidR="00FF15EC" w:rsidRPr="00150C42">
        <w:rPr>
          <w:spacing w:val="-4"/>
        </w:rPr>
        <w:t xml:space="preserve"> </w:t>
      </w:r>
      <w:r w:rsidR="00FF15EC" w:rsidRPr="00150C42">
        <w:t>zamíchání,</w:t>
      </w:r>
      <w:r w:rsidR="00FF15EC" w:rsidRPr="00150C42">
        <w:rPr>
          <w:spacing w:val="-4"/>
        </w:rPr>
        <w:t xml:space="preserve"> </w:t>
      </w:r>
      <w:r w:rsidR="00FF15EC" w:rsidRPr="00150C42">
        <w:t>nejprve</w:t>
      </w:r>
      <w:r w:rsidR="00FF15EC" w:rsidRPr="00150C42">
        <w:rPr>
          <w:spacing w:val="-4"/>
        </w:rPr>
        <w:t xml:space="preserve"> </w:t>
      </w:r>
      <w:r w:rsidR="00FF15EC" w:rsidRPr="00150C42">
        <w:t>veterinární</w:t>
      </w:r>
      <w:r w:rsidR="00FF15EC" w:rsidRPr="00150C42">
        <w:rPr>
          <w:spacing w:val="-4"/>
        </w:rPr>
        <w:t xml:space="preserve"> </w:t>
      </w:r>
      <w:r w:rsidR="00FF15EC" w:rsidRPr="00150C42">
        <w:t>léčivý</w:t>
      </w:r>
      <w:r w:rsidR="00FF15EC" w:rsidRPr="00150C42">
        <w:rPr>
          <w:spacing w:val="-4"/>
        </w:rPr>
        <w:t xml:space="preserve"> </w:t>
      </w:r>
      <w:r w:rsidR="00FF15EC" w:rsidRPr="00150C42">
        <w:t>přípravek</w:t>
      </w:r>
      <w:r w:rsidR="00FF15EC" w:rsidRPr="00150C42">
        <w:rPr>
          <w:spacing w:val="-4"/>
        </w:rPr>
        <w:t xml:space="preserve"> </w:t>
      </w:r>
      <w:r w:rsidR="00FF15EC" w:rsidRPr="00150C42">
        <w:t>smíchejte</w:t>
      </w:r>
      <w:r w:rsidR="00FF15EC" w:rsidRPr="00150C42">
        <w:rPr>
          <w:spacing w:val="-4"/>
        </w:rPr>
        <w:t xml:space="preserve"> </w:t>
      </w:r>
      <w:r w:rsidR="00FF15EC" w:rsidRPr="00150C42">
        <w:t>se</w:t>
      </w:r>
      <w:r w:rsidR="00FF15EC" w:rsidRPr="00150C42">
        <w:rPr>
          <w:spacing w:val="-4"/>
        </w:rPr>
        <w:t xml:space="preserve"> </w:t>
      </w:r>
      <w:r w:rsidR="00FF15EC" w:rsidRPr="00150C42">
        <w:t>stejným množstvím krmiva a potom jej zapracujte do celkového</w:t>
      </w:r>
      <w:r w:rsidR="00FF15EC" w:rsidRPr="00150C42">
        <w:rPr>
          <w:spacing w:val="40"/>
        </w:rPr>
        <w:t xml:space="preserve"> </w:t>
      </w:r>
      <w:r w:rsidR="00FF15EC" w:rsidRPr="00150C42">
        <w:t>objemu.</w:t>
      </w:r>
    </w:p>
    <w:p w14:paraId="03701890" w14:textId="77777777" w:rsidR="00FF15EC" w:rsidRPr="00150C42" w:rsidRDefault="00FF15EC" w:rsidP="00FF15EC">
      <w:pPr>
        <w:pStyle w:val="Zkladntext"/>
      </w:pPr>
      <w:r w:rsidRPr="00150C42">
        <w:t>Zamezte</w:t>
      </w:r>
      <w:r w:rsidRPr="00150C42">
        <w:rPr>
          <w:spacing w:val="-1"/>
        </w:rPr>
        <w:t xml:space="preserve"> </w:t>
      </w:r>
      <w:r w:rsidRPr="00150C42">
        <w:t>kontaktu</w:t>
      </w:r>
      <w:r w:rsidRPr="00150C42">
        <w:rPr>
          <w:spacing w:val="-1"/>
        </w:rPr>
        <w:t xml:space="preserve"> </w:t>
      </w:r>
      <w:r w:rsidRPr="00150C42">
        <w:t xml:space="preserve">s </w:t>
      </w:r>
      <w:r w:rsidRPr="00150C42">
        <w:rPr>
          <w:spacing w:val="-2"/>
        </w:rPr>
        <w:t>vodou.</w:t>
      </w:r>
    </w:p>
    <w:p w14:paraId="7E6AF24C" w14:textId="77777777" w:rsidR="00FF15EC" w:rsidRPr="00150C42" w:rsidRDefault="00FF15EC" w:rsidP="00FF15EC">
      <w:pPr>
        <w:pStyle w:val="Zkladntext"/>
      </w:pPr>
      <w:r w:rsidRPr="00150C42">
        <w:t>Tento</w:t>
      </w:r>
      <w:r w:rsidRPr="00150C42">
        <w:rPr>
          <w:spacing w:val="-3"/>
        </w:rPr>
        <w:t xml:space="preserve"> </w:t>
      </w:r>
      <w:r w:rsidRPr="00150C42">
        <w:t>veterinární</w:t>
      </w:r>
      <w:r w:rsidRPr="00150C42">
        <w:rPr>
          <w:spacing w:val="-3"/>
        </w:rPr>
        <w:t xml:space="preserve"> </w:t>
      </w:r>
      <w:r w:rsidRPr="00150C42">
        <w:t>léčivý</w:t>
      </w:r>
      <w:r w:rsidRPr="00150C42">
        <w:rPr>
          <w:spacing w:val="-3"/>
        </w:rPr>
        <w:t xml:space="preserve"> </w:t>
      </w:r>
      <w:r w:rsidRPr="00150C42">
        <w:t>přípravek</w:t>
      </w:r>
      <w:r w:rsidRPr="00150C42">
        <w:rPr>
          <w:spacing w:val="-3"/>
        </w:rPr>
        <w:t xml:space="preserve"> </w:t>
      </w:r>
      <w:r w:rsidRPr="00150C42">
        <w:t>lze</w:t>
      </w:r>
      <w:r w:rsidRPr="00150C42">
        <w:rPr>
          <w:spacing w:val="-3"/>
        </w:rPr>
        <w:t xml:space="preserve"> </w:t>
      </w:r>
      <w:r w:rsidRPr="00150C42">
        <w:t>zamíchat</w:t>
      </w:r>
      <w:r w:rsidRPr="00150C42">
        <w:rPr>
          <w:spacing w:val="-3"/>
        </w:rPr>
        <w:t xml:space="preserve"> </w:t>
      </w:r>
      <w:r w:rsidRPr="00150C42">
        <w:t>do</w:t>
      </w:r>
      <w:r w:rsidRPr="00150C42">
        <w:rPr>
          <w:spacing w:val="-3"/>
        </w:rPr>
        <w:t xml:space="preserve"> </w:t>
      </w:r>
      <w:proofErr w:type="spellStart"/>
      <w:r w:rsidRPr="00150C42">
        <w:t>peletovaného</w:t>
      </w:r>
      <w:proofErr w:type="spellEnd"/>
      <w:r w:rsidRPr="00150C42">
        <w:rPr>
          <w:spacing w:val="-3"/>
        </w:rPr>
        <w:t xml:space="preserve"> </w:t>
      </w:r>
      <w:r w:rsidRPr="00150C42">
        <w:t>krmiva,</w:t>
      </w:r>
      <w:r w:rsidRPr="00150C42">
        <w:rPr>
          <w:spacing w:val="-3"/>
        </w:rPr>
        <w:t xml:space="preserve"> </w:t>
      </w:r>
      <w:r w:rsidRPr="00150C42">
        <w:t>kdy</w:t>
      </w:r>
      <w:r w:rsidRPr="00150C42">
        <w:rPr>
          <w:spacing w:val="-3"/>
        </w:rPr>
        <w:t xml:space="preserve"> </w:t>
      </w:r>
      <w:r w:rsidRPr="00150C42">
        <w:t>teplota</w:t>
      </w:r>
      <w:r w:rsidRPr="00150C42">
        <w:rPr>
          <w:spacing w:val="-3"/>
        </w:rPr>
        <w:t xml:space="preserve"> </w:t>
      </w:r>
      <w:r w:rsidRPr="00150C42">
        <w:t>při</w:t>
      </w:r>
      <w:r w:rsidRPr="00150C42">
        <w:rPr>
          <w:spacing w:val="-3"/>
        </w:rPr>
        <w:t xml:space="preserve"> </w:t>
      </w:r>
      <w:proofErr w:type="spellStart"/>
      <w:r w:rsidRPr="00150C42">
        <w:t>peletaci</w:t>
      </w:r>
      <w:proofErr w:type="spellEnd"/>
      <w:r w:rsidRPr="00150C42">
        <w:rPr>
          <w:spacing w:val="-3"/>
        </w:rPr>
        <w:t xml:space="preserve"> </w:t>
      </w:r>
      <w:r w:rsidRPr="00150C42">
        <w:t>nesmí být vyšší než 85 °C.</w:t>
      </w:r>
    </w:p>
    <w:p w14:paraId="13504C24" w14:textId="77777777" w:rsidR="00247A48" w:rsidRPr="00150C4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150C42" w:rsidRDefault="0021088C" w:rsidP="00B13B6D">
      <w:pPr>
        <w:pStyle w:val="Style1"/>
      </w:pPr>
      <w:r w:rsidRPr="00150C42">
        <w:t>3.10</w:t>
      </w:r>
      <w:r w:rsidRPr="00150C42">
        <w:tab/>
        <w:t xml:space="preserve">Příznaky předávkování </w:t>
      </w:r>
      <w:r w:rsidR="00EC5045" w:rsidRPr="00150C42">
        <w:t>(</w:t>
      </w:r>
      <w:r w:rsidRPr="00150C42">
        <w:t xml:space="preserve">a </w:t>
      </w:r>
      <w:r w:rsidR="00202A85" w:rsidRPr="00150C42">
        <w:t>kde</w:t>
      </w:r>
      <w:r w:rsidR="005E66FC" w:rsidRPr="00150C42">
        <w:t xml:space="preserve"> </w:t>
      </w:r>
      <w:r w:rsidR="00202A85" w:rsidRPr="00150C42">
        <w:t>je</w:t>
      </w:r>
      <w:r w:rsidR="005E66FC" w:rsidRPr="00150C42">
        <w:t xml:space="preserve"> </w:t>
      </w:r>
      <w:r w:rsidR="00FB6F2F" w:rsidRPr="00150C42">
        <w:t>relevantní</w:t>
      </w:r>
      <w:r w:rsidR="00202A85" w:rsidRPr="00150C42">
        <w:t>, první pomoc</w:t>
      </w:r>
      <w:r w:rsidRPr="00150C42">
        <w:t xml:space="preserve"> a </w:t>
      </w:r>
      <w:proofErr w:type="spellStart"/>
      <w:r w:rsidRPr="00150C42">
        <w:t>antidota</w:t>
      </w:r>
      <w:proofErr w:type="spellEnd"/>
      <w:r w:rsidR="00202A85" w:rsidRPr="00150C42">
        <w:t>)</w:t>
      </w:r>
      <w:r w:rsidRPr="00150C42">
        <w:t xml:space="preserve"> </w:t>
      </w:r>
    </w:p>
    <w:p w14:paraId="346B6A62" w14:textId="77777777" w:rsidR="00864B49" w:rsidRPr="00150C42" w:rsidRDefault="00864B49" w:rsidP="00864B49">
      <w:pPr>
        <w:tabs>
          <w:tab w:val="clear" w:pos="567"/>
        </w:tabs>
        <w:spacing w:line="240" w:lineRule="auto"/>
        <w:rPr>
          <w:szCs w:val="22"/>
        </w:rPr>
      </w:pPr>
    </w:p>
    <w:p w14:paraId="2565C92F" w14:textId="4DF2B8D1" w:rsidR="00864B49" w:rsidRPr="00150C42" w:rsidRDefault="00860675" w:rsidP="00864B4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864B49" w:rsidRPr="00150C42">
        <w:rPr>
          <w:szCs w:val="22"/>
        </w:rPr>
        <w:t>ři podání trojnásobku doporučené dávky (45 mg/kg) podávané po 15 dní ani při podání doporučené dávky po dvojnásobně dlouhou dobu (30 dnů)</w:t>
      </w:r>
      <w:r>
        <w:rPr>
          <w:szCs w:val="22"/>
        </w:rPr>
        <w:t xml:space="preserve"> nebyly zaznamenány žádné nežádoucí reakce.</w:t>
      </w:r>
    </w:p>
    <w:p w14:paraId="4CE3C8E8" w14:textId="77777777" w:rsidR="00864B49" w:rsidRPr="00150C42" w:rsidRDefault="00864B49" w:rsidP="00864B49">
      <w:pPr>
        <w:tabs>
          <w:tab w:val="clear" w:pos="567"/>
        </w:tabs>
        <w:spacing w:line="240" w:lineRule="auto"/>
        <w:rPr>
          <w:szCs w:val="22"/>
        </w:rPr>
      </w:pPr>
    </w:p>
    <w:p w14:paraId="45A34650" w14:textId="37F67160" w:rsidR="00C114FF" w:rsidRPr="00150C42" w:rsidRDefault="00864B49" w:rsidP="00864B49">
      <w:pPr>
        <w:tabs>
          <w:tab w:val="clear" w:pos="567"/>
        </w:tabs>
        <w:spacing w:line="240" w:lineRule="auto"/>
        <w:rPr>
          <w:szCs w:val="22"/>
        </w:rPr>
      </w:pPr>
      <w:r w:rsidRPr="00150C42">
        <w:rPr>
          <w:szCs w:val="22"/>
        </w:rPr>
        <w:t xml:space="preserve">Pokud se objeví alergické nebo anafylaktické reakce, zastavte </w:t>
      </w:r>
      <w:r w:rsidR="005E0598">
        <w:rPr>
          <w:szCs w:val="22"/>
        </w:rPr>
        <w:t xml:space="preserve">medikaci </w:t>
      </w:r>
      <w:r w:rsidRPr="00150C42">
        <w:rPr>
          <w:szCs w:val="22"/>
        </w:rPr>
        <w:t xml:space="preserve">a uvědomte veterinárního lékaře. Za vhodnou akutní terapii se považuje okamžité podání </w:t>
      </w:r>
      <w:r w:rsidR="005E0598">
        <w:rPr>
          <w:szCs w:val="22"/>
        </w:rPr>
        <w:t>epinefr</w:t>
      </w:r>
      <w:r w:rsidRPr="00150C42">
        <w:rPr>
          <w:szCs w:val="22"/>
        </w:rPr>
        <w:t>inu, antihistaminik nebo kortikoidů.</w:t>
      </w:r>
    </w:p>
    <w:p w14:paraId="1309DAC4" w14:textId="77777777" w:rsidR="00864B49" w:rsidRPr="00150C42" w:rsidRDefault="00864B49" w:rsidP="00B13B6D">
      <w:pPr>
        <w:pStyle w:val="Style1"/>
      </w:pPr>
    </w:p>
    <w:p w14:paraId="23CD3206" w14:textId="2BA92554" w:rsidR="009A6509" w:rsidRPr="00150C42" w:rsidRDefault="0021088C" w:rsidP="00B13B6D">
      <w:pPr>
        <w:pStyle w:val="Style1"/>
      </w:pPr>
      <w:r w:rsidRPr="00150C42">
        <w:t>3.11</w:t>
      </w:r>
      <w:r w:rsidRPr="00150C42">
        <w:tab/>
        <w:t>Zvláštní omezení pro použití a zvláštní podmínky pro použití, včetně omezení používání antimikrob</w:t>
      </w:r>
      <w:r w:rsidR="00202A85" w:rsidRPr="00150C42">
        <w:t>ních</w:t>
      </w:r>
      <w:r w:rsidRPr="00150C42">
        <w:t xml:space="preserve"> a </w:t>
      </w:r>
      <w:proofErr w:type="spellStart"/>
      <w:r w:rsidRPr="00150C42">
        <w:t>antiparazitárních</w:t>
      </w:r>
      <w:proofErr w:type="spellEnd"/>
      <w:r w:rsidRPr="00150C42">
        <w:t xml:space="preserve"> veterinárních léčivých přípravků, za účelem snížení rizika rozvoje rezistence</w:t>
      </w:r>
    </w:p>
    <w:p w14:paraId="1204C42F" w14:textId="77777777" w:rsidR="009A6509" w:rsidRPr="00150C4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AE7F4E" w14:textId="7B7F93B6" w:rsidR="009A6509" w:rsidRPr="00150C42" w:rsidRDefault="0021088C" w:rsidP="009A6509">
      <w:pPr>
        <w:rPr>
          <w:b/>
          <w:szCs w:val="22"/>
        </w:rPr>
      </w:pPr>
      <w:r w:rsidRPr="00150C42">
        <w:t>Tento veterinární léčivý přípravek je určen pro použití při přípravě medikovaného krmiva.</w:t>
      </w:r>
    </w:p>
    <w:p w14:paraId="7856866F" w14:textId="77777777" w:rsidR="009A6509" w:rsidRPr="00150C42" w:rsidRDefault="009A6509" w:rsidP="009311ED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150C42" w:rsidRDefault="0021088C" w:rsidP="00B13B6D">
      <w:pPr>
        <w:pStyle w:val="Style1"/>
      </w:pPr>
      <w:r w:rsidRPr="00150C42">
        <w:t>3.12</w:t>
      </w:r>
      <w:r w:rsidRPr="00150C42">
        <w:tab/>
        <w:t>Ochranné lhůty</w:t>
      </w:r>
    </w:p>
    <w:p w14:paraId="2DC95067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741C6CBD" w:rsidR="00C114FF" w:rsidRPr="00150C42" w:rsidRDefault="00FF15E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Maso: 4 dny</w:t>
      </w:r>
    </w:p>
    <w:p w14:paraId="35946CB6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150C4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3869BC2" w:rsidR="00C114FF" w:rsidRPr="00150C42" w:rsidRDefault="0021088C" w:rsidP="00150048">
      <w:pPr>
        <w:pStyle w:val="Style1"/>
        <w:keepNext/>
      </w:pPr>
      <w:r w:rsidRPr="00150C42">
        <w:lastRenderedPageBreak/>
        <w:t>4.</w:t>
      </w:r>
      <w:r w:rsidRPr="00150C42">
        <w:tab/>
        <w:t>FARMAKOLOGICKÉ INFORMACE</w:t>
      </w:r>
    </w:p>
    <w:p w14:paraId="2C2A4C50" w14:textId="77777777" w:rsidR="00C114FF" w:rsidRPr="00150C42" w:rsidRDefault="00C114FF" w:rsidP="0015004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49A69FEB" w:rsidR="00C114FF" w:rsidRPr="00150C42" w:rsidRDefault="0021088C" w:rsidP="00FB0263">
      <w:pPr>
        <w:pStyle w:val="Style1"/>
      </w:pPr>
      <w:r w:rsidRPr="00150C42">
        <w:t>4.1</w:t>
      </w:r>
      <w:r w:rsidRPr="00150C42">
        <w:tab/>
      </w:r>
      <w:proofErr w:type="spellStart"/>
      <w:r w:rsidRPr="00150C42">
        <w:t>ATCvet</w:t>
      </w:r>
      <w:proofErr w:type="spellEnd"/>
      <w:r w:rsidRPr="00150C42">
        <w:t xml:space="preserve"> kód:</w:t>
      </w:r>
      <w:r w:rsidR="00BE7A24" w:rsidRPr="00150C42">
        <w:t xml:space="preserve"> </w:t>
      </w:r>
      <w:r w:rsidR="00FF15EC" w:rsidRPr="00FB0263">
        <w:rPr>
          <w:b w:val="0"/>
        </w:rPr>
        <w:t>QJ01CA04</w:t>
      </w:r>
    </w:p>
    <w:p w14:paraId="53392901" w14:textId="77777777" w:rsidR="00FF15EC" w:rsidRPr="00150C42" w:rsidRDefault="00FF15EC" w:rsidP="00B13B6D">
      <w:pPr>
        <w:pStyle w:val="Style1"/>
      </w:pPr>
    </w:p>
    <w:p w14:paraId="0DC4C65B" w14:textId="00D6B7D7" w:rsidR="00C114FF" w:rsidRPr="00150C42" w:rsidRDefault="0021088C" w:rsidP="00B13B6D">
      <w:pPr>
        <w:pStyle w:val="Style1"/>
      </w:pPr>
      <w:r w:rsidRPr="00150C42">
        <w:t>4.2</w:t>
      </w:r>
      <w:r w:rsidRPr="00150C42">
        <w:tab/>
        <w:t>Farmakodynamika</w:t>
      </w:r>
    </w:p>
    <w:p w14:paraId="61C32093" w14:textId="77777777" w:rsidR="00C93A1B" w:rsidRPr="00150C42" w:rsidRDefault="00C93A1B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608B65C0" w14:textId="1A9503E5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Amoxicilin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je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širokospektré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beta-</w:t>
      </w:r>
      <w:proofErr w:type="spellStart"/>
      <w:r w:rsidRPr="00150C42">
        <w:rPr>
          <w:szCs w:val="22"/>
        </w:rPr>
        <w:t>laktamové</w:t>
      </w:r>
      <w:proofErr w:type="spellEnd"/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antibiotikum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ze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>skupiny</w:t>
      </w:r>
      <w:r w:rsidRPr="00150C42">
        <w:rPr>
          <w:spacing w:val="-5"/>
          <w:szCs w:val="22"/>
        </w:rPr>
        <w:t xml:space="preserve"> </w:t>
      </w:r>
      <w:proofErr w:type="spellStart"/>
      <w:r w:rsidRPr="00150C42">
        <w:rPr>
          <w:szCs w:val="22"/>
        </w:rPr>
        <w:t>aminopenicilinů</w:t>
      </w:r>
      <w:proofErr w:type="spellEnd"/>
      <w:r w:rsidRPr="00150C42">
        <w:rPr>
          <w:szCs w:val="22"/>
        </w:rPr>
        <w:t>.</w:t>
      </w:r>
      <w:r w:rsidRPr="00150C42">
        <w:rPr>
          <w:spacing w:val="-5"/>
          <w:szCs w:val="22"/>
        </w:rPr>
        <w:t xml:space="preserve"> </w:t>
      </w:r>
      <w:r w:rsidRPr="00150C42">
        <w:rPr>
          <w:szCs w:val="22"/>
        </w:rPr>
        <w:t xml:space="preserve">Mechanizmus jeho antibakteriálního účinku spočívá v inhibici biochemických procesů při syntéze buněčné stěny selektivní a ireverzibilní blokací různých enzymů zapojených do těchto procesů, zejména </w:t>
      </w:r>
      <w:proofErr w:type="spellStart"/>
      <w:r w:rsidRPr="00150C42">
        <w:rPr>
          <w:szCs w:val="22"/>
        </w:rPr>
        <w:t>transpeptidázy</w:t>
      </w:r>
      <w:proofErr w:type="spellEnd"/>
      <w:r w:rsidRPr="00150C42">
        <w:rPr>
          <w:szCs w:val="22"/>
        </w:rPr>
        <w:t>, endopeptidázy a karboxypeptidázy. Nedostatečná syntéza stěn u citlivých druhů způsobuje osmotickou nerovnováhu, která negativně ovlivňuje zejména rostoucí bakterie (pro něž je syntéza stěn zvláště důležitá), což nakonec vede k lýze bakteriální buňky.</w:t>
      </w:r>
    </w:p>
    <w:p w14:paraId="5ECB56A8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</w:p>
    <w:p w14:paraId="39C8580D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Existuje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zkřížená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rezistence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mezi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různými beta-</w:t>
      </w:r>
      <w:r w:rsidRPr="00150C42">
        <w:rPr>
          <w:spacing w:val="-2"/>
          <w:szCs w:val="22"/>
        </w:rPr>
        <w:t>laktamy.</w:t>
      </w:r>
    </w:p>
    <w:p w14:paraId="55E6CF93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before="80" w:line="240" w:lineRule="auto"/>
        <w:rPr>
          <w:szCs w:val="22"/>
        </w:rPr>
      </w:pPr>
    </w:p>
    <w:p w14:paraId="12B626FA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Léčivá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látka má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baktericidní účinky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a působí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 xml:space="preserve">proti </w:t>
      </w:r>
      <w:proofErr w:type="spellStart"/>
      <w:r w:rsidRPr="00150C42">
        <w:rPr>
          <w:szCs w:val="22"/>
        </w:rPr>
        <w:t>grampozitivním</w:t>
      </w:r>
      <w:proofErr w:type="spellEnd"/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 xml:space="preserve">i </w:t>
      </w:r>
      <w:r w:rsidRPr="00150C42">
        <w:rPr>
          <w:spacing w:val="-2"/>
          <w:szCs w:val="22"/>
        </w:rPr>
        <w:t>gramnegativním</w:t>
      </w:r>
    </w:p>
    <w:p w14:paraId="7101FFDC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pacing w:val="-2"/>
          <w:szCs w:val="22"/>
        </w:rPr>
        <w:t>mikroorganizmům.</w:t>
      </w:r>
    </w:p>
    <w:p w14:paraId="74C1A037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32C6394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150C42">
        <w:rPr>
          <w:szCs w:val="22"/>
        </w:rPr>
        <w:t>Citlivost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na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amoxicilin</w:t>
      </w:r>
      <w:r w:rsidRPr="00150C42">
        <w:rPr>
          <w:spacing w:val="-3"/>
          <w:szCs w:val="22"/>
        </w:rPr>
        <w:t xml:space="preserve"> </w:t>
      </w:r>
      <w:r w:rsidRPr="00150C42">
        <w:rPr>
          <w:i/>
          <w:szCs w:val="22"/>
        </w:rPr>
        <w:t>in</w:t>
      </w:r>
      <w:r w:rsidRPr="00150C42">
        <w:rPr>
          <w:i/>
          <w:spacing w:val="-3"/>
          <w:szCs w:val="22"/>
        </w:rPr>
        <w:t xml:space="preserve"> </w:t>
      </w:r>
      <w:r w:rsidRPr="00150C42">
        <w:rPr>
          <w:i/>
          <w:szCs w:val="22"/>
        </w:rPr>
        <w:t>vitro</w:t>
      </w:r>
      <w:r w:rsidRPr="00150C42">
        <w:rPr>
          <w:i/>
          <w:spacing w:val="-3"/>
          <w:szCs w:val="22"/>
        </w:rPr>
        <w:t xml:space="preserve"> </w:t>
      </w:r>
      <w:r w:rsidRPr="00150C42">
        <w:rPr>
          <w:szCs w:val="22"/>
        </w:rPr>
        <w:t>byla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zjišťována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na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>kmenech</w:t>
      </w:r>
      <w:r w:rsidRPr="00150C42">
        <w:rPr>
          <w:spacing w:val="-3"/>
          <w:szCs w:val="22"/>
        </w:rPr>
        <w:t xml:space="preserve"> </w:t>
      </w:r>
      <w:r w:rsidRPr="00150C42">
        <w:rPr>
          <w:i/>
          <w:szCs w:val="22"/>
        </w:rPr>
        <w:t>Streptococcus</w:t>
      </w:r>
      <w:r w:rsidRPr="00150C42">
        <w:rPr>
          <w:i/>
          <w:spacing w:val="-4"/>
          <w:szCs w:val="22"/>
        </w:rPr>
        <w:t xml:space="preserve"> </w:t>
      </w:r>
      <w:r w:rsidRPr="00150C42">
        <w:rPr>
          <w:i/>
          <w:szCs w:val="22"/>
        </w:rPr>
        <w:t>suis</w:t>
      </w:r>
      <w:r w:rsidRPr="00150C42">
        <w:rPr>
          <w:i/>
          <w:spacing w:val="-4"/>
          <w:szCs w:val="22"/>
        </w:rPr>
        <w:t xml:space="preserve"> </w:t>
      </w:r>
      <w:r w:rsidRPr="00150C42">
        <w:rPr>
          <w:szCs w:val="22"/>
        </w:rPr>
        <w:t>izolovaných</w:t>
      </w:r>
      <w:r w:rsidRPr="00150C42">
        <w:rPr>
          <w:spacing w:val="-3"/>
          <w:szCs w:val="22"/>
        </w:rPr>
        <w:t xml:space="preserve"> </w:t>
      </w:r>
      <w:r w:rsidRPr="00150C42">
        <w:rPr>
          <w:szCs w:val="22"/>
        </w:rPr>
        <w:t>z</w:t>
      </w:r>
      <w:r w:rsidRPr="00150C42">
        <w:rPr>
          <w:spacing w:val="-4"/>
          <w:szCs w:val="22"/>
        </w:rPr>
        <w:t xml:space="preserve"> </w:t>
      </w:r>
      <w:r w:rsidRPr="00150C42">
        <w:rPr>
          <w:szCs w:val="22"/>
        </w:rPr>
        <w:t xml:space="preserve">prasat v letech </w:t>
      </w:r>
      <w:proofErr w:type="gramStart"/>
      <w:r w:rsidRPr="00150C42">
        <w:rPr>
          <w:szCs w:val="22"/>
        </w:rPr>
        <w:t>2002 – 2007</w:t>
      </w:r>
      <w:proofErr w:type="gramEnd"/>
      <w:r w:rsidRPr="00150C42">
        <w:rPr>
          <w:szCs w:val="22"/>
        </w:rPr>
        <w:t>. Výsledné hodnoty MIC</w:t>
      </w:r>
      <w:r w:rsidRPr="00150C42">
        <w:rPr>
          <w:szCs w:val="22"/>
          <w:vertAlign w:val="subscript"/>
        </w:rPr>
        <w:t>90</w:t>
      </w:r>
      <w:r w:rsidRPr="00150C42">
        <w:rPr>
          <w:szCs w:val="22"/>
        </w:rPr>
        <w:t xml:space="preserve"> činily 0,03 µg/ml (stanoveno agarovou </w:t>
      </w:r>
      <w:proofErr w:type="spellStart"/>
      <w:r w:rsidRPr="00150C42">
        <w:rPr>
          <w:szCs w:val="22"/>
        </w:rPr>
        <w:t>diluční</w:t>
      </w:r>
      <w:proofErr w:type="spellEnd"/>
      <w:r w:rsidRPr="00150C42">
        <w:rPr>
          <w:szCs w:val="22"/>
        </w:rPr>
        <w:t xml:space="preserve"> metodou. Hraniční hodnoty (</w:t>
      </w:r>
      <w:proofErr w:type="spellStart"/>
      <w:r w:rsidRPr="00150C42">
        <w:rPr>
          <w:szCs w:val="22"/>
        </w:rPr>
        <w:t>breakpointy</w:t>
      </w:r>
      <w:proofErr w:type="spellEnd"/>
      <w:r w:rsidRPr="00150C42">
        <w:rPr>
          <w:szCs w:val="22"/>
        </w:rPr>
        <w:t>) podle dokumentu NCCLS M31-A2).</w:t>
      </w:r>
    </w:p>
    <w:p w14:paraId="18F4F983" w14:textId="77777777" w:rsidR="00FF15EC" w:rsidRPr="00150C42" w:rsidRDefault="00FF15EC" w:rsidP="00FF15EC">
      <w:pPr>
        <w:widowControl w:val="0"/>
        <w:tabs>
          <w:tab w:val="clear" w:pos="567"/>
        </w:tabs>
        <w:autoSpaceDE w:val="0"/>
        <w:autoSpaceDN w:val="0"/>
        <w:spacing w:before="40" w:line="240" w:lineRule="auto"/>
        <w:rPr>
          <w:szCs w:val="22"/>
        </w:rPr>
      </w:pPr>
    </w:p>
    <w:p w14:paraId="2BE4D04A" w14:textId="5BB0F7AE" w:rsidR="00C114FF" w:rsidRPr="00150C42" w:rsidRDefault="0021088C" w:rsidP="00B13B6D">
      <w:pPr>
        <w:pStyle w:val="Style1"/>
      </w:pPr>
      <w:r w:rsidRPr="00150C42">
        <w:t>4.3</w:t>
      </w:r>
      <w:r w:rsidRPr="00150C42">
        <w:tab/>
        <w:t>Farmakokinetika</w:t>
      </w:r>
    </w:p>
    <w:p w14:paraId="560B9CEF" w14:textId="77777777" w:rsidR="00C93A1B" w:rsidRPr="00150C42" w:rsidRDefault="00C93A1B" w:rsidP="00FF15EC">
      <w:pPr>
        <w:pStyle w:val="Zkladntext"/>
      </w:pPr>
    </w:p>
    <w:p w14:paraId="1C9D1417" w14:textId="2CBC0D02" w:rsidR="00FF15EC" w:rsidRPr="00150C42" w:rsidRDefault="00FF15EC" w:rsidP="00FF15EC">
      <w:pPr>
        <w:pStyle w:val="Zkladntext"/>
      </w:pPr>
      <w:r w:rsidRPr="00150C42">
        <w:t>Absorpce perorálně podaného amoxicilinu je nezávislá na příjmu potravy. Maximálních</w:t>
      </w:r>
      <w:r w:rsidRPr="00150C42">
        <w:rPr>
          <w:spacing w:val="40"/>
        </w:rPr>
        <w:t xml:space="preserve"> </w:t>
      </w:r>
      <w:r w:rsidRPr="00150C42">
        <w:t>plazmatických</w:t>
      </w:r>
      <w:r w:rsidRPr="00150C42">
        <w:rPr>
          <w:spacing w:val="-3"/>
        </w:rPr>
        <w:t xml:space="preserve"> </w:t>
      </w:r>
      <w:r w:rsidRPr="00150C42">
        <w:t>koncentrací</w:t>
      </w:r>
      <w:r w:rsidRPr="00150C42">
        <w:rPr>
          <w:spacing w:val="-3"/>
        </w:rPr>
        <w:t xml:space="preserve"> </w:t>
      </w:r>
      <w:r w:rsidRPr="00150C42">
        <w:t>je</w:t>
      </w:r>
      <w:r w:rsidRPr="00150C42">
        <w:rPr>
          <w:spacing w:val="-3"/>
        </w:rPr>
        <w:t xml:space="preserve"> </w:t>
      </w:r>
      <w:r w:rsidRPr="00150C42">
        <w:t>dosaženo</w:t>
      </w:r>
      <w:r w:rsidRPr="00150C42">
        <w:rPr>
          <w:spacing w:val="-3"/>
        </w:rPr>
        <w:t xml:space="preserve"> </w:t>
      </w:r>
      <w:r w:rsidRPr="00150C42">
        <w:t>rychle,</w:t>
      </w:r>
      <w:r w:rsidRPr="00150C42">
        <w:rPr>
          <w:spacing w:val="-3"/>
        </w:rPr>
        <w:t xml:space="preserve"> </w:t>
      </w:r>
      <w:r w:rsidRPr="00150C42">
        <w:t>u</w:t>
      </w:r>
      <w:r w:rsidRPr="00150C42">
        <w:rPr>
          <w:spacing w:val="-3"/>
        </w:rPr>
        <w:t xml:space="preserve"> </w:t>
      </w:r>
      <w:r w:rsidRPr="00150C42">
        <w:t>většiny</w:t>
      </w:r>
      <w:r w:rsidRPr="00150C42">
        <w:rPr>
          <w:spacing w:val="-3"/>
        </w:rPr>
        <w:t xml:space="preserve"> </w:t>
      </w:r>
      <w:r w:rsidRPr="00150C42">
        <w:t>živočišných</w:t>
      </w:r>
      <w:r w:rsidRPr="00150C42">
        <w:rPr>
          <w:spacing w:val="-3"/>
        </w:rPr>
        <w:t xml:space="preserve"> </w:t>
      </w:r>
      <w:r w:rsidRPr="00150C42">
        <w:t>druhů</w:t>
      </w:r>
      <w:r w:rsidRPr="00150C42">
        <w:rPr>
          <w:spacing w:val="-3"/>
        </w:rPr>
        <w:t xml:space="preserve"> </w:t>
      </w:r>
      <w:r w:rsidRPr="00150C42">
        <w:t>za</w:t>
      </w:r>
      <w:r w:rsidRPr="00150C42">
        <w:rPr>
          <w:spacing w:val="-3"/>
        </w:rPr>
        <w:t xml:space="preserve"> </w:t>
      </w:r>
      <w:r w:rsidRPr="00150C42">
        <w:t>1</w:t>
      </w:r>
      <w:r w:rsidRPr="00150C42">
        <w:rPr>
          <w:spacing w:val="-3"/>
        </w:rPr>
        <w:t xml:space="preserve"> </w:t>
      </w:r>
      <w:r w:rsidRPr="00150C42">
        <w:t>až</w:t>
      </w:r>
      <w:r w:rsidRPr="00150C42">
        <w:rPr>
          <w:spacing w:val="-3"/>
        </w:rPr>
        <w:t xml:space="preserve"> </w:t>
      </w:r>
      <w:r w:rsidRPr="00150C42">
        <w:t>2</w:t>
      </w:r>
      <w:r w:rsidRPr="00150C42">
        <w:rPr>
          <w:spacing w:val="-3"/>
        </w:rPr>
        <w:t xml:space="preserve"> </w:t>
      </w:r>
      <w:r w:rsidRPr="00150C42">
        <w:t>hodiny</w:t>
      </w:r>
      <w:r w:rsidRPr="00150C42">
        <w:rPr>
          <w:spacing w:val="-3"/>
        </w:rPr>
        <w:t xml:space="preserve"> </w:t>
      </w:r>
      <w:r w:rsidRPr="00150C42">
        <w:t>po</w:t>
      </w:r>
      <w:r w:rsidRPr="00150C42">
        <w:rPr>
          <w:spacing w:val="-3"/>
        </w:rPr>
        <w:t xml:space="preserve"> </w:t>
      </w:r>
      <w:r w:rsidRPr="00150C42">
        <w:t xml:space="preserve">podání </w:t>
      </w:r>
      <w:r w:rsidR="005E0598">
        <w:t xml:space="preserve">veterinárního léčivého </w:t>
      </w:r>
      <w:r w:rsidRPr="00150C42">
        <w:rPr>
          <w:spacing w:val="-2"/>
        </w:rPr>
        <w:t>přípravku.</w:t>
      </w:r>
    </w:p>
    <w:p w14:paraId="51187F1C" w14:textId="77777777" w:rsidR="00FF15EC" w:rsidRPr="00150C42" w:rsidRDefault="00FF15EC" w:rsidP="00FF15EC">
      <w:pPr>
        <w:pStyle w:val="Zkladntext"/>
        <w:ind w:firstLine="1"/>
      </w:pPr>
      <w:r w:rsidRPr="00150C42">
        <w:t>Amoxicilin</w:t>
      </w:r>
      <w:r w:rsidRPr="00150C42">
        <w:rPr>
          <w:spacing w:val="-3"/>
        </w:rPr>
        <w:t xml:space="preserve"> </w:t>
      </w:r>
      <w:r w:rsidRPr="00150C42">
        <w:t>se</w:t>
      </w:r>
      <w:r w:rsidRPr="00150C42">
        <w:rPr>
          <w:spacing w:val="-3"/>
        </w:rPr>
        <w:t xml:space="preserve"> </w:t>
      </w:r>
      <w:r w:rsidRPr="00150C42">
        <w:t>jen</w:t>
      </w:r>
      <w:r w:rsidRPr="00150C42">
        <w:rPr>
          <w:spacing w:val="-3"/>
        </w:rPr>
        <w:t xml:space="preserve"> </w:t>
      </w:r>
      <w:r w:rsidRPr="00150C42">
        <w:t>mírně</w:t>
      </w:r>
      <w:r w:rsidRPr="00150C42">
        <w:rPr>
          <w:spacing w:val="-3"/>
        </w:rPr>
        <w:t xml:space="preserve"> </w:t>
      </w:r>
      <w:r w:rsidRPr="00150C42">
        <w:t>váže</w:t>
      </w:r>
      <w:r w:rsidRPr="00150C42">
        <w:rPr>
          <w:spacing w:val="-3"/>
        </w:rPr>
        <w:t xml:space="preserve"> </w:t>
      </w:r>
      <w:r w:rsidRPr="00150C42">
        <w:t>na</w:t>
      </w:r>
      <w:r w:rsidRPr="00150C42">
        <w:rPr>
          <w:spacing w:val="-3"/>
        </w:rPr>
        <w:t xml:space="preserve"> </w:t>
      </w:r>
      <w:r w:rsidRPr="00150C42">
        <w:t>plazmatické</w:t>
      </w:r>
      <w:r w:rsidRPr="00150C42">
        <w:rPr>
          <w:spacing w:val="-3"/>
        </w:rPr>
        <w:t xml:space="preserve"> </w:t>
      </w:r>
      <w:r w:rsidRPr="00150C42">
        <w:t>bílkoviny</w:t>
      </w:r>
      <w:r w:rsidRPr="00150C42">
        <w:rPr>
          <w:spacing w:val="-3"/>
        </w:rPr>
        <w:t xml:space="preserve"> </w:t>
      </w:r>
      <w:r w:rsidRPr="00150C42">
        <w:t>a</w:t>
      </w:r>
      <w:r w:rsidRPr="00150C42">
        <w:rPr>
          <w:spacing w:val="-3"/>
        </w:rPr>
        <w:t xml:space="preserve"> </w:t>
      </w:r>
      <w:r w:rsidRPr="00150C42">
        <w:t>rychle</w:t>
      </w:r>
      <w:r w:rsidRPr="00150C42">
        <w:rPr>
          <w:spacing w:val="-3"/>
        </w:rPr>
        <w:t xml:space="preserve"> </w:t>
      </w:r>
      <w:r w:rsidRPr="00150C42">
        <w:t>se</w:t>
      </w:r>
      <w:r w:rsidRPr="00150C42">
        <w:rPr>
          <w:spacing w:val="-3"/>
        </w:rPr>
        <w:t xml:space="preserve"> </w:t>
      </w:r>
      <w:r w:rsidRPr="00150C42">
        <w:t>šíří</w:t>
      </w:r>
      <w:r w:rsidRPr="00150C42">
        <w:rPr>
          <w:spacing w:val="-3"/>
        </w:rPr>
        <w:t xml:space="preserve"> </w:t>
      </w:r>
      <w:r w:rsidRPr="00150C42">
        <w:t>do</w:t>
      </w:r>
      <w:r w:rsidRPr="00150C42">
        <w:rPr>
          <w:spacing w:val="-3"/>
        </w:rPr>
        <w:t xml:space="preserve"> </w:t>
      </w:r>
      <w:r w:rsidRPr="00150C42">
        <w:t>tělních</w:t>
      </w:r>
      <w:r w:rsidRPr="00150C42">
        <w:rPr>
          <w:spacing w:val="-3"/>
        </w:rPr>
        <w:t xml:space="preserve"> </w:t>
      </w:r>
      <w:r w:rsidRPr="00150C42">
        <w:t>tekutin</w:t>
      </w:r>
      <w:r w:rsidRPr="00150C42">
        <w:rPr>
          <w:spacing w:val="-3"/>
        </w:rPr>
        <w:t xml:space="preserve"> </w:t>
      </w:r>
      <w:r w:rsidRPr="00150C42">
        <w:t>a</w:t>
      </w:r>
      <w:r w:rsidRPr="00150C42">
        <w:rPr>
          <w:spacing w:val="-3"/>
        </w:rPr>
        <w:t xml:space="preserve"> </w:t>
      </w:r>
      <w:r w:rsidRPr="00150C42">
        <w:t>tkání.</w:t>
      </w:r>
      <w:r w:rsidRPr="00150C42">
        <w:rPr>
          <w:spacing w:val="-3"/>
        </w:rPr>
        <w:t xml:space="preserve"> </w:t>
      </w:r>
      <w:r w:rsidRPr="00150C42">
        <w:t>Je z větší části distribuován do mimobuněčného prostoru. Distribuce do tkání je usnadněna nízkou vazbou na plazmatické bílkoviny.</w:t>
      </w:r>
    </w:p>
    <w:p w14:paraId="33D13D53" w14:textId="77777777" w:rsidR="00FF15EC" w:rsidRPr="00150C42" w:rsidRDefault="00FF15EC" w:rsidP="00FF15EC">
      <w:pPr>
        <w:pStyle w:val="Zkladntext"/>
      </w:pPr>
      <w:r w:rsidRPr="00150C42">
        <w:t>Metabolizmus</w:t>
      </w:r>
      <w:r w:rsidRPr="00150C42">
        <w:rPr>
          <w:spacing w:val="-2"/>
        </w:rPr>
        <w:t xml:space="preserve"> </w:t>
      </w:r>
      <w:r w:rsidRPr="00150C42">
        <w:t>amoxicilinu</w:t>
      </w:r>
      <w:r w:rsidRPr="00150C42">
        <w:rPr>
          <w:spacing w:val="-1"/>
        </w:rPr>
        <w:t xml:space="preserve"> </w:t>
      </w:r>
      <w:r w:rsidRPr="00150C42">
        <w:t>je</w:t>
      </w:r>
      <w:r w:rsidRPr="00150C42">
        <w:rPr>
          <w:spacing w:val="-1"/>
        </w:rPr>
        <w:t xml:space="preserve"> </w:t>
      </w:r>
      <w:r w:rsidRPr="00150C42">
        <w:t>omezen</w:t>
      </w:r>
      <w:r w:rsidRPr="00150C42">
        <w:rPr>
          <w:spacing w:val="-1"/>
        </w:rPr>
        <w:t xml:space="preserve"> </w:t>
      </w:r>
      <w:r w:rsidRPr="00150C42">
        <w:t>na</w:t>
      </w:r>
      <w:r w:rsidRPr="00150C42">
        <w:rPr>
          <w:spacing w:val="-1"/>
        </w:rPr>
        <w:t xml:space="preserve"> </w:t>
      </w:r>
      <w:r w:rsidRPr="00150C42">
        <w:t>hydrolýzu</w:t>
      </w:r>
      <w:r w:rsidRPr="00150C42">
        <w:rPr>
          <w:spacing w:val="-1"/>
        </w:rPr>
        <w:t xml:space="preserve"> </w:t>
      </w:r>
      <w:r w:rsidRPr="00150C42">
        <w:t>beta-</w:t>
      </w:r>
      <w:proofErr w:type="spellStart"/>
      <w:r w:rsidRPr="00150C42">
        <w:t>laktamového</w:t>
      </w:r>
      <w:proofErr w:type="spellEnd"/>
      <w:r w:rsidRPr="00150C42">
        <w:rPr>
          <w:spacing w:val="-1"/>
        </w:rPr>
        <w:t xml:space="preserve"> </w:t>
      </w:r>
      <w:r w:rsidRPr="00150C42">
        <w:t>kruhu</w:t>
      </w:r>
      <w:r w:rsidRPr="00150C42">
        <w:rPr>
          <w:spacing w:val="-1"/>
        </w:rPr>
        <w:t xml:space="preserve"> </w:t>
      </w:r>
      <w:r w:rsidRPr="00150C42">
        <w:t>za</w:t>
      </w:r>
      <w:r w:rsidRPr="00150C42">
        <w:rPr>
          <w:spacing w:val="-1"/>
        </w:rPr>
        <w:t xml:space="preserve"> </w:t>
      </w:r>
      <w:r w:rsidRPr="00150C42">
        <w:t xml:space="preserve">uvolnění </w:t>
      </w:r>
      <w:r w:rsidRPr="00150C42">
        <w:rPr>
          <w:spacing w:val="-2"/>
        </w:rPr>
        <w:t>neúčinné</w:t>
      </w:r>
    </w:p>
    <w:p w14:paraId="7D2A5F0F" w14:textId="77777777" w:rsidR="00FF15EC" w:rsidRPr="00150C42" w:rsidRDefault="00FF15EC" w:rsidP="00FF15EC">
      <w:pPr>
        <w:pStyle w:val="Zkladntext"/>
      </w:pPr>
      <w:r w:rsidRPr="00150C42">
        <w:t>kyseliny</w:t>
      </w:r>
      <w:r w:rsidRPr="00150C42">
        <w:rPr>
          <w:spacing w:val="-1"/>
        </w:rPr>
        <w:t xml:space="preserve"> </w:t>
      </w:r>
      <w:proofErr w:type="spellStart"/>
      <w:r w:rsidRPr="00150C42">
        <w:t>penicilanové</w:t>
      </w:r>
      <w:proofErr w:type="spellEnd"/>
      <w:r w:rsidRPr="00150C42">
        <w:rPr>
          <w:spacing w:val="-1"/>
        </w:rPr>
        <w:t xml:space="preserve"> </w:t>
      </w:r>
      <w:r w:rsidRPr="00150C42">
        <w:t>(20 %).</w:t>
      </w:r>
      <w:r w:rsidRPr="00150C42">
        <w:rPr>
          <w:spacing w:val="-1"/>
        </w:rPr>
        <w:t xml:space="preserve"> </w:t>
      </w:r>
      <w:r w:rsidRPr="00150C42">
        <w:t>Biologická</w:t>
      </w:r>
      <w:r w:rsidRPr="00150C42">
        <w:rPr>
          <w:spacing w:val="-1"/>
        </w:rPr>
        <w:t xml:space="preserve"> </w:t>
      </w:r>
      <w:r w:rsidRPr="00150C42">
        <w:t>transformace probíhá</w:t>
      </w:r>
      <w:r w:rsidRPr="00150C42">
        <w:rPr>
          <w:spacing w:val="-1"/>
        </w:rPr>
        <w:t xml:space="preserve"> </w:t>
      </w:r>
      <w:r w:rsidRPr="00150C42">
        <w:t xml:space="preserve">v </w:t>
      </w:r>
      <w:r w:rsidRPr="00150C42">
        <w:rPr>
          <w:spacing w:val="-2"/>
        </w:rPr>
        <w:t>játrech.</w:t>
      </w:r>
    </w:p>
    <w:p w14:paraId="5D8DAE58" w14:textId="77777777" w:rsidR="00FF15EC" w:rsidRPr="00150C42" w:rsidRDefault="00FF15EC" w:rsidP="00FF15EC">
      <w:pPr>
        <w:pStyle w:val="Zkladntext"/>
      </w:pPr>
      <w:r w:rsidRPr="00150C42">
        <w:t>Většina</w:t>
      </w:r>
      <w:r w:rsidRPr="00150C42">
        <w:rPr>
          <w:spacing w:val="-1"/>
        </w:rPr>
        <w:t xml:space="preserve"> </w:t>
      </w:r>
      <w:r w:rsidRPr="00150C42">
        <w:t>amoxicilinu je</w:t>
      </w:r>
      <w:r w:rsidRPr="00150C42">
        <w:rPr>
          <w:spacing w:val="-1"/>
        </w:rPr>
        <w:t xml:space="preserve"> </w:t>
      </w:r>
      <w:r w:rsidRPr="00150C42">
        <w:t>vylučována ledvinami, a</w:t>
      </w:r>
      <w:r w:rsidRPr="00150C42">
        <w:rPr>
          <w:spacing w:val="-2"/>
        </w:rPr>
        <w:t xml:space="preserve"> </w:t>
      </w:r>
      <w:r w:rsidRPr="00150C42">
        <w:t>to v aktivní</w:t>
      </w:r>
      <w:r w:rsidRPr="00150C42">
        <w:rPr>
          <w:spacing w:val="-1"/>
        </w:rPr>
        <w:t xml:space="preserve"> </w:t>
      </w:r>
      <w:r w:rsidRPr="00150C42">
        <w:t>formě. V</w:t>
      </w:r>
      <w:r w:rsidRPr="00150C42">
        <w:rPr>
          <w:spacing w:val="-1"/>
        </w:rPr>
        <w:t xml:space="preserve"> </w:t>
      </w:r>
      <w:r w:rsidRPr="00150C42">
        <w:t>malém</w:t>
      </w:r>
      <w:r w:rsidRPr="00150C42">
        <w:rPr>
          <w:spacing w:val="-1"/>
        </w:rPr>
        <w:t xml:space="preserve"> </w:t>
      </w:r>
      <w:r w:rsidRPr="00150C42">
        <w:t xml:space="preserve">množství je </w:t>
      </w:r>
      <w:r w:rsidRPr="00150C42">
        <w:rPr>
          <w:spacing w:val="-4"/>
        </w:rPr>
        <w:t>také</w:t>
      </w:r>
    </w:p>
    <w:p w14:paraId="1F665564" w14:textId="77777777" w:rsidR="00FF15EC" w:rsidRPr="00150C42" w:rsidRDefault="00FF15EC" w:rsidP="00FF15EC">
      <w:pPr>
        <w:pStyle w:val="Zkladntext"/>
      </w:pPr>
      <w:r w:rsidRPr="00150C42">
        <w:t>vylučován</w:t>
      </w:r>
      <w:r w:rsidRPr="00150C42">
        <w:rPr>
          <w:spacing w:val="-1"/>
        </w:rPr>
        <w:t xml:space="preserve"> </w:t>
      </w:r>
      <w:r w:rsidRPr="00150C42">
        <w:t xml:space="preserve">v mléce a </w:t>
      </w:r>
      <w:r w:rsidRPr="00150C42">
        <w:rPr>
          <w:spacing w:val="-2"/>
        </w:rPr>
        <w:t>žluči.</w:t>
      </w:r>
    </w:p>
    <w:p w14:paraId="0A06DF6E" w14:textId="454BD021" w:rsidR="00C114FF" w:rsidRDefault="00C114FF" w:rsidP="00FF15EC">
      <w:pPr>
        <w:tabs>
          <w:tab w:val="clear" w:pos="567"/>
        </w:tabs>
        <w:spacing w:line="240" w:lineRule="auto"/>
        <w:rPr>
          <w:szCs w:val="22"/>
        </w:rPr>
      </w:pPr>
    </w:p>
    <w:p w14:paraId="087C69FE" w14:textId="18BB189D" w:rsidR="005E0598" w:rsidRDefault="005E0598" w:rsidP="00FF15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0263">
        <w:rPr>
          <w:szCs w:val="22"/>
          <w:u w:val="single"/>
        </w:rPr>
        <w:t>Prasata (po odstavu)</w:t>
      </w:r>
    </w:p>
    <w:p w14:paraId="5CAC0CE2" w14:textId="34D817A2" w:rsidR="005E0598" w:rsidRDefault="005E0598" w:rsidP="00FF15E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968033C" w14:textId="38848541" w:rsidR="000633DB" w:rsidRPr="00FB0263" w:rsidRDefault="000633DB" w:rsidP="000633DB">
      <w:pPr>
        <w:pStyle w:val="Zkladntextodsazen"/>
        <w:widowControl w:val="0"/>
        <w:tabs>
          <w:tab w:val="left" w:pos="-720"/>
        </w:tabs>
        <w:suppressAutoHyphens/>
        <w:ind w:left="0"/>
        <w:rPr>
          <w:b w:val="0"/>
          <w:szCs w:val="22"/>
        </w:rPr>
      </w:pPr>
      <w:r>
        <w:rPr>
          <w:szCs w:val="22"/>
        </w:rPr>
        <w:tab/>
      </w:r>
      <w:r w:rsidRPr="00FB0263">
        <w:rPr>
          <w:b w:val="0"/>
          <w:szCs w:val="22"/>
        </w:rPr>
        <w:t xml:space="preserve">Po jednorázové dávce </w:t>
      </w:r>
      <w:r>
        <w:rPr>
          <w:b w:val="0"/>
          <w:szCs w:val="22"/>
        </w:rPr>
        <w:t xml:space="preserve">bylo v čase </w:t>
      </w:r>
      <w:proofErr w:type="spellStart"/>
      <w:r w:rsidRPr="002F76DD">
        <w:rPr>
          <w:b w:val="0"/>
          <w:szCs w:val="22"/>
        </w:rPr>
        <w:t>T</w:t>
      </w:r>
      <w:r w:rsidRPr="002F76DD">
        <w:rPr>
          <w:b w:val="0"/>
          <w:szCs w:val="22"/>
          <w:vertAlign w:val="subscript"/>
        </w:rPr>
        <w:t>max</w:t>
      </w:r>
      <w:proofErr w:type="spellEnd"/>
      <w:r w:rsidRPr="002F76DD">
        <w:rPr>
          <w:b w:val="0"/>
          <w:szCs w:val="22"/>
        </w:rPr>
        <w:t xml:space="preserve"> 1,5 hodiny</w:t>
      </w:r>
      <w:r w:rsidRPr="000633DB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dosaženo </w:t>
      </w:r>
      <w:proofErr w:type="spellStart"/>
      <w:r w:rsidRPr="00FB0263">
        <w:rPr>
          <w:b w:val="0"/>
          <w:szCs w:val="22"/>
        </w:rPr>
        <w:t>C</w:t>
      </w:r>
      <w:r w:rsidRPr="00FB0263">
        <w:rPr>
          <w:b w:val="0"/>
          <w:szCs w:val="22"/>
          <w:vertAlign w:val="subscript"/>
        </w:rPr>
        <w:t>max</w:t>
      </w:r>
      <w:proofErr w:type="spellEnd"/>
      <w:r w:rsidRPr="00FB0263">
        <w:rPr>
          <w:b w:val="0"/>
          <w:szCs w:val="22"/>
        </w:rPr>
        <w:t xml:space="preserve"> 4,20 ± 2,90 µg/ml. Podávání veterinárního léčivého přípravku podle doporučeného dávkování má za následek maximální</w:t>
      </w:r>
      <w:r>
        <w:rPr>
          <w:b w:val="0"/>
          <w:szCs w:val="22"/>
        </w:rPr>
        <w:t xml:space="preserve"> plazmatickou</w:t>
      </w:r>
      <w:r w:rsidRPr="00FB0263">
        <w:rPr>
          <w:b w:val="0"/>
          <w:szCs w:val="22"/>
        </w:rPr>
        <w:t xml:space="preserve"> koncentraci (v rovnovážném stavu) 0,93 ± 0,27 µg/ml. Po vysazení medikovaného krmiva probíhá progresivní pokles koncentrací amoxicilinu, kdy po 10 hod. </w:t>
      </w:r>
      <w:r>
        <w:rPr>
          <w:b w:val="0"/>
          <w:szCs w:val="22"/>
        </w:rPr>
        <w:t xml:space="preserve">dosahuje plazmatická </w:t>
      </w:r>
      <w:r w:rsidRPr="002F76DD">
        <w:rPr>
          <w:b w:val="0"/>
          <w:szCs w:val="22"/>
        </w:rPr>
        <w:t xml:space="preserve">koncentrace </w:t>
      </w:r>
      <w:r>
        <w:rPr>
          <w:b w:val="0"/>
          <w:szCs w:val="22"/>
        </w:rPr>
        <w:t xml:space="preserve">hladiny </w:t>
      </w:r>
      <w:r w:rsidRPr="00FB0263">
        <w:rPr>
          <w:b w:val="0"/>
          <w:szCs w:val="22"/>
        </w:rPr>
        <w:t>0,08 µg/ml.</w:t>
      </w:r>
    </w:p>
    <w:p w14:paraId="56511513" w14:textId="77777777" w:rsidR="000633DB" w:rsidRPr="000633DB" w:rsidRDefault="000633DB" w:rsidP="000633DB">
      <w:pPr>
        <w:pStyle w:val="Zkladntext"/>
        <w:jc w:val="left"/>
        <w:rPr>
          <w:szCs w:val="22"/>
        </w:rPr>
      </w:pPr>
    </w:p>
    <w:p w14:paraId="610F84AE" w14:textId="77777777" w:rsidR="000633DB" w:rsidRPr="00FB0263" w:rsidRDefault="000633DB" w:rsidP="00FF15E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4B643E5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150C42" w:rsidRDefault="0021088C" w:rsidP="00B13B6D">
      <w:pPr>
        <w:pStyle w:val="Style1"/>
      </w:pPr>
      <w:r w:rsidRPr="00150C42">
        <w:t>5.</w:t>
      </w:r>
      <w:r w:rsidRPr="00150C42">
        <w:tab/>
        <w:t>FARMACEUTICKÉ ÚDAJE</w:t>
      </w:r>
    </w:p>
    <w:p w14:paraId="7BC53755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150C42" w:rsidRDefault="0021088C" w:rsidP="00B13B6D">
      <w:pPr>
        <w:pStyle w:val="Style1"/>
      </w:pPr>
      <w:r w:rsidRPr="00150C42">
        <w:t>5.1</w:t>
      </w:r>
      <w:r w:rsidRPr="00150C42">
        <w:tab/>
        <w:t>Hlavní inkompatibility</w:t>
      </w:r>
    </w:p>
    <w:p w14:paraId="15C29130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11940479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150C42" w:rsidRDefault="0021088C" w:rsidP="00B13B6D">
      <w:pPr>
        <w:pStyle w:val="Style1"/>
      </w:pPr>
      <w:r w:rsidRPr="00150C42">
        <w:t>5.2</w:t>
      </w:r>
      <w:r w:rsidRPr="00150C42">
        <w:tab/>
        <w:t>Doba použitelnosti</w:t>
      </w:r>
    </w:p>
    <w:p w14:paraId="100B6613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00788CF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Doba použitelnosti veterinárního léčivého přípravku v neporušeném obalu:</w:t>
      </w:r>
      <w:r w:rsidR="00FF15EC" w:rsidRPr="00150C42">
        <w:t xml:space="preserve"> 2</w:t>
      </w:r>
      <w:r w:rsidR="00FF15EC" w:rsidRPr="00150C42">
        <w:rPr>
          <w:spacing w:val="-4"/>
        </w:rPr>
        <w:t xml:space="preserve"> </w:t>
      </w:r>
      <w:r w:rsidR="00FF15EC" w:rsidRPr="00150C42">
        <w:t>roky.</w:t>
      </w:r>
    </w:p>
    <w:p w14:paraId="08C46483" w14:textId="77777777" w:rsidR="00FF15EC" w:rsidRPr="00150C42" w:rsidRDefault="0021088C" w:rsidP="00FF15EC">
      <w:pPr>
        <w:pStyle w:val="Zkladntext"/>
        <w:spacing w:before="67"/>
        <w:ind w:right="1479"/>
      </w:pPr>
      <w:r w:rsidRPr="00150C42">
        <w:t>Doba použitelnosti po prvním otevření vnitřního obalu:</w:t>
      </w:r>
      <w:r w:rsidR="00FF15EC" w:rsidRPr="00150C42">
        <w:t xml:space="preserve"> 3 měsíce.</w:t>
      </w:r>
    </w:p>
    <w:p w14:paraId="241AA91A" w14:textId="1851DB2E" w:rsidR="00FF15EC" w:rsidRPr="00150C42" w:rsidRDefault="0021088C" w:rsidP="00FF15EC">
      <w:pPr>
        <w:pStyle w:val="Zkladntext"/>
        <w:spacing w:before="67"/>
        <w:ind w:right="1479"/>
      </w:pPr>
      <w:r w:rsidRPr="00150C42">
        <w:lastRenderedPageBreak/>
        <w:t>Doba použitelnosti po zamíchání</w:t>
      </w:r>
      <w:r w:rsidR="002C1F27" w:rsidRPr="00150C42">
        <w:t xml:space="preserve"> </w:t>
      </w:r>
      <w:r w:rsidRPr="00150C42">
        <w:t xml:space="preserve">do </w:t>
      </w:r>
      <w:r w:rsidR="00F66814" w:rsidRPr="00150C42">
        <w:t>sypkého</w:t>
      </w:r>
      <w:r w:rsidR="00861F86" w:rsidRPr="00150C42">
        <w:t xml:space="preserve"> </w:t>
      </w:r>
      <w:r w:rsidRPr="00150C42">
        <w:t xml:space="preserve">nebo </w:t>
      </w:r>
      <w:proofErr w:type="spellStart"/>
      <w:r w:rsidRPr="00150C42">
        <w:t>peletovaného</w:t>
      </w:r>
      <w:proofErr w:type="spellEnd"/>
      <w:r w:rsidRPr="00150C42">
        <w:t xml:space="preserve"> krmiva:</w:t>
      </w:r>
      <w:r w:rsidR="00FF15EC" w:rsidRPr="00150C42">
        <w:t xml:space="preserve"> 3 měsíce.</w:t>
      </w:r>
    </w:p>
    <w:p w14:paraId="2EFA7EA1" w14:textId="2DD62170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150C42" w:rsidRDefault="0021088C" w:rsidP="00B13B6D">
      <w:pPr>
        <w:pStyle w:val="Style1"/>
      </w:pPr>
      <w:r w:rsidRPr="00150C42">
        <w:t>5.3</w:t>
      </w:r>
      <w:r w:rsidRPr="00150C42">
        <w:tab/>
        <w:t>Zvláštní opatření pro uchovávání</w:t>
      </w:r>
    </w:p>
    <w:p w14:paraId="7826F268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81A28A" w14:textId="38CF614C" w:rsidR="005B1678" w:rsidRPr="00150C42" w:rsidRDefault="005B1678" w:rsidP="005B1678">
      <w:pPr>
        <w:widowControl w:val="0"/>
        <w:tabs>
          <w:tab w:val="clear" w:pos="567"/>
        </w:tabs>
        <w:autoSpaceDE w:val="0"/>
        <w:autoSpaceDN w:val="0"/>
        <w:spacing w:line="278" w:lineRule="auto"/>
        <w:rPr>
          <w:szCs w:val="22"/>
        </w:rPr>
      </w:pPr>
      <w:r w:rsidRPr="00150C42">
        <w:rPr>
          <w:szCs w:val="22"/>
        </w:rPr>
        <w:t>Uchovávejte</w:t>
      </w:r>
      <w:r w:rsidRPr="00150C42">
        <w:rPr>
          <w:spacing w:val="-8"/>
          <w:szCs w:val="22"/>
        </w:rPr>
        <w:t xml:space="preserve"> </w:t>
      </w:r>
      <w:r w:rsidRPr="00150C42">
        <w:rPr>
          <w:szCs w:val="22"/>
        </w:rPr>
        <w:t>při</w:t>
      </w:r>
      <w:r w:rsidRPr="00150C42">
        <w:rPr>
          <w:spacing w:val="-8"/>
          <w:szCs w:val="22"/>
        </w:rPr>
        <w:t xml:space="preserve"> </w:t>
      </w:r>
      <w:r w:rsidRPr="00150C42">
        <w:rPr>
          <w:szCs w:val="22"/>
        </w:rPr>
        <w:t>teplotě</w:t>
      </w:r>
      <w:r w:rsidRPr="00150C42">
        <w:rPr>
          <w:spacing w:val="-8"/>
          <w:szCs w:val="22"/>
        </w:rPr>
        <w:t xml:space="preserve"> </w:t>
      </w:r>
      <w:r w:rsidRPr="00150C42">
        <w:rPr>
          <w:szCs w:val="22"/>
        </w:rPr>
        <w:t>do</w:t>
      </w:r>
      <w:r w:rsidRPr="00150C42">
        <w:rPr>
          <w:spacing w:val="-8"/>
          <w:szCs w:val="22"/>
        </w:rPr>
        <w:t xml:space="preserve"> </w:t>
      </w:r>
      <w:r w:rsidRPr="00150C42">
        <w:rPr>
          <w:szCs w:val="22"/>
        </w:rPr>
        <w:t>25</w:t>
      </w:r>
      <w:r w:rsidRPr="00150C42">
        <w:rPr>
          <w:spacing w:val="-8"/>
          <w:szCs w:val="22"/>
        </w:rPr>
        <w:t xml:space="preserve"> </w:t>
      </w:r>
      <w:r w:rsidRPr="00150C42">
        <w:rPr>
          <w:szCs w:val="22"/>
        </w:rPr>
        <w:t xml:space="preserve">°C. </w:t>
      </w:r>
    </w:p>
    <w:p w14:paraId="00457AB4" w14:textId="4EDE1AF4" w:rsidR="005B1678" w:rsidRPr="00150C42" w:rsidRDefault="005B1678" w:rsidP="005B1678">
      <w:pPr>
        <w:widowControl w:val="0"/>
        <w:tabs>
          <w:tab w:val="clear" w:pos="567"/>
        </w:tabs>
        <w:autoSpaceDE w:val="0"/>
        <w:autoSpaceDN w:val="0"/>
        <w:spacing w:line="252" w:lineRule="exact"/>
        <w:rPr>
          <w:spacing w:val="-2"/>
          <w:szCs w:val="22"/>
        </w:rPr>
      </w:pPr>
      <w:r w:rsidRPr="00150C42">
        <w:rPr>
          <w:szCs w:val="22"/>
        </w:rPr>
        <w:t>Uchovávejte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>v dobře</w:t>
      </w:r>
      <w:r w:rsidRPr="00150C42">
        <w:rPr>
          <w:spacing w:val="-1"/>
          <w:szCs w:val="22"/>
        </w:rPr>
        <w:t xml:space="preserve"> </w:t>
      </w:r>
      <w:r w:rsidRPr="00150C42">
        <w:rPr>
          <w:szCs w:val="22"/>
        </w:rPr>
        <w:t xml:space="preserve">uzavřeném </w:t>
      </w:r>
      <w:r w:rsidRPr="00150C42">
        <w:rPr>
          <w:spacing w:val="-2"/>
          <w:szCs w:val="22"/>
        </w:rPr>
        <w:t>obalu.</w:t>
      </w:r>
    </w:p>
    <w:p w14:paraId="4AAAE988" w14:textId="41A322D9" w:rsidR="005B1678" w:rsidRPr="00150C42" w:rsidRDefault="005B1678" w:rsidP="005B1678">
      <w:pPr>
        <w:widowControl w:val="0"/>
        <w:tabs>
          <w:tab w:val="clear" w:pos="567"/>
        </w:tabs>
        <w:autoSpaceDE w:val="0"/>
        <w:autoSpaceDN w:val="0"/>
        <w:spacing w:line="252" w:lineRule="exact"/>
        <w:rPr>
          <w:szCs w:val="22"/>
        </w:rPr>
      </w:pPr>
      <w:r w:rsidRPr="00150C42">
        <w:rPr>
          <w:szCs w:val="22"/>
        </w:rPr>
        <w:t>Uchovávejte v suchu.</w:t>
      </w:r>
    </w:p>
    <w:p w14:paraId="60DD46A7" w14:textId="77777777" w:rsidR="005B1678" w:rsidRPr="00150C42" w:rsidRDefault="005B1678" w:rsidP="005B1678">
      <w:pPr>
        <w:widowControl w:val="0"/>
        <w:tabs>
          <w:tab w:val="clear" w:pos="567"/>
        </w:tabs>
        <w:autoSpaceDE w:val="0"/>
        <w:autoSpaceDN w:val="0"/>
        <w:spacing w:line="252" w:lineRule="exact"/>
        <w:rPr>
          <w:szCs w:val="22"/>
        </w:rPr>
      </w:pPr>
    </w:p>
    <w:p w14:paraId="42EAA46B" w14:textId="56CE0F50" w:rsidR="00C114FF" w:rsidRPr="00150C42" w:rsidRDefault="0021088C" w:rsidP="00B13B6D">
      <w:pPr>
        <w:pStyle w:val="Style1"/>
      </w:pPr>
      <w:r w:rsidRPr="00150C42">
        <w:t>5.4</w:t>
      </w:r>
      <w:r w:rsidRPr="00150C42">
        <w:tab/>
        <w:t>Druh a složení vnitřního obalu</w:t>
      </w:r>
    </w:p>
    <w:p w14:paraId="3EB26241" w14:textId="77777777" w:rsidR="00C114FF" w:rsidRPr="00150C42" w:rsidRDefault="00C114FF" w:rsidP="005E66FC">
      <w:pPr>
        <w:pStyle w:val="Style1"/>
      </w:pPr>
    </w:p>
    <w:p w14:paraId="1B5EA8AB" w14:textId="0D8CBEFD" w:rsidR="00864B49" w:rsidRPr="00150C42" w:rsidRDefault="009B3704" w:rsidP="009B3704">
      <w:pPr>
        <w:tabs>
          <w:tab w:val="clear" w:pos="567"/>
        </w:tabs>
        <w:spacing w:line="240" w:lineRule="auto"/>
        <w:rPr>
          <w:spacing w:val="-3"/>
        </w:rPr>
      </w:pPr>
      <w:r w:rsidRPr="00150C42">
        <w:t>Zataven</w:t>
      </w:r>
      <w:r w:rsidR="006E536A" w:rsidRPr="00150C42">
        <w:t>ý</w:t>
      </w:r>
      <w:r w:rsidRPr="00150C42">
        <w:rPr>
          <w:spacing w:val="-3"/>
        </w:rPr>
        <w:t xml:space="preserve"> </w:t>
      </w:r>
      <w:r w:rsidRPr="00150C42">
        <w:t>sáč</w:t>
      </w:r>
      <w:r w:rsidR="006E536A" w:rsidRPr="00150C42">
        <w:t>ek</w:t>
      </w:r>
      <w:r w:rsidRPr="00150C42">
        <w:rPr>
          <w:spacing w:val="-3"/>
        </w:rPr>
        <w:t xml:space="preserve"> </w:t>
      </w:r>
      <w:r w:rsidRPr="00150C42">
        <w:t>z</w:t>
      </w:r>
      <w:r w:rsidRPr="00150C42">
        <w:rPr>
          <w:spacing w:val="-3"/>
        </w:rPr>
        <w:t xml:space="preserve"> </w:t>
      </w:r>
      <w:r w:rsidRPr="00150C42">
        <w:t>vícevrstvé</w:t>
      </w:r>
      <w:r w:rsidRPr="00150C42">
        <w:rPr>
          <w:spacing w:val="-3"/>
        </w:rPr>
        <w:t xml:space="preserve"> </w:t>
      </w:r>
      <w:r w:rsidRPr="00150C42">
        <w:t>fólie</w:t>
      </w:r>
      <w:r w:rsidRPr="00150C42">
        <w:rPr>
          <w:spacing w:val="-3"/>
        </w:rPr>
        <w:t xml:space="preserve"> </w:t>
      </w:r>
      <w:r w:rsidRPr="00150C42">
        <w:t>papír</w:t>
      </w:r>
      <w:r w:rsidR="006E536A" w:rsidRPr="00150C42">
        <w:rPr>
          <w:spacing w:val="-3"/>
        </w:rPr>
        <w:t>/</w:t>
      </w:r>
      <w:r w:rsidRPr="00150C42">
        <w:t>hliník</w:t>
      </w:r>
      <w:r w:rsidR="006E536A" w:rsidRPr="00150C42">
        <w:rPr>
          <w:spacing w:val="-3"/>
        </w:rPr>
        <w:t>/</w:t>
      </w:r>
      <w:r w:rsidRPr="00150C42">
        <w:t>LDPE.</w:t>
      </w:r>
      <w:r w:rsidRPr="00150C42">
        <w:rPr>
          <w:spacing w:val="-3"/>
        </w:rPr>
        <w:t xml:space="preserve"> </w:t>
      </w:r>
    </w:p>
    <w:p w14:paraId="2A2FEFEF" w14:textId="5890FA17" w:rsidR="00864B49" w:rsidRPr="00150C42" w:rsidRDefault="00864B49" w:rsidP="009B3704">
      <w:pPr>
        <w:tabs>
          <w:tab w:val="clear" w:pos="567"/>
        </w:tabs>
        <w:spacing w:line="240" w:lineRule="auto"/>
        <w:rPr>
          <w:u w:val="single"/>
        </w:rPr>
      </w:pPr>
      <w:r w:rsidRPr="00150C42">
        <w:rPr>
          <w:szCs w:val="22"/>
          <w:u w:val="single"/>
          <w:lang w:eastAsia="sv-SE"/>
        </w:rPr>
        <w:t>Velikost balení:</w:t>
      </w:r>
      <w:r w:rsidRPr="00150C42">
        <w:rPr>
          <w:u w:val="single"/>
        </w:rPr>
        <w:t xml:space="preserve"> </w:t>
      </w:r>
    </w:p>
    <w:p w14:paraId="7B3CEB5A" w14:textId="15233CBA" w:rsidR="00864B49" w:rsidRPr="00150C42" w:rsidRDefault="009B3704" w:rsidP="009B3704">
      <w:pPr>
        <w:tabs>
          <w:tab w:val="clear" w:pos="567"/>
        </w:tabs>
        <w:spacing w:line="240" w:lineRule="auto"/>
        <w:rPr>
          <w:spacing w:val="-3"/>
        </w:rPr>
      </w:pPr>
      <w:bookmarkStart w:id="3" w:name="_Hlk180401161"/>
      <w:r w:rsidRPr="00150C42">
        <w:t>Sáč</w:t>
      </w:r>
      <w:r w:rsidR="00881163">
        <w:t>ek</w:t>
      </w:r>
      <w:r w:rsidRPr="00150C42">
        <w:rPr>
          <w:spacing w:val="-3"/>
        </w:rPr>
        <w:t xml:space="preserve"> </w:t>
      </w:r>
      <w:r w:rsidRPr="00150C42">
        <w:t>3</w:t>
      </w:r>
      <w:r w:rsidRPr="00150C42">
        <w:rPr>
          <w:spacing w:val="-3"/>
        </w:rPr>
        <w:t xml:space="preserve"> </w:t>
      </w:r>
      <w:r w:rsidRPr="00150C42">
        <w:t>kg</w:t>
      </w:r>
      <w:r w:rsidR="00864B49" w:rsidRPr="00150C42">
        <w:t>.</w:t>
      </w:r>
      <w:r w:rsidRPr="00150C42">
        <w:rPr>
          <w:spacing w:val="-3"/>
        </w:rPr>
        <w:t xml:space="preserve"> </w:t>
      </w:r>
    </w:p>
    <w:p w14:paraId="00F2A1ED" w14:textId="75D398EF" w:rsidR="009B3704" w:rsidRPr="00150C42" w:rsidRDefault="00864B49" w:rsidP="009B3704">
      <w:pPr>
        <w:tabs>
          <w:tab w:val="clear" w:pos="567"/>
        </w:tabs>
        <w:spacing w:line="240" w:lineRule="auto"/>
        <w:rPr>
          <w:spacing w:val="-3"/>
        </w:rPr>
      </w:pPr>
      <w:r w:rsidRPr="00150C42">
        <w:t>Sáč</w:t>
      </w:r>
      <w:r w:rsidR="00881163">
        <w:t>ek</w:t>
      </w:r>
      <w:r w:rsidRPr="00150C42">
        <w:t xml:space="preserve"> </w:t>
      </w:r>
      <w:r w:rsidR="009B3704" w:rsidRPr="00150C42">
        <w:t>24</w:t>
      </w:r>
      <w:r w:rsidR="009B3704" w:rsidRPr="00150C42">
        <w:rPr>
          <w:spacing w:val="-3"/>
        </w:rPr>
        <w:t xml:space="preserve"> </w:t>
      </w:r>
      <w:r w:rsidR="009B3704" w:rsidRPr="00150C42">
        <w:t>kg.</w:t>
      </w:r>
    </w:p>
    <w:bookmarkEnd w:id="3"/>
    <w:p w14:paraId="03808B5B" w14:textId="77777777" w:rsidR="00864B49" w:rsidRPr="00150C42" w:rsidRDefault="00864B49" w:rsidP="00A9226B">
      <w:pPr>
        <w:tabs>
          <w:tab w:val="clear" w:pos="567"/>
        </w:tabs>
        <w:spacing w:line="240" w:lineRule="auto"/>
      </w:pPr>
    </w:p>
    <w:p w14:paraId="5C703918" w14:textId="70082501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Na trhu nemusí být všechny velikosti balení.</w:t>
      </w:r>
    </w:p>
    <w:p w14:paraId="584B339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150C42" w:rsidRDefault="0021088C" w:rsidP="00150048">
      <w:pPr>
        <w:pStyle w:val="Style1"/>
        <w:keepNext/>
        <w:jc w:val="both"/>
      </w:pPr>
      <w:r w:rsidRPr="00150C42">
        <w:t>5.5</w:t>
      </w:r>
      <w:r w:rsidRPr="00150C42">
        <w:tab/>
        <w:t xml:space="preserve">Zvláštní opatření pro </w:t>
      </w:r>
      <w:r w:rsidR="00CF069C" w:rsidRPr="00150C42">
        <w:t xml:space="preserve">likvidaci </w:t>
      </w:r>
      <w:r w:rsidRPr="00150C42">
        <w:t>nepoužit</w:t>
      </w:r>
      <w:r w:rsidR="002F64C6" w:rsidRPr="00150C42">
        <w:t>ých</w:t>
      </w:r>
      <w:r w:rsidR="00905CAB" w:rsidRPr="00150C42">
        <w:t xml:space="preserve"> </w:t>
      </w:r>
      <w:r w:rsidRPr="00150C42">
        <w:t>veterinární</w:t>
      </w:r>
      <w:r w:rsidR="002F64C6" w:rsidRPr="00150C42">
        <w:t>ch</w:t>
      </w:r>
      <w:r w:rsidRPr="00150C42">
        <w:t xml:space="preserve"> léčiv</w:t>
      </w:r>
      <w:r w:rsidR="002F64C6" w:rsidRPr="00150C42">
        <w:t>ých</w:t>
      </w:r>
      <w:r w:rsidRPr="00150C42">
        <w:t xml:space="preserve"> přípravk</w:t>
      </w:r>
      <w:r w:rsidR="002F64C6" w:rsidRPr="00150C42">
        <w:t>ů</w:t>
      </w:r>
      <w:r w:rsidRPr="00150C42">
        <w:t xml:space="preserve"> nebo odpad</w:t>
      </w:r>
      <w:r w:rsidR="00F84AED" w:rsidRPr="00150C42">
        <w:t>ů</w:t>
      </w:r>
      <w:r w:rsidR="00B36E65" w:rsidRPr="00150C42">
        <w:t>, kter</w:t>
      </w:r>
      <w:r w:rsidR="00F84AED" w:rsidRPr="00150C42">
        <w:t>é</w:t>
      </w:r>
      <w:r w:rsidRPr="00150C42">
        <w:t xml:space="preserve"> pocház</w:t>
      </w:r>
      <w:r w:rsidR="00B36E65" w:rsidRPr="00150C42">
        <w:t>í</w:t>
      </w:r>
      <w:r w:rsidRPr="00150C42">
        <w:t xml:space="preserve"> z</w:t>
      </w:r>
      <w:r w:rsidR="002F64C6" w:rsidRPr="00150C42">
        <w:t> </w:t>
      </w:r>
      <w:r w:rsidRPr="00150C42">
        <w:t>t</w:t>
      </w:r>
      <w:r w:rsidR="002F64C6" w:rsidRPr="00150C42">
        <w:t xml:space="preserve">ěchto </w:t>
      </w:r>
      <w:r w:rsidRPr="00150C42">
        <w:t>přípravk</w:t>
      </w:r>
      <w:r w:rsidR="002F64C6" w:rsidRPr="00150C42">
        <w:t>ů</w:t>
      </w:r>
    </w:p>
    <w:p w14:paraId="4E04C78C" w14:textId="77777777" w:rsidR="00C114FF" w:rsidRPr="00150C42" w:rsidRDefault="00C114FF" w:rsidP="0015004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78300B6A" w:rsidR="00FD1E45" w:rsidRPr="00150C42" w:rsidRDefault="0021088C" w:rsidP="00150048">
      <w:pPr>
        <w:spacing w:line="240" w:lineRule="auto"/>
        <w:jc w:val="both"/>
        <w:rPr>
          <w:szCs w:val="22"/>
        </w:rPr>
      </w:pPr>
      <w:r w:rsidRPr="00150C42">
        <w:t>Léčivé přípravky se nesmí likvidovat prostřednictvím odpadní vody či domovního odpadu</w:t>
      </w:r>
      <w:r w:rsidR="009B3704" w:rsidRPr="00150C42">
        <w:t>.</w:t>
      </w:r>
    </w:p>
    <w:p w14:paraId="44A5EE14" w14:textId="77777777" w:rsidR="00FD1E45" w:rsidRPr="00150C42" w:rsidRDefault="00FD1E45" w:rsidP="0015004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150C42" w:rsidRDefault="0021088C" w:rsidP="0015004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50C42">
        <w:t>Všechen n</w:t>
      </w:r>
      <w:r w:rsidR="00DA2A06" w:rsidRPr="00150C42">
        <w:t xml:space="preserve">epoužitý veterinární léčivý přípravek nebo </w:t>
      </w:r>
      <w:r w:rsidR="00905CAB" w:rsidRPr="00150C42">
        <w:t>odpad, který pochází z tohoto přípravku,</w:t>
      </w:r>
      <w:r w:rsidR="00DA2A06" w:rsidRPr="00150C42">
        <w:t xml:space="preserve"> </w:t>
      </w:r>
      <w:r w:rsidR="004C0568" w:rsidRPr="00150C42">
        <w:t xml:space="preserve">likvidujte </w:t>
      </w:r>
      <w:r w:rsidR="007464DA" w:rsidRPr="00150C42">
        <w:t>odevzdáním</w:t>
      </w:r>
      <w:r w:rsidR="00730908" w:rsidRPr="00150C42">
        <w:t xml:space="preserve"> </w:t>
      </w:r>
      <w:r w:rsidR="00DA2A06" w:rsidRPr="00150C42">
        <w:t>v souladu s místními požadavky a národními systémy sběru, které jsou platné pro příslušný veterinární léčivý přípravek.</w:t>
      </w:r>
    </w:p>
    <w:p w14:paraId="42D2D2CF" w14:textId="77777777" w:rsidR="0078538F" w:rsidRPr="00150C4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150C42" w:rsidRDefault="0021088C" w:rsidP="00B13B6D">
      <w:pPr>
        <w:pStyle w:val="Style1"/>
      </w:pPr>
      <w:r w:rsidRPr="00150C42">
        <w:t>6.</w:t>
      </w:r>
      <w:r w:rsidRPr="00150C42">
        <w:tab/>
        <w:t>JMÉNO DRŽITELE ROZHODNUTÍ O REGISTRACI</w:t>
      </w:r>
    </w:p>
    <w:p w14:paraId="2E652F1A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2AC21A8" w:rsidR="00C114FF" w:rsidRPr="00150C42" w:rsidRDefault="009B370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50C42">
        <w:t>Industrial</w:t>
      </w:r>
      <w:proofErr w:type="spellEnd"/>
      <w:r w:rsidRPr="00150C42">
        <w:rPr>
          <w:spacing w:val="-14"/>
        </w:rPr>
        <w:t xml:space="preserve"> </w:t>
      </w:r>
      <w:proofErr w:type="spellStart"/>
      <w:r w:rsidRPr="00150C42">
        <w:t>Veterinaria</w:t>
      </w:r>
      <w:proofErr w:type="spellEnd"/>
      <w:r w:rsidRPr="00150C42">
        <w:t>,</w:t>
      </w:r>
      <w:r w:rsidRPr="00150C42">
        <w:rPr>
          <w:spacing w:val="-14"/>
        </w:rPr>
        <w:t xml:space="preserve"> </w:t>
      </w:r>
      <w:r w:rsidRPr="00150C42">
        <w:t>S.A.</w:t>
      </w:r>
    </w:p>
    <w:p w14:paraId="6CB09C60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150C42" w:rsidRDefault="0021088C" w:rsidP="00B13B6D">
      <w:pPr>
        <w:pStyle w:val="Style1"/>
      </w:pPr>
      <w:r w:rsidRPr="00150C42">
        <w:t>7.</w:t>
      </w:r>
      <w:r w:rsidRPr="00150C42">
        <w:tab/>
        <w:t>REGISTRAČNÍ ČÍSLO(A)</w:t>
      </w:r>
    </w:p>
    <w:p w14:paraId="1FA2C56F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5E1DF16B" w:rsidR="00C114FF" w:rsidRPr="00150C42" w:rsidRDefault="009B3704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rPr>
          <w:szCs w:val="22"/>
        </w:rPr>
        <w:t>98/054/</w:t>
      </w:r>
      <w:proofErr w:type="gramStart"/>
      <w:r w:rsidRPr="00150C42">
        <w:rPr>
          <w:szCs w:val="22"/>
        </w:rPr>
        <w:t>10-C</w:t>
      </w:r>
      <w:proofErr w:type="gramEnd"/>
    </w:p>
    <w:p w14:paraId="0A5A5AEC" w14:textId="77777777" w:rsidR="009B3704" w:rsidRPr="00150C42" w:rsidRDefault="009B37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150C42" w:rsidRDefault="0021088C" w:rsidP="00B13B6D">
      <w:pPr>
        <w:pStyle w:val="Style1"/>
      </w:pPr>
      <w:r w:rsidRPr="00150C42">
        <w:t>8.</w:t>
      </w:r>
      <w:r w:rsidRPr="00150C42">
        <w:tab/>
        <w:t>DATUM PRVNÍ REGISTRACE</w:t>
      </w:r>
    </w:p>
    <w:p w14:paraId="3863C575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601E859" w:rsidR="00C114FF" w:rsidRPr="00150C42" w:rsidRDefault="0021088C" w:rsidP="00A9226B">
      <w:pPr>
        <w:tabs>
          <w:tab w:val="clear" w:pos="567"/>
        </w:tabs>
        <w:spacing w:line="240" w:lineRule="auto"/>
        <w:rPr>
          <w:szCs w:val="22"/>
        </w:rPr>
      </w:pPr>
      <w:r w:rsidRPr="00150C42">
        <w:t>Datum první registrace:</w:t>
      </w:r>
      <w:r w:rsidR="009B3704" w:rsidRPr="00150C42">
        <w:t xml:space="preserve"> 7/12/2010</w:t>
      </w:r>
    </w:p>
    <w:p w14:paraId="6E98A2F6" w14:textId="77777777" w:rsidR="00D65777" w:rsidRPr="00150C4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150C4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150C42" w:rsidRDefault="0021088C" w:rsidP="00B13B6D">
      <w:pPr>
        <w:pStyle w:val="Style1"/>
      </w:pPr>
      <w:r w:rsidRPr="00150C42">
        <w:t>9.</w:t>
      </w:r>
      <w:r w:rsidRPr="00150C42">
        <w:tab/>
        <w:t>DATUM POSLEDNÍ AKTUALIZACE SOUHRNU ÚDAJŮ O PŘÍPRAVKU</w:t>
      </w:r>
    </w:p>
    <w:p w14:paraId="30326986" w14:textId="77777777" w:rsidR="00C114FF" w:rsidRPr="00150C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0E9F5C6" w:rsidR="00C114FF" w:rsidRPr="00150C42" w:rsidRDefault="00FB0263" w:rsidP="00A9226B">
      <w:pPr>
        <w:tabs>
          <w:tab w:val="clear" w:pos="567"/>
        </w:tabs>
        <w:spacing w:line="240" w:lineRule="auto"/>
        <w:rPr>
          <w:szCs w:val="22"/>
        </w:rPr>
      </w:pPr>
      <w:r>
        <w:t>05/2025</w:t>
      </w:r>
    </w:p>
    <w:p w14:paraId="6FC60129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150C4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150C42" w:rsidRDefault="0021088C" w:rsidP="00B13B6D">
      <w:pPr>
        <w:pStyle w:val="Style1"/>
      </w:pPr>
      <w:r w:rsidRPr="00150C42">
        <w:t>10.</w:t>
      </w:r>
      <w:r w:rsidRPr="00150C42">
        <w:tab/>
        <w:t>KLASIFIKACE VETERINÁRNÍCH LÉČIVÝCH PŘÍPRAVKŮ</w:t>
      </w:r>
    </w:p>
    <w:p w14:paraId="1F12B426" w14:textId="77777777" w:rsidR="0078538F" w:rsidRPr="00150C4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D665468" w:rsidR="0078538F" w:rsidRPr="00150C42" w:rsidRDefault="0021088C" w:rsidP="0078538F">
      <w:pPr>
        <w:numPr>
          <w:ilvl w:val="12"/>
          <w:numId w:val="0"/>
        </w:numPr>
        <w:rPr>
          <w:szCs w:val="22"/>
        </w:rPr>
      </w:pPr>
      <w:r w:rsidRPr="00150C42">
        <w:t>Veterinární léčivý přípravek je vydáván pouze na předpis.</w:t>
      </w:r>
    </w:p>
    <w:p w14:paraId="05E12133" w14:textId="77777777" w:rsidR="0078538F" w:rsidRPr="00150C42" w:rsidRDefault="0078538F" w:rsidP="0078538F">
      <w:pPr>
        <w:ind w:right="-318"/>
        <w:rPr>
          <w:szCs w:val="22"/>
        </w:rPr>
      </w:pPr>
    </w:p>
    <w:p w14:paraId="6F5DC8E2" w14:textId="77777777" w:rsidR="00FB0263" w:rsidRDefault="00FB0263" w:rsidP="00FB0263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BF0803B" w14:textId="77777777" w:rsidR="00FB0263" w:rsidRDefault="00FB0263" w:rsidP="00FB0263">
      <w:pPr>
        <w:ind w:right="-318"/>
        <w:rPr>
          <w:i/>
          <w:szCs w:val="22"/>
        </w:rPr>
      </w:pPr>
    </w:p>
    <w:p w14:paraId="54745AA2" w14:textId="77777777" w:rsidR="00FB0263" w:rsidRPr="00B41D57" w:rsidRDefault="00FB0263" w:rsidP="00FB0263">
      <w:pPr>
        <w:tabs>
          <w:tab w:val="clear" w:pos="567"/>
        </w:tabs>
        <w:spacing w:line="240" w:lineRule="auto"/>
      </w:pPr>
      <w:r w:rsidRPr="00E62819">
        <w:t>Podrobné informace o tomto veterinárním léčivém přípravku naleznete také v národní databázi (</w:t>
      </w:r>
      <w:hyperlink r:id="rId9" w:history="1">
        <w:r w:rsidRPr="00F4451E">
          <w:rPr>
            <w:rStyle w:val="Hypertextovodkaz"/>
          </w:rPr>
          <w:t>https://www.uskvbl.cz</w:t>
        </w:r>
      </w:hyperlink>
      <w:r w:rsidRPr="00E62819">
        <w:t>).</w:t>
      </w:r>
      <w:bookmarkEnd w:id="4"/>
    </w:p>
    <w:p w14:paraId="784A46F4" w14:textId="77777777" w:rsidR="00C114FF" w:rsidRPr="00150C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150C42" w:rsidSect="0038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309C" w14:textId="77777777" w:rsidR="00236531" w:rsidRDefault="00236531">
      <w:pPr>
        <w:spacing w:line="240" w:lineRule="auto"/>
      </w:pPr>
      <w:r>
        <w:separator/>
      </w:r>
    </w:p>
  </w:endnote>
  <w:endnote w:type="continuationSeparator" w:id="0">
    <w:p w14:paraId="5D6DC883" w14:textId="77777777" w:rsidR="00236531" w:rsidRDefault="00236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2391" w14:textId="77777777" w:rsidR="00271799" w:rsidRDefault="00271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108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1088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E74D" w14:textId="77777777" w:rsidR="00236531" w:rsidRDefault="00236531">
      <w:pPr>
        <w:spacing w:line="240" w:lineRule="auto"/>
      </w:pPr>
      <w:r>
        <w:separator/>
      </w:r>
    </w:p>
  </w:footnote>
  <w:footnote w:type="continuationSeparator" w:id="0">
    <w:p w14:paraId="6A8D8C40" w14:textId="77777777" w:rsidR="00236531" w:rsidRDefault="00236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1D14" w14:textId="77777777" w:rsidR="00271799" w:rsidRDefault="00271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1F18" w14:textId="272BA9C0" w:rsidR="00FE4E19" w:rsidRDefault="00FE4E19" w:rsidP="00FE4E19">
    <w:r>
      <w:t xml:space="preserve">       </w:t>
    </w:r>
  </w:p>
  <w:p w14:paraId="3CCDDB4F" w14:textId="77777777" w:rsidR="00FE4E19" w:rsidRDefault="00FE4E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7D5B" w14:textId="77777777" w:rsidR="00271799" w:rsidRDefault="00271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E9C4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A20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CF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D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CD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E1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48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CD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E08734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240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6D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2D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49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E1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81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E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2B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576D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D041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244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A821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DE8626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6AE2ED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C81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F5C54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0049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8D22B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86FC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0AD2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050EA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886F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1EAC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1EEFF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19AD6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9AF6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0F6F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93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A2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6C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8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C8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7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0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E2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48A8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980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C9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E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80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E40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21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69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88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C89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B225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180F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6C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DE1A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C66D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4A8C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069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2A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FEAE4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D8AC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B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01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6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1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88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D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B6C4D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EE7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6CCC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8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65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2B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E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68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45205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29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A85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A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A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A4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D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5E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BAA1D7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E1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E1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C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41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F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C1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728A04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300F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E42D0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3E7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D2CF0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E469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4E58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49260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EEC84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B8A92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3AB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4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4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25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A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AE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C6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E0ABA8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57E2A68" w:tentative="1">
      <w:start w:val="1"/>
      <w:numFmt w:val="lowerLetter"/>
      <w:lvlText w:val="%2."/>
      <w:lvlJc w:val="left"/>
      <w:pPr>
        <w:ind w:left="1440" w:hanging="360"/>
      </w:pPr>
    </w:lvl>
    <w:lvl w:ilvl="2" w:tplc="32762902" w:tentative="1">
      <w:start w:val="1"/>
      <w:numFmt w:val="lowerRoman"/>
      <w:lvlText w:val="%3."/>
      <w:lvlJc w:val="right"/>
      <w:pPr>
        <w:ind w:left="2160" w:hanging="180"/>
      </w:pPr>
    </w:lvl>
    <w:lvl w:ilvl="3" w:tplc="AE2C4A20" w:tentative="1">
      <w:start w:val="1"/>
      <w:numFmt w:val="decimal"/>
      <w:lvlText w:val="%4."/>
      <w:lvlJc w:val="left"/>
      <w:pPr>
        <w:ind w:left="2880" w:hanging="360"/>
      </w:pPr>
    </w:lvl>
    <w:lvl w:ilvl="4" w:tplc="2AB84B9A" w:tentative="1">
      <w:start w:val="1"/>
      <w:numFmt w:val="lowerLetter"/>
      <w:lvlText w:val="%5."/>
      <w:lvlJc w:val="left"/>
      <w:pPr>
        <w:ind w:left="3600" w:hanging="360"/>
      </w:pPr>
    </w:lvl>
    <w:lvl w:ilvl="5" w:tplc="B2620088" w:tentative="1">
      <w:start w:val="1"/>
      <w:numFmt w:val="lowerRoman"/>
      <w:lvlText w:val="%6."/>
      <w:lvlJc w:val="right"/>
      <w:pPr>
        <w:ind w:left="4320" w:hanging="180"/>
      </w:pPr>
    </w:lvl>
    <w:lvl w:ilvl="6" w:tplc="9DE877F2" w:tentative="1">
      <w:start w:val="1"/>
      <w:numFmt w:val="decimal"/>
      <w:lvlText w:val="%7."/>
      <w:lvlJc w:val="left"/>
      <w:pPr>
        <w:ind w:left="5040" w:hanging="360"/>
      </w:pPr>
    </w:lvl>
    <w:lvl w:ilvl="7" w:tplc="20748708" w:tentative="1">
      <w:start w:val="1"/>
      <w:numFmt w:val="lowerLetter"/>
      <w:lvlText w:val="%8."/>
      <w:lvlJc w:val="left"/>
      <w:pPr>
        <w:ind w:left="5760" w:hanging="360"/>
      </w:pPr>
    </w:lvl>
    <w:lvl w:ilvl="8" w:tplc="A9EC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114D6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D40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247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2C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34C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A1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0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E34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EF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C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4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86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C1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AA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D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EC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F14DD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5E2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CB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C9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4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E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ED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A2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1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03C7532">
      <w:start w:val="1"/>
      <w:numFmt w:val="decimal"/>
      <w:lvlText w:val="%1."/>
      <w:lvlJc w:val="left"/>
      <w:pPr>
        <w:ind w:left="720" w:hanging="360"/>
      </w:pPr>
    </w:lvl>
    <w:lvl w:ilvl="1" w:tplc="A072A76E" w:tentative="1">
      <w:start w:val="1"/>
      <w:numFmt w:val="lowerLetter"/>
      <w:lvlText w:val="%2."/>
      <w:lvlJc w:val="left"/>
      <w:pPr>
        <w:ind w:left="1440" w:hanging="360"/>
      </w:pPr>
    </w:lvl>
    <w:lvl w:ilvl="2" w:tplc="D6AC0E84" w:tentative="1">
      <w:start w:val="1"/>
      <w:numFmt w:val="lowerRoman"/>
      <w:lvlText w:val="%3."/>
      <w:lvlJc w:val="right"/>
      <w:pPr>
        <w:ind w:left="2160" w:hanging="180"/>
      </w:pPr>
    </w:lvl>
    <w:lvl w:ilvl="3" w:tplc="57B2988C" w:tentative="1">
      <w:start w:val="1"/>
      <w:numFmt w:val="decimal"/>
      <w:lvlText w:val="%4."/>
      <w:lvlJc w:val="left"/>
      <w:pPr>
        <w:ind w:left="2880" w:hanging="360"/>
      </w:pPr>
    </w:lvl>
    <w:lvl w:ilvl="4" w:tplc="A99EC10C" w:tentative="1">
      <w:start w:val="1"/>
      <w:numFmt w:val="lowerLetter"/>
      <w:lvlText w:val="%5."/>
      <w:lvlJc w:val="left"/>
      <w:pPr>
        <w:ind w:left="3600" w:hanging="360"/>
      </w:pPr>
    </w:lvl>
    <w:lvl w:ilvl="5" w:tplc="5DE474C8" w:tentative="1">
      <w:start w:val="1"/>
      <w:numFmt w:val="lowerRoman"/>
      <w:lvlText w:val="%6."/>
      <w:lvlJc w:val="right"/>
      <w:pPr>
        <w:ind w:left="4320" w:hanging="180"/>
      </w:pPr>
    </w:lvl>
    <w:lvl w:ilvl="6" w:tplc="79260BF0" w:tentative="1">
      <w:start w:val="1"/>
      <w:numFmt w:val="decimal"/>
      <w:lvlText w:val="%7."/>
      <w:lvlJc w:val="left"/>
      <w:pPr>
        <w:ind w:left="5040" w:hanging="360"/>
      </w:pPr>
    </w:lvl>
    <w:lvl w:ilvl="7" w:tplc="66E27C90" w:tentative="1">
      <w:start w:val="1"/>
      <w:numFmt w:val="lowerLetter"/>
      <w:lvlText w:val="%8."/>
      <w:lvlJc w:val="left"/>
      <w:pPr>
        <w:ind w:left="5760" w:hanging="360"/>
      </w:pPr>
    </w:lvl>
    <w:lvl w:ilvl="8" w:tplc="2BF84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A5406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2503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ED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24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C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2E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84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63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0A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723"/>
    <w:rsid w:val="0002001A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3DB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50C6"/>
    <w:rsid w:val="000B6CDA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048"/>
    <w:rsid w:val="0015098E"/>
    <w:rsid w:val="00150C42"/>
    <w:rsid w:val="00153B3A"/>
    <w:rsid w:val="0015649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88C"/>
    <w:rsid w:val="00213890"/>
    <w:rsid w:val="0021499E"/>
    <w:rsid w:val="00214E52"/>
    <w:rsid w:val="002207C0"/>
    <w:rsid w:val="0022380D"/>
    <w:rsid w:val="00224B93"/>
    <w:rsid w:val="00226630"/>
    <w:rsid w:val="0023475E"/>
    <w:rsid w:val="0023653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799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004"/>
    <w:rsid w:val="002A0E7C"/>
    <w:rsid w:val="002A0EED"/>
    <w:rsid w:val="002A21ED"/>
    <w:rsid w:val="002A2FB3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A4E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913"/>
    <w:rsid w:val="003519B9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CAF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32E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5BD"/>
    <w:rsid w:val="00423968"/>
    <w:rsid w:val="004250E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46B"/>
    <w:rsid w:val="00495A75"/>
    <w:rsid w:val="00495CAE"/>
    <w:rsid w:val="0049641F"/>
    <w:rsid w:val="004A005B"/>
    <w:rsid w:val="004A1BD5"/>
    <w:rsid w:val="004A1D71"/>
    <w:rsid w:val="004A545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509"/>
    <w:rsid w:val="004F4DB1"/>
    <w:rsid w:val="004F636B"/>
    <w:rsid w:val="004F6F64"/>
    <w:rsid w:val="005004EC"/>
    <w:rsid w:val="00506AAE"/>
    <w:rsid w:val="00517756"/>
    <w:rsid w:val="005202C6"/>
    <w:rsid w:val="00523C53"/>
    <w:rsid w:val="005272F4"/>
    <w:rsid w:val="00527B8F"/>
    <w:rsid w:val="00535112"/>
    <w:rsid w:val="00536031"/>
    <w:rsid w:val="0054134B"/>
    <w:rsid w:val="00542012"/>
    <w:rsid w:val="00543DF5"/>
    <w:rsid w:val="00545A61"/>
    <w:rsid w:val="00546651"/>
    <w:rsid w:val="0055260D"/>
    <w:rsid w:val="00555422"/>
    <w:rsid w:val="00555810"/>
    <w:rsid w:val="00557725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678"/>
    <w:rsid w:val="005B1FD0"/>
    <w:rsid w:val="005B28AD"/>
    <w:rsid w:val="005B328D"/>
    <w:rsid w:val="005B3503"/>
    <w:rsid w:val="005B3EE7"/>
    <w:rsid w:val="005B4DCD"/>
    <w:rsid w:val="005B4FAD"/>
    <w:rsid w:val="005C276A"/>
    <w:rsid w:val="005D0C3B"/>
    <w:rsid w:val="005D380C"/>
    <w:rsid w:val="005D3F79"/>
    <w:rsid w:val="005D6E04"/>
    <w:rsid w:val="005D7A12"/>
    <w:rsid w:val="005E059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26D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4AF"/>
    <w:rsid w:val="00640FC9"/>
    <w:rsid w:val="006414D3"/>
    <w:rsid w:val="006432F2"/>
    <w:rsid w:val="0065320F"/>
    <w:rsid w:val="00653D64"/>
    <w:rsid w:val="00654E13"/>
    <w:rsid w:val="00661BC8"/>
    <w:rsid w:val="00667489"/>
    <w:rsid w:val="00670D44"/>
    <w:rsid w:val="00672796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703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6A5"/>
    <w:rsid w:val="006D3509"/>
    <w:rsid w:val="006D7C6E"/>
    <w:rsid w:val="006E15A2"/>
    <w:rsid w:val="006E2F95"/>
    <w:rsid w:val="006E536A"/>
    <w:rsid w:val="006F148B"/>
    <w:rsid w:val="00704152"/>
    <w:rsid w:val="00704717"/>
    <w:rsid w:val="00705EAF"/>
    <w:rsid w:val="0070773E"/>
    <w:rsid w:val="007101CC"/>
    <w:rsid w:val="0071488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E1E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D23"/>
    <w:rsid w:val="008255AA"/>
    <w:rsid w:val="00830FF3"/>
    <w:rsid w:val="008334BF"/>
    <w:rsid w:val="00836B8C"/>
    <w:rsid w:val="00840062"/>
    <w:rsid w:val="008410C5"/>
    <w:rsid w:val="00846C08"/>
    <w:rsid w:val="00850794"/>
    <w:rsid w:val="00851F42"/>
    <w:rsid w:val="008527F8"/>
    <w:rsid w:val="00852FF2"/>
    <w:rsid w:val="008530E7"/>
    <w:rsid w:val="00856BDB"/>
    <w:rsid w:val="00857675"/>
    <w:rsid w:val="00860675"/>
    <w:rsid w:val="00861F86"/>
    <w:rsid w:val="00864B49"/>
    <w:rsid w:val="00867C0D"/>
    <w:rsid w:val="00872C48"/>
    <w:rsid w:val="00874D4A"/>
    <w:rsid w:val="00875EC3"/>
    <w:rsid w:val="008763E7"/>
    <w:rsid w:val="008808C5"/>
    <w:rsid w:val="00881163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AB"/>
    <w:rsid w:val="009071BB"/>
    <w:rsid w:val="00913885"/>
    <w:rsid w:val="00915ABF"/>
    <w:rsid w:val="00921CAD"/>
    <w:rsid w:val="00930FF1"/>
    <w:rsid w:val="009311ED"/>
    <w:rsid w:val="00931D41"/>
    <w:rsid w:val="00933D18"/>
    <w:rsid w:val="00942221"/>
    <w:rsid w:val="00944B4F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73B"/>
    <w:rsid w:val="009B2969"/>
    <w:rsid w:val="009B2C7E"/>
    <w:rsid w:val="009B370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544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191"/>
    <w:rsid w:val="00B13B6D"/>
    <w:rsid w:val="00B177F2"/>
    <w:rsid w:val="00B201F1"/>
    <w:rsid w:val="00B2603F"/>
    <w:rsid w:val="00B304E7"/>
    <w:rsid w:val="00B318B6"/>
    <w:rsid w:val="00B3499B"/>
    <w:rsid w:val="00B36B6E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AF3"/>
    <w:rsid w:val="00B93E4C"/>
    <w:rsid w:val="00B94A1B"/>
    <w:rsid w:val="00B9784D"/>
    <w:rsid w:val="00BA041A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7A24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6BF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170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A1B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583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56B"/>
    <w:rsid w:val="00D83661"/>
    <w:rsid w:val="00D9216A"/>
    <w:rsid w:val="00D93776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17E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4D74"/>
    <w:rsid w:val="00E56CBB"/>
    <w:rsid w:val="00E579A6"/>
    <w:rsid w:val="00E61950"/>
    <w:rsid w:val="00E61E51"/>
    <w:rsid w:val="00E63C6A"/>
    <w:rsid w:val="00E650A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900"/>
    <w:rsid w:val="00EB0E20"/>
    <w:rsid w:val="00EB1682"/>
    <w:rsid w:val="00EB1A80"/>
    <w:rsid w:val="00EB457B"/>
    <w:rsid w:val="00EC27E1"/>
    <w:rsid w:val="00EC3E4B"/>
    <w:rsid w:val="00EC4692"/>
    <w:rsid w:val="00EC47C4"/>
    <w:rsid w:val="00EC4F3A"/>
    <w:rsid w:val="00EC5045"/>
    <w:rsid w:val="00EC5E74"/>
    <w:rsid w:val="00ED20C7"/>
    <w:rsid w:val="00ED594D"/>
    <w:rsid w:val="00EE36E1"/>
    <w:rsid w:val="00EE6228"/>
    <w:rsid w:val="00EE6AD2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6B43"/>
    <w:rsid w:val="00F17A0C"/>
    <w:rsid w:val="00F2342A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814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026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0B7"/>
    <w:rsid w:val="00FE4E19"/>
    <w:rsid w:val="00FF15E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033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56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F2342A"/>
    <w:rPr>
      <w:sz w:val="22"/>
      <w:lang w:eastAsia="en-US"/>
    </w:rPr>
  </w:style>
  <w:style w:type="character" w:styleId="Nevyeenzmnka">
    <w:name w:val="Unresolved Mention"/>
    <w:basedOn w:val="Standardnpsmoodstavce"/>
    <w:rsid w:val="0021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6842-073D-4AED-9186-EF329A84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1587</Words>
  <Characters>9368</Characters>
  <Application>Microsoft Office Word</Application>
  <DocSecurity>0</DocSecurity>
  <Lines>78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Richard Hanula</cp:lastModifiedBy>
  <cp:revision>64</cp:revision>
  <cp:lastPrinted>2025-05-13T09:51:00Z</cp:lastPrinted>
  <dcterms:created xsi:type="dcterms:W3CDTF">2024-10-21T06:33:00Z</dcterms:created>
  <dcterms:modified xsi:type="dcterms:W3CDTF">2025-05-14T07:06:00Z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