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6E" w:rsidRDefault="002D466E" w:rsidP="00216507">
      <w:pPr>
        <w:spacing w:after="0" w:line="240" w:lineRule="auto"/>
        <w:jc w:val="center"/>
        <w:rPr>
          <w:rFonts w:ascii="Times New Roman" w:eastAsia="SimSun" w:hAnsi="Times New Roman" w:cs="Times New Roman"/>
          <w:b/>
          <w:lang w:eastAsia="zh-CN"/>
        </w:rPr>
      </w:pPr>
      <w:bookmarkStart w:id="0" w:name="_GoBack"/>
      <w:bookmarkEnd w:id="0"/>
    </w:p>
    <w:p w:rsidR="00216507" w:rsidRPr="00216507" w:rsidRDefault="00216507" w:rsidP="00216507">
      <w:pPr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b/>
          <w:lang w:eastAsia="zh-CN"/>
        </w:rPr>
        <w:t>PŘÍBALOVÁ INFORMACE PRO:</w:t>
      </w:r>
    </w:p>
    <w:p w:rsidR="00216507" w:rsidRPr="00216507" w:rsidRDefault="00216507" w:rsidP="00216507">
      <w:pPr>
        <w:spacing w:after="0" w:line="240" w:lineRule="auto"/>
        <w:jc w:val="center"/>
        <w:rPr>
          <w:rFonts w:ascii="Times New Roman" w:eastAsia="SimSun" w:hAnsi="Times New Roman" w:cs="Times New Roman"/>
          <w:b/>
          <w:snapToGrid w:val="0"/>
          <w:lang w:eastAsia="zh-CN"/>
        </w:rPr>
      </w:pPr>
      <w:proofErr w:type="spellStart"/>
      <w:r w:rsidRPr="00216507">
        <w:rPr>
          <w:rFonts w:ascii="Times New Roman" w:eastAsia="SimSun" w:hAnsi="Times New Roman" w:cs="Times New Roman"/>
          <w:b/>
          <w:snapToGrid w:val="0"/>
          <w:lang w:eastAsia="zh-CN"/>
        </w:rPr>
        <w:t>Soludox</w:t>
      </w:r>
      <w:proofErr w:type="spellEnd"/>
      <w:r w:rsidRPr="00216507">
        <w:rPr>
          <w:rFonts w:ascii="Times New Roman" w:eastAsia="SimSun" w:hAnsi="Times New Roman" w:cs="Times New Roman"/>
          <w:b/>
          <w:snapToGrid w:val="0"/>
          <w:lang w:eastAsia="zh-CN"/>
        </w:rPr>
        <w:t xml:space="preserve"> 500 mg/g</w:t>
      </w:r>
      <w:r w:rsidRPr="00216507">
        <w:rPr>
          <w:rFonts w:ascii="Times New Roman" w:eastAsia="SimSun" w:hAnsi="Times New Roman" w:cs="Times New Roman"/>
          <w:b/>
          <w:lang w:eastAsia="zh-CN"/>
        </w:rPr>
        <w:t xml:space="preserve"> prášek pro podání v pitné vodě </w:t>
      </w:r>
      <w:r w:rsidRPr="00216507">
        <w:rPr>
          <w:rFonts w:ascii="Times New Roman" w:eastAsia="SimSun" w:hAnsi="Times New Roman" w:cs="Times New Roman"/>
          <w:b/>
          <w:snapToGrid w:val="0"/>
          <w:lang w:eastAsia="zh-CN"/>
        </w:rPr>
        <w:t>pro prasata a kura domácího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SimSun" w:hAnsi="Times New Roman" w:cs="Times New Roman"/>
          <w:b/>
          <w:lang w:eastAsia="zh-CN"/>
        </w:rPr>
      </w:pPr>
      <w:r w:rsidRPr="00216507">
        <w:rPr>
          <w:rFonts w:ascii="Times New Roman" w:eastAsia="SimSun" w:hAnsi="Times New Roman" w:cs="Times New Roman"/>
          <w:b/>
          <w:highlight w:val="lightGray"/>
          <w:lang w:eastAsia="zh-CN"/>
        </w:rPr>
        <w:t>1.</w:t>
      </w:r>
      <w:r w:rsidRPr="00216507">
        <w:rPr>
          <w:rFonts w:ascii="Times New Roman" w:eastAsia="SimSun" w:hAnsi="Times New Roman" w:cs="Times New Roman"/>
          <w:b/>
          <w:highlight w:val="lightGray"/>
          <w:lang w:eastAsia="zh-CN"/>
        </w:rPr>
        <w:tab/>
        <w:t>JMÉNO A ADRESA DRŽITELE ROZHODNUTÍ O REGISTRACI A DRŽITELE POVOLENÍ K VÝROBĚ ODPOVĚDNÉHO ZA UVOLNĚNÍ ŠARŽE, POKUD SE NESHODUJE</w:t>
      </w: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u w:val="single"/>
          <w:lang w:eastAsia="zh-CN"/>
        </w:rPr>
        <w:t>Držitel rozhodnutí o registraci a výrobce odpovědný za uvolnění šarže</w:t>
      </w:r>
      <w:r w:rsidRPr="00216507">
        <w:rPr>
          <w:rFonts w:ascii="Times New Roman" w:eastAsia="SimSun" w:hAnsi="Times New Roman" w:cs="Times New Roman"/>
          <w:lang w:eastAsia="zh-CN"/>
        </w:rPr>
        <w:t>:</w:t>
      </w: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proofErr w:type="spellStart"/>
      <w:r w:rsidRPr="00216507">
        <w:rPr>
          <w:rFonts w:ascii="Times New Roman" w:eastAsia="SimSun" w:hAnsi="Times New Roman" w:cs="Times New Roman"/>
          <w:lang w:eastAsia="zh-CN"/>
        </w:rPr>
        <w:t>Eurovet</w:t>
      </w:r>
      <w:proofErr w:type="spellEnd"/>
      <w:r w:rsidRPr="00216507">
        <w:rPr>
          <w:rFonts w:ascii="Times New Roman" w:eastAsia="SimSun" w:hAnsi="Times New Roman" w:cs="Times New Roman"/>
          <w:lang w:eastAsia="zh-CN"/>
        </w:rPr>
        <w:t xml:space="preserve"> Animal </w:t>
      </w:r>
      <w:proofErr w:type="spellStart"/>
      <w:r w:rsidRPr="00216507">
        <w:rPr>
          <w:rFonts w:ascii="Times New Roman" w:eastAsia="SimSun" w:hAnsi="Times New Roman" w:cs="Times New Roman"/>
          <w:lang w:eastAsia="zh-CN"/>
        </w:rPr>
        <w:t>Health</w:t>
      </w:r>
      <w:proofErr w:type="spellEnd"/>
      <w:r w:rsidRPr="00216507">
        <w:rPr>
          <w:rFonts w:ascii="Times New Roman" w:eastAsia="SimSun" w:hAnsi="Times New Roman" w:cs="Times New Roman"/>
          <w:lang w:eastAsia="zh-CN"/>
        </w:rPr>
        <w:t xml:space="preserve"> BV</w:t>
      </w: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3"/>
          <w:lang w:eastAsia="nl-NL"/>
        </w:rPr>
      </w:pPr>
      <w:proofErr w:type="spellStart"/>
      <w:r w:rsidRPr="00216507">
        <w:rPr>
          <w:rFonts w:ascii="Times New Roman" w:eastAsia="Times New Roman" w:hAnsi="Times New Roman" w:cs="Times New Roman"/>
          <w:szCs w:val="23"/>
          <w:lang w:eastAsia="nl-NL"/>
        </w:rPr>
        <w:t>Handelsweg</w:t>
      </w:r>
      <w:proofErr w:type="spellEnd"/>
      <w:r w:rsidRPr="00216507">
        <w:rPr>
          <w:rFonts w:ascii="Times New Roman" w:eastAsia="Times New Roman" w:hAnsi="Times New Roman" w:cs="Times New Roman"/>
          <w:szCs w:val="23"/>
          <w:lang w:eastAsia="nl-NL"/>
        </w:rPr>
        <w:t xml:space="preserve"> 25 </w:t>
      </w: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3"/>
          <w:lang w:eastAsia="nl-NL"/>
        </w:rPr>
      </w:pPr>
      <w:r w:rsidRPr="00216507">
        <w:rPr>
          <w:rFonts w:ascii="Times New Roman" w:eastAsia="Times New Roman" w:hAnsi="Times New Roman" w:cs="Times New Roman"/>
          <w:szCs w:val="23"/>
          <w:lang w:eastAsia="nl-NL"/>
        </w:rPr>
        <w:t xml:space="preserve">5531 AE </w:t>
      </w:r>
      <w:proofErr w:type="spellStart"/>
      <w:r w:rsidRPr="00216507">
        <w:rPr>
          <w:rFonts w:ascii="Times New Roman" w:eastAsia="Times New Roman" w:hAnsi="Times New Roman" w:cs="Times New Roman"/>
          <w:szCs w:val="23"/>
          <w:lang w:eastAsia="nl-NL"/>
        </w:rPr>
        <w:t>Bladel</w:t>
      </w:r>
      <w:proofErr w:type="spellEnd"/>
    </w:p>
    <w:p w:rsidR="00216507" w:rsidRPr="00216507" w:rsidRDefault="00216507" w:rsidP="0021650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Cs w:val="23"/>
          <w:lang w:eastAsia="nl-NL"/>
        </w:rPr>
      </w:pPr>
      <w:r w:rsidRPr="00216507">
        <w:rPr>
          <w:rFonts w:ascii="Times New Roman" w:eastAsia="Times New Roman" w:hAnsi="Times New Roman" w:cs="Times New Roman"/>
          <w:szCs w:val="23"/>
          <w:lang w:eastAsia="nl-NL"/>
        </w:rPr>
        <w:t>Nizozemsko</w:t>
      </w:r>
    </w:p>
    <w:p w:rsidR="00216507" w:rsidRPr="00216507" w:rsidRDefault="00216507" w:rsidP="00216507">
      <w:pPr>
        <w:tabs>
          <w:tab w:val="left" w:pos="993"/>
        </w:tabs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b/>
          <w:lang w:eastAsia="zh-CN"/>
        </w:rPr>
        <w:t>2.</w:t>
      </w:r>
      <w:r w:rsidRPr="00216507">
        <w:rPr>
          <w:rFonts w:ascii="Times New Roman" w:eastAsia="SimSun" w:hAnsi="Times New Roman" w:cs="Times New Roman"/>
          <w:b/>
          <w:lang w:eastAsia="zh-CN"/>
        </w:rPr>
        <w:tab/>
        <w:t>NÁZEV VETERINÁRNÍHO LÉČIVÉHO PŘÍPRAVKU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snapToGrid w:val="0"/>
          <w:lang w:eastAsia="zh-CN"/>
        </w:rPr>
      </w:pP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snapToGrid w:val="0"/>
          <w:lang w:eastAsia="zh-CN"/>
        </w:rPr>
      </w:pPr>
      <w:proofErr w:type="spellStart"/>
      <w:r w:rsidRPr="00216507">
        <w:rPr>
          <w:rFonts w:ascii="Times New Roman" w:eastAsia="SimSun" w:hAnsi="Times New Roman" w:cs="Times New Roman"/>
          <w:snapToGrid w:val="0"/>
          <w:lang w:eastAsia="zh-CN"/>
        </w:rPr>
        <w:t>Soludox</w:t>
      </w:r>
      <w:proofErr w:type="spellEnd"/>
      <w:r w:rsidRPr="00216507">
        <w:rPr>
          <w:rFonts w:ascii="Times New Roman" w:eastAsia="SimSun" w:hAnsi="Times New Roman" w:cs="Times New Roman"/>
          <w:snapToGrid w:val="0"/>
          <w:lang w:eastAsia="zh-CN"/>
        </w:rPr>
        <w:t xml:space="preserve"> 500 mg/g</w:t>
      </w:r>
      <w:r w:rsidRPr="00216507">
        <w:rPr>
          <w:rFonts w:ascii="Times New Roman" w:eastAsia="SimSun" w:hAnsi="Times New Roman" w:cs="Times New Roman"/>
          <w:lang w:eastAsia="zh-CN"/>
        </w:rPr>
        <w:t xml:space="preserve"> prášek pro podání v pitné vodě </w:t>
      </w:r>
      <w:r w:rsidRPr="00216507">
        <w:rPr>
          <w:rFonts w:ascii="Times New Roman" w:eastAsia="SimSun" w:hAnsi="Times New Roman" w:cs="Times New Roman"/>
          <w:snapToGrid w:val="0"/>
          <w:lang w:eastAsia="zh-CN"/>
        </w:rPr>
        <w:t>pro prasata a kura domácího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snapToGrid w:val="0"/>
          <w:lang w:eastAsia="zh-CN"/>
        </w:rPr>
      </w:pPr>
      <w:proofErr w:type="spellStart"/>
      <w:r w:rsidRPr="00216507">
        <w:rPr>
          <w:rFonts w:ascii="Times New Roman" w:eastAsia="SimSun" w:hAnsi="Times New Roman" w:cs="Times New Roman"/>
          <w:snapToGrid w:val="0"/>
          <w:lang w:eastAsia="zh-CN"/>
        </w:rPr>
        <w:t>Doxycyclini</w:t>
      </w:r>
      <w:proofErr w:type="spellEnd"/>
      <w:r w:rsidRPr="00216507">
        <w:rPr>
          <w:rFonts w:ascii="Times New Roman" w:eastAsia="SimSun" w:hAnsi="Times New Roman" w:cs="Times New Roman"/>
          <w:snapToGrid w:val="0"/>
          <w:lang w:eastAsia="zh-CN"/>
        </w:rPr>
        <w:t xml:space="preserve"> </w:t>
      </w:r>
      <w:proofErr w:type="spellStart"/>
      <w:r w:rsidRPr="00216507">
        <w:rPr>
          <w:rFonts w:ascii="Times New Roman" w:eastAsia="SimSun" w:hAnsi="Times New Roman" w:cs="Times New Roman"/>
          <w:snapToGrid w:val="0"/>
          <w:lang w:eastAsia="zh-CN"/>
        </w:rPr>
        <w:t>hyclas</w:t>
      </w:r>
      <w:proofErr w:type="spellEnd"/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</w:p>
    <w:p w:rsidR="00216507" w:rsidRPr="00216507" w:rsidRDefault="00216507" w:rsidP="00216507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SimSun" w:hAnsi="Times New Roman" w:cs="Times New Roman"/>
          <w:b/>
          <w:lang w:eastAsia="zh-CN"/>
        </w:rPr>
      </w:pPr>
      <w:r w:rsidRPr="00216507">
        <w:rPr>
          <w:rFonts w:ascii="Times New Roman" w:eastAsia="SimSun" w:hAnsi="Times New Roman" w:cs="Times New Roman"/>
          <w:b/>
          <w:lang w:eastAsia="zh-CN"/>
        </w:rPr>
        <w:t>3.</w:t>
      </w:r>
      <w:r w:rsidRPr="00216507">
        <w:rPr>
          <w:rFonts w:ascii="Times New Roman" w:eastAsia="SimSun" w:hAnsi="Times New Roman" w:cs="Times New Roman"/>
          <w:b/>
          <w:lang w:eastAsia="zh-CN"/>
        </w:rPr>
        <w:tab/>
        <w:t>OBSAH LÉČIVÝCH A OSTATNÍCH LÁTEK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1 g prášku obsahuje: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b/>
          <w:snapToGrid w:val="0"/>
          <w:lang w:eastAsia="zh-CN"/>
        </w:rPr>
      </w:pPr>
      <w:r w:rsidRPr="00216507">
        <w:rPr>
          <w:rFonts w:ascii="Times New Roman" w:eastAsia="SimSun" w:hAnsi="Times New Roman" w:cs="Times New Roman"/>
          <w:b/>
          <w:snapToGrid w:val="0"/>
          <w:lang w:eastAsia="zh-CN"/>
        </w:rPr>
        <w:t>Léčivá látka:</w:t>
      </w:r>
    </w:p>
    <w:p w:rsidR="00216507" w:rsidRPr="00216507" w:rsidRDefault="00216507" w:rsidP="00216507">
      <w:pPr>
        <w:tabs>
          <w:tab w:val="left" w:pos="2127"/>
        </w:tabs>
        <w:spacing w:after="0" w:line="240" w:lineRule="auto"/>
        <w:rPr>
          <w:rFonts w:ascii="Times New Roman" w:eastAsia="SimSun" w:hAnsi="Times New Roman" w:cs="Times New Roman"/>
          <w:lang w:eastAsia="zh-CN"/>
        </w:rPr>
      </w:pPr>
      <w:proofErr w:type="spellStart"/>
      <w:r w:rsidRPr="00216507">
        <w:rPr>
          <w:rFonts w:ascii="Times New Roman" w:eastAsia="SimSun" w:hAnsi="Times New Roman" w:cs="Times New Roman"/>
          <w:lang w:eastAsia="zh-CN"/>
        </w:rPr>
        <w:t>Doxycyclini</w:t>
      </w:r>
      <w:proofErr w:type="spellEnd"/>
      <w:r w:rsidRPr="00216507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216507">
        <w:rPr>
          <w:rFonts w:ascii="Times New Roman" w:eastAsia="SimSun" w:hAnsi="Times New Roman" w:cs="Times New Roman"/>
          <w:lang w:eastAsia="zh-CN"/>
        </w:rPr>
        <w:t>hyclas</w:t>
      </w:r>
      <w:proofErr w:type="spellEnd"/>
      <w:r w:rsidRPr="00216507">
        <w:rPr>
          <w:rFonts w:ascii="Times New Roman" w:eastAsia="SimSun" w:hAnsi="Times New Roman" w:cs="Times New Roman"/>
          <w:lang w:eastAsia="zh-CN"/>
        </w:rPr>
        <w:tab/>
        <w:t xml:space="preserve">500 mg </w:t>
      </w:r>
      <w:r w:rsidR="00F45137">
        <w:rPr>
          <w:rFonts w:ascii="Times New Roman" w:eastAsia="SimSun" w:hAnsi="Times New Roman" w:cs="Times New Roman"/>
          <w:lang w:eastAsia="zh-CN"/>
        </w:rPr>
        <w:t>(</w:t>
      </w:r>
      <w:r w:rsidRPr="00216507">
        <w:rPr>
          <w:rFonts w:ascii="Times New Roman" w:eastAsia="SimSun" w:hAnsi="Times New Roman" w:cs="Times New Roman"/>
          <w:lang w:eastAsia="zh-CN"/>
        </w:rPr>
        <w:t xml:space="preserve">odpovídá 433 mg </w:t>
      </w:r>
      <w:proofErr w:type="spellStart"/>
      <w:r w:rsidR="00F45137">
        <w:rPr>
          <w:rFonts w:ascii="Times New Roman" w:eastAsia="SimSun" w:hAnsi="Times New Roman" w:cs="Times New Roman"/>
          <w:lang w:eastAsia="zh-CN"/>
        </w:rPr>
        <w:t>d</w:t>
      </w:r>
      <w:r w:rsidRPr="00216507">
        <w:rPr>
          <w:rFonts w:ascii="Times New Roman" w:eastAsia="SimSun" w:hAnsi="Times New Roman" w:cs="Times New Roman"/>
          <w:lang w:eastAsia="zh-CN"/>
        </w:rPr>
        <w:t>oxycyclinum</w:t>
      </w:r>
      <w:proofErr w:type="spellEnd"/>
      <w:r w:rsidR="00F45137">
        <w:rPr>
          <w:rFonts w:ascii="Times New Roman" w:eastAsia="SimSun" w:hAnsi="Times New Roman" w:cs="Times New Roman"/>
          <w:lang w:eastAsia="zh-CN"/>
        </w:rPr>
        <w:t>)</w:t>
      </w:r>
    </w:p>
    <w:p w:rsidR="00DF10B7" w:rsidRDefault="00DF10B7" w:rsidP="00216507">
      <w:pPr>
        <w:tabs>
          <w:tab w:val="left" w:pos="2127"/>
        </w:tabs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</w:p>
    <w:p w:rsidR="00216507" w:rsidRPr="00216507" w:rsidRDefault="00216507" w:rsidP="00216507">
      <w:pPr>
        <w:tabs>
          <w:tab w:val="left" w:pos="2127"/>
        </w:tabs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  <w:r w:rsidRPr="00216507">
        <w:rPr>
          <w:rFonts w:ascii="Times New Roman" w:eastAsia="SimSun" w:hAnsi="Times New Roman" w:cs="Times New Roman"/>
          <w:b/>
          <w:lang w:eastAsia="zh-CN"/>
        </w:rPr>
        <w:t>Pomocné látky:</w:t>
      </w:r>
    </w:p>
    <w:p w:rsidR="00216507" w:rsidRPr="00216507" w:rsidRDefault="00216507" w:rsidP="00216507">
      <w:pPr>
        <w:tabs>
          <w:tab w:val="left" w:pos="2127"/>
        </w:tabs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Kyselina vinná</w:t>
      </w:r>
      <w:r w:rsidRPr="00216507">
        <w:rPr>
          <w:rFonts w:ascii="Times New Roman" w:eastAsia="SimSun" w:hAnsi="Times New Roman" w:cs="Times New Roman"/>
          <w:lang w:eastAsia="zh-CN"/>
        </w:rPr>
        <w:tab/>
        <w:t>500 mg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SimSun" w:hAnsi="Times New Roman" w:cs="Times New Roman"/>
          <w:b/>
          <w:lang w:eastAsia="zh-CN"/>
        </w:rPr>
      </w:pPr>
      <w:r w:rsidRPr="00216507">
        <w:rPr>
          <w:rFonts w:ascii="Times New Roman" w:eastAsia="SimSun" w:hAnsi="Times New Roman" w:cs="Times New Roman"/>
          <w:b/>
          <w:lang w:eastAsia="zh-CN"/>
        </w:rPr>
        <w:t>4.</w:t>
      </w:r>
      <w:r w:rsidRPr="00216507">
        <w:rPr>
          <w:rFonts w:ascii="Times New Roman" w:eastAsia="SimSun" w:hAnsi="Times New Roman" w:cs="Times New Roman"/>
          <w:b/>
          <w:lang w:eastAsia="zh-CN"/>
        </w:rPr>
        <w:tab/>
        <w:t>INDIKACE</w:t>
      </w:r>
    </w:p>
    <w:p w:rsidR="00216507" w:rsidRPr="00216507" w:rsidRDefault="00216507" w:rsidP="00216507">
      <w:pPr>
        <w:widowControl w:val="0"/>
        <w:spacing w:after="0" w:line="240" w:lineRule="auto"/>
        <w:rPr>
          <w:rFonts w:ascii="Times New Roman" w:eastAsia="SimSun" w:hAnsi="Times New Roman" w:cs="Times New Roman"/>
          <w:snapToGrid w:val="0"/>
          <w:lang w:eastAsia="zh-CN"/>
        </w:rPr>
      </w:pPr>
    </w:p>
    <w:p w:rsidR="00216507" w:rsidRPr="00216507" w:rsidRDefault="00216507" w:rsidP="00216507">
      <w:pPr>
        <w:widowControl w:val="0"/>
        <w:spacing w:after="0" w:line="240" w:lineRule="auto"/>
        <w:rPr>
          <w:rFonts w:ascii="Times New Roman" w:eastAsia="SimSun" w:hAnsi="Times New Roman" w:cs="Times New Roman"/>
          <w:snapToGrid w:val="0"/>
          <w:lang w:eastAsia="zh-CN"/>
        </w:rPr>
      </w:pPr>
      <w:r w:rsidRPr="00216507">
        <w:rPr>
          <w:rFonts w:ascii="Times New Roman" w:eastAsia="SimSun" w:hAnsi="Times New Roman" w:cs="Times New Roman"/>
          <w:snapToGrid w:val="0"/>
          <w:lang w:eastAsia="zh-CN"/>
        </w:rPr>
        <w:t>Prasata: Léčba klinických příznaků spojených s respira</w:t>
      </w:r>
      <w:r w:rsidR="001C15D4">
        <w:rPr>
          <w:rFonts w:ascii="Times New Roman" w:eastAsia="SimSun" w:hAnsi="Times New Roman" w:cs="Times New Roman"/>
          <w:snapToGrid w:val="0"/>
          <w:lang w:eastAsia="zh-CN"/>
        </w:rPr>
        <w:t>č</w:t>
      </w:r>
      <w:r w:rsidRPr="00216507">
        <w:rPr>
          <w:rFonts w:ascii="Times New Roman" w:eastAsia="SimSun" w:hAnsi="Times New Roman" w:cs="Times New Roman"/>
          <w:snapToGrid w:val="0"/>
          <w:lang w:eastAsia="zh-CN"/>
        </w:rPr>
        <w:t xml:space="preserve">ním onemocněním prasat způsobeným </w:t>
      </w:r>
      <w:r w:rsidRPr="00216507">
        <w:rPr>
          <w:rFonts w:ascii="Times New Roman" w:eastAsia="SimSun" w:hAnsi="Times New Roman" w:cs="Times New Roman"/>
          <w:i/>
          <w:snapToGrid w:val="0"/>
          <w:lang w:eastAsia="zh-CN"/>
        </w:rPr>
        <w:t>Actinobacillus pleuropneumoniae, Pasteurella multocida</w:t>
      </w:r>
      <w:r w:rsidRPr="00216507">
        <w:rPr>
          <w:rFonts w:ascii="Times New Roman" w:eastAsia="SimSun" w:hAnsi="Times New Roman" w:cs="Times New Roman"/>
          <w:snapToGrid w:val="0"/>
          <w:lang w:eastAsia="zh-CN"/>
        </w:rPr>
        <w:t xml:space="preserve"> a </w:t>
      </w:r>
      <w:r w:rsidRPr="00216507">
        <w:rPr>
          <w:rFonts w:ascii="Times New Roman" w:eastAsia="SimSun" w:hAnsi="Times New Roman" w:cs="Times New Roman"/>
          <w:i/>
          <w:snapToGrid w:val="0"/>
          <w:lang w:eastAsia="zh-CN"/>
        </w:rPr>
        <w:t>Mycoplasma hyopneumoniae</w:t>
      </w:r>
      <w:r w:rsidRPr="00216507">
        <w:rPr>
          <w:rFonts w:ascii="Times New Roman" w:eastAsia="SimSun" w:hAnsi="Times New Roman" w:cs="Times New Roman"/>
          <w:snapToGrid w:val="0"/>
          <w:lang w:eastAsia="zh-CN"/>
        </w:rPr>
        <w:t xml:space="preserve"> citlivými na doxycyklin.</w:t>
      </w:r>
    </w:p>
    <w:p w:rsidR="00216507" w:rsidRPr="00216507" w:rsidRDefault="00216507" w:rsidP="00216507">
      <w:pPr>
        <w:widowControl w:val="0"/>
        <w:spacing w:after="0" w:line="240" w:lineRule="auto"/>
        <w:rPr>
          <w:rFonts w:ascii="Times New Roman" w:eastAsia="SimSun" w:hAnsi="Times New Roman" w:cs="Times New Roman"/>
          <w:snapToGrid w:val="0"/>
          <w:lang w:eastAsia="zh-CN"/>
        </w:rPr>
      </w:pPr>
      <w:r w:rsidRPr="00216507">
        <w:rPr>
          <w:rFonts w:ascii="Times New Roman" w:eastAsia="SimSun" w:hAnsi="Times New Roman" w:cs="Times New Roman"/>
          <w:snapToGrid w:val="0"/>
          <w:lang w:eastAsia="zh-CN"/>
        </w:rPr>
        <w:t xml:space="preserve">Kur domácí: </w:t>
      </w:r>
      <w:r w:rsidRPr="00216507">
        <w:rPr>
          <w:rFonts w:ascii="Times New Roman" w:eastAsia="SimSun" w:hAnsi="Times New Roman" w:cs="Times New Roman"/>
          <w:lang w:eastAsia="zh-CN"/>
        </w:rPr>
        <w:t xml:space="preserve">Pro snížení mortality, morbidity a klinických příznaků a pro snížení výskytu lézí vyvolaných </w:t>
      </w:r>
      <w:proofErr w:type="spellStart"/>
      <w:r w:rsidRPr="00216507">
        <w:rPr>
          <w:rFonts w:ascii="Times New Roman" w:eastAsia="SimSun" w:hAnsi="Times New Roman" w:cs="Times New Roman"/>
          <w:lang w:eastAsia="zh-CN"/>
        </w:rPr>
        <w:t>pasteurelózou</w:t>
      </w:r>
      <w:proofErr w:type="spellEnd"/>
      <w:r w:rsidRPr="00216507">
        <w:rPr>
          <w:rFonts w:ascii="Times New Roman" w:eastAsia="SimSun" w:hAnsi="Times New Roman" w:cs="Times New Roman"/>
          <w:lang w:eastAsia="zh-CN"/>
        </w:rPr>
        <w:t xml:space="preserve"> způsobenou </w:t>
      </w:r>
      <w:proofErr w:type="spellStart"/>
      <w:r w:rsidRPr="00216507">
        <w:rPr>
          <w:rFonts w:ascii="Times New Roman" w:eastAsia="SimSun" w:hAnsi="Times New Roman" w:cs="Times New Roman"/>
          <w:i/>
          <w:lang w:eastAsia="zh-CN"/>
        </w:rPr>
        <w:t>Pasteurella</w:t>
      </w:r>
      <w:proofErr w:type="spellEnd"/>
      <w:r w:rsidRPr="00216507">
        <w:rPr>
          <w:rFonts w:ascii="Times New Roman" w:eastAsia="SimSun" w:hAnsi="Times New Roman" w:cs="Times New Roman"/>
          <w:i/>
          <w:lang w:eastAsia="zh-CN"/>
        </w:rPr>
        <w:t xml:space="preserve"> </w:t>
      </w:r>
      <w:proofErr w:type="spellStart"/>
      <w:r w:rsidRPr="00216507">
        <w:rPr>
          <w:rFonts w:ascii="Times New Roman" w:eastAsia="SimSun" w:hAnsi="Times New Roman" w:cs="Times New Roman"/>
          <w:i/>
          <w:lang w:eastAsia="zh-CN"/>
        </w:rPr>
        <w:t>multocida</w:t>
      </w:r>
      <w:proofErr w:type="spellEnd"/>
      <w:r w:rsidRPr="00216507">
        <w:rPr>
          <w:rFonts w:ascii="Times New Roman" w:eastAsia="SimSun" w:hAnsi="Times New Roman" w:cs="Times New Roman"/>
          <w:i/>
          <w:lang w:eastAsia="zh-CN"/>
        </w:rPr>
        <w:t xml:space="preserve"> </w:t>
      </w:r>
      <w:r w:rsidRPr="00216507">
        <w:rPr>
          <w:rFonts w:ascii="Times New Roman" w:eastAsia="SimSun" w:hAnsi="Times New Roman" w:cs="Times New Roman"/>
          <w:lang w:eastAsia="zh-CN"/>
        </w:rPr>
        <w:t xml:space="preserve">nebo pro snížení morbidity a lézí při respiračních infekcích způsobených </w:t>
      </w:r>
      <w:r w:rsidRPr="00216507">
        <w:rPr>
          <w:rFonts w:ascii="Times New Roman" w:eastAsia="SimSun" w:hAnsi="Times New Roman" w:cs="Times New Roman"/>
          <w:i/>
          <w:lang w:eastAsia="zh-CN"/>
        </w:rPr>
        <w:t>Ornithobacterium rhinotracheale (ORT),</w:t>
      </w:r>
      <w:r w:rsidRPr="00216507">
        <w:rPr>
          <w:rFonts w:ascii="Times New Roman" w:eastAsia="SimSun" w:hAnsi="Times New Roman" w:cs="Times New Roman"/>
          <w:lang w:eastAsia="zh-CN"/>
        </w:rPr>
        <w:t xml:space="preserve"> když je v hejnu přítomno klinické onemocnění.</w:t>
      </w:r>
      <w:r w:rsidRPr="00216507">
        <w:rPr>
          <w:rFonts w:ascii="Times New Roman" w:eastAsia="SimSun" w:hAnsi="Times New Roman" w:cs="Times New Roman"/>
          <w:lang w:eastAsia="zh-CN"/>
        </w:rPr>
        <w:br/>
      </w:r>
    </w:p>
    <w:p w:rsidR="00216507" w:rsidRPr="00216507" w:rsidRDefault="00216507" w:rsidP="00216507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SimSun" w:hAnsi="Times New Roman" w:cs="Times New Roman"/>
          <w:b/>
          <w:lang w:eastAsia="zh-CN"/>
        </w:rPr>
      </w:pPr>
      <w:r w:rsidRPr="00216507">
        <w:rPr>
          <w:rFonts w:ascii="Times New Roman" w:eastAsia="SimSun" w:hAnsi="Times New Roman" w:cs="Times New Roman"/>
          <w:b/>
          <w:lang w:eastAsia="zh-CN"/>
        </w:rPr>
        <w:t>5.</w:t>
      </w:r>
      <w:r w:rsidRPr="00216507">
        <w:rPr>
          <w:rFonts w:ascii="Times New Roman" w:eastAsia="SimSun" w:hAnsi="Times New Roman" w:cs="Times New Roman"/>
          <w:b/>
          <w:lang w:eastAsia="zh-CN"/>
        </w:rPr>
        <w:tab/>
        <w:t>KONTRAINDIKACE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Nepoužívat v případě přecitlivělosti na léčivou látku nebo na některou z pomocných látek.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Nepoužívat u zvířat s poškozenou funkcí jater.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</w:p>
    <w:p w:rsidR="00216507" w:rsidRPr="00216507" w:rsidRDefault="00216507" w:rsidP="00216507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SimSun" w:hAnsi="Times New Roman" w:cs="Times New Roman"/>
          <w:b/>
          <w:lang w:eastAsia="zh-CN"/>
        </w:rPr>
      </w:pPr>
      <w:r w:rsidRPr="00216507">
        <w:rPr>
          <w:rFonts w:ascii="Times New Roman" w:eastAsia="SimSun" w:hAnsi="Times New Roman" w:cs="Times New Roman"/>
          <w:b/>
          <w:lang w:eastAsia="zh-CN"/>
        </w:rPr>
        <w:t>6.</w:t>
      </w:r>
      <w:r w:rsidRPr="00216507">
        <w:rPr>
          <w:rFonts w:ascii="Times New Roman" w:eastAsia="SimSun" w:hAnsi="Times New Roman" w:cs="Times New Roman"/>
          <w:b/>
          <w:lang w:eastAsia="zh-CN"/>
        </w:rPr>
        <w:tab/>
        <w:t>NEŽÁDOUCÍ ÚČINKY</w:t>
      </w:r>
    </w:p>
    <w:p w:rsidR="00216507" w:rsidRPr="00216507" w:rsidRDefault="00216507" w:rsidP="00216507">
      <w:pPr>
        <w:tabs>
          <w:tab w:val="left" w:pos="-1440"/>
          <w:tab w:val="left" w:pos="-720"/>
        </w:tabs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tabs>
          <w:tab w:val="left" w:pos="-1440"/>
          <w:tab w:val="left" w:pos="-720"/>
        </w:tabs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 xml:space="preserve">Tetracykliny mohou - ve velmi vzácných případech - vyvolat </w:t>
      </w:r>
      <w:proofErr w:type="spellStart"/>
      <w:r w:rsidRPr="00216507">
        <w:rPr>
          <w:rFonts w:ascii="Times New Roman" w:eastAsia="SimSun" w:hAnsi="Times New Roman" w:cs="Times New Roman"/>
          <w:lang w:eastAsia="zh-CN"/>
        </w:rPr>
        <w:t>fotosenzitivitu</w:t>
      </w:r>
      <w:proofErr w:type="spellEnd"/>
      <w:r w:rsidRPr="00216507">
        <w:rPr>
          <w:rFonts w:ascii="Times New Roman" w:eastAsia="SimSun" w:hAnsi="Times New Roman" w:cs="Times New Roman"/>
          <w:lang w:eastAsia="zh-CN"/>
        </w:rPr>
        <w:t xml:space="preserve"> a alergické reakce. Pokud se objeví podezření na nežádoucí účinky, léčbu je nutno přerušit. Jestliže zaznamenáte jakékoliv závažné nežádoucí účinky či jiné reakce, které nejsou uvedeny v této příbalové in formaci, oznamte to prosím vašemu veterinárnímu lékaři.</w:t>
      </w:r>
    </w:p>
    <w:p w:rsidR="00216507" w:rsidRPr="00216507" w:rsidRDefault="00216507" w:rsidP="00216507">
      <w:pPr>
        <w:tabs>
          <w:tab w:val="left" w:pos="-1440"/>
          <w:tab w:val="left" w:pos="-720"/>
        </w:tabs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SimSun" w:hAnsi="Times New Roman" w:cs="Times New Roman"/>
          <w:b/>
          <w:lang w:eastAsia="zh-CN"/>
        </w:rPr>
      </w:pPr>
      <w:r w:rsidRPr="00216507">
        <w:rPr>
          <w:rFonts w:ascii="Times New Roman" w:eastAsia="SimSun" w:hAnsi="Times New Roman" w:cs="Times New Roman"/>
          <w:b/>
          <w:lang w:eastAsia="zh-CN"/>
        </w:rPr>
        <w:t xml:space="preserve"> 7.</w:t>
      </w:r>
      <w:r w:rsidRPr="00216507">
        <w:rPr>
          <w:rFonts w:ascii="Times New Roman" w:eastAsia="SimSun" w:hAnsi="Times New Roman" w:cs="Times New Roman"/>
          <w:b/>
          <w:lang w:eastAsia="zh-CN"/>
        </w:rPr>
        <w:tab/>
        <w:t>CÍLOVÝ DRUH ZVÍŘAT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Prasata a kur domácí (</w:t>
      </w:r>
      <w:r w:rsidR="00AE58AE" w:rsidRPr="00543E66">
        <w:rPr>
          <w:rFonts w:ascii="Times New Roman" w:eastAsia="SimSun" w:hAnsi="Times New Roman" w:cs="Times New Roman"/>
          <w:lang w:eastAsia="zh-CN"/>
        </w:rPr>
        <w:t>brojle</w:t>
      </w:r>
      <w:r w:rsidR="00AE58AE">
        <w:rPr>
          <w:rFonts w:ascii="Times New Roman" w:eastAsia="SimSun" w:hAnsi="Times New Roman" w:cs="Times New Roman"/>
          <w:lang w:eastAsia="zh-CN"/>
        </w:rPr>
        <w:t>ři</w:t>
      </w:r>
      <w:r w:rsidR="00AE58AE" w:rsidRPr="00543E66">
        <w:rPr>
          <w:rFonts w:ascii="Times New Roman" w:eastAsia="SimSun" w:hAnsi="Times New Roman" w:cs="Times New Roman"/>
          <w:lang w:eastAsia="zh-CN"/>
        </w:rPr>
        <w:t xml:space="preserve">, kuřice, </w:t>
      </w:r>
      <w:r w:rsidR="00AE58AE">
        <w:rPr>
          <w:rFonts w:ascii="Times New Roman" w:eastAsia="SimSun" w:hAnsi="Times New Roman" w:cs="Times New Roman"/>
          <w:lang w:eastAsia="zh-CN"/>
        </w:rPr>
        <w:t>chovní jedinci</w:t>
      </w:r>
      <w:r w:rsidRPr="00216507">
        <w:rPr>
          <w:rFonts w:ascii="Times New Roman" w:eastAsia="SimSun" w:hAnsi="Times New Roman" w:cs="Times New Roman"/>
          <w:lang w:eastAsia="zh-CN"/>
        </w:rPr>
        <w:t>).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SimSun" w:hAnsi="Times New Roman" w:cs="Times New Roman"/>
          <w:b/>
          <w:lang w:eastAsia="zh-CN"/>
        </w:rPr>
      </w:pPr>
      <w:r w:rsidRPr="00216507">
        <w:rPr>
          <w:rFonts w:ascii="Times New Roman" w:eastAsia="SimSun" w:hAnsi="Times New Roman" w:cs="Times New Roman"/>
          <w:b/>
          <w:lang w:eastAsia="zh-CN"/>
        </w:rPr>
        <w:lastRenderedPageBreak/>
        <w:t>8.</w:t>
      </w:r>
      <w:r w:rsidRPr="00216507">
        <w:rPr>
          <w:rFonts w:ascii="Times New Roman" w:eastAsia="SimSun" w:hAnsi="Times New Roman" w:cs="Times New Roman"/>
          <w:b/>
          <w:lang w:eastAsia="zh-CN"/>
        </w:rPr>
        <w:tab/>
        <w:t xml:space="preserve">DÁVKOVÁNÍ PRO KAŽDÝ DRUH, </w:t>
      </w:r>
      <w:proofErr w:type="gramStart"/>
      <w:r w:rsidRPr="00216507">
        <w:rPr>
          <w:rFonts w:ascii="Times New Roman" w:eastAsia="SimSun" w:hAnsi="Times New Roman" w:cs="Times New Roman"/>
          <w:b/>
          <w:lang w:eastAsia="zh-CN"/>
        </w:rPr>
        <w:t>CESTA(Y) A ZPŮSOB</w:t>
      </w:r>
      <w:proofErr w:type="gramEnd"/>
      <w:r w:rsidRPr="00216507">
        <w:rPr>
          <w:rFonts w:ascii="Times New Roman" w:eastAsia="SimSun" w:hAnsi="Times New Roman" w:cs="Times New Roman"/>
          <w:b/>
          <w:lang w:eastAsia="zh-CN"/>
        </w:rPr>
        <w:t xml:space="preserve"> PODÁNÍ</w:t>
      </w:r>
    </w:p>
    <w:p w:rsidR="00216507" w:rsidRPr="00216507" w:rsidRDefault="00216507" w:rsidP="002165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 xml:space="preserve">Perorální podání prostřednictvím pitné vody. </w:t>
      </w:r>
    </w:p>
    <w:p w:rsidR="00216507" w:rsidRPr="00216507" w:rsidRDefault="00216507" w:rsidP="002165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 xml:space="preserve">Doporučená dávka u prasat je: </w:t>
      </w:r>
    </w:p>
    <w:p w:rsidR="00216507" w:rsidRPr="00216507" w:rsidRDefault="00216507" w:rsidP="002165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SimSun" w:hAnsi="Times New Roman" w:cs="Times New Roman"/>
          <w:snapToGrid w:val="0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12,5 mg doxycyklin-</w:t>
      </w:r>
      <w:proofErr w:type="spellStart"/>
      <w:r w:rsidRPr="00216507">
        <w:rPr>
          <w:rFonts w:ascii="Times New Roman" w:eastAsia="SimSun" w:hAnsi="Times New Roman" w:cs="Times New Roman"/>
          <w:lang w:eastAsia="zh-CN"/>
        </w:rPr>
        <w:t>hyklátu</w:t>
      </w:r>
      <w:proofErr w:type="spellEnd"/>
      <w:r w:rsidRPr="00216507">
        <w:rPr>
          <w:rFonts w:ascii="Times New Roman" w:eastAsia="SimSun" w:hAnsi="Times New Roman" w:cs="Times New Roman"/>
          <w:lang w:eastAsia="zh-CN"/>
        </w:rPr>
        <w:t xml:space="preserve"> (25 mg přípravku) na </w:t>
      </w:r>
      <w:smartTag w:uri="urn:schemas-microsoft-com:office:smarttags" w:element="metricconverter">
        <w:smartTagPr>
          <w:attr w:name="ProductID" w:val="1 kg"/>
        </w:smartTagPr>
        <w:r w:rsidRPr="00216507">
          <w:rPr>
            <w:rFonts w:ascii="Times New Roman" w:eastAsia="SimSun" w:hAnsi="Times New Roman" w:cs="Times New Roman"/>
            <w:lang w:eastAsia="zh-CN"/>
          </w:rPr>
          <w:t>1 kg</w:t>
        </w:r>
      </w:smartTag>
      <w:r w:rsidRPr="00216507">
        <w:rPr>
          <w:rFonts w:ascii="Times New Roman" w:eastAsia="SimSun" w:hAnsi="Times New Roman" w:cs="Times New Roman"/>
          <w:lang w:eastAsia="zh-CN"/>
        </w:rPr>
        <w:t xml:space="preserve"> živé hmotnosti denně během 4 po sobě následujících dnů. Pokud během této doby nedojde ke zlepšení klinických příznaků, je zapotřebí diagnózu přehodnotit a léčbu změnit. V případě závažných infekcí lze dobu medikace prodloužit na maximálně 8 dnů, jak to určí</w:t>
      </w:r>
      <w:r w:rsidRPr="00216507">
        <w:rPr>
          <w:rFonts w:ascii="Times New Roman" w:eastAsia="SimSun" w:hAnsi="Times New Roman" w:cs="Times New Roman"/>
          <w:snapToGrid w:val="0"/>
          <w:lang w:eastAsia="zh-CN"/>
        </w:rPr>
        <w:t xml:space="preserve"> ošetřující veterinární lékař.</w:t>
      </w: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 xml:space="preserve">Doporučená dávka u kura domácího je: </w:t>
      </w: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10 mg doxycyklin-</w:t>
      </w:r>
      <w:proofErr w:type="spellStart"/>
      <w:r w:rsidRPr="00216507">
        <w:rPr>
          <w:rFonts w:ascii="Times New Roman" w:eastAsia="SimSun" w:hAnsi="Times New Roman" w:cs="Times New Roman"/>
          <w:lang w:eastAsia="zh-CN"/>
        </w:rPr>
        <w:t>hyklátu</w:t>
      </w:r>
      <w:proofErr w:type="spellEnd"/>
      <w:r w:rsidRPr="00216507">
        <w:rPr>
          <w:rFonts w:ascii="Times New Roman" w:eastAsia="SimSun" w:hAnsi="Times New Roman" w:cs="Times New Roman"/>
          <w:lang w:eastAsia="zh-CN"/>
        </w:rPr>
        <w:t xml:space="preserve"> (20 mg přípravku) na kilogram živé hmotnosti denně během 3-4 po sobě následujících dnů v případě infekce způsobené </w:t>
      </w:r>
      <w:r w:rsidRPr="00216507">
        <w:rPr>
          <w:rFonts w:ascii="Times New Roman" w:eastAsia="SimSun" w:hAnsi="Times New Roman" w:cs="Times New Roman"/>
          <w:i/>
          <w:lang w:eastAsia="zh-CN"/>
        </w:rPr>
        <w:t>P. multocida</w:t>
      </w:r>
      <w:r w:rsidRPr="00216507">
        <w:rPr>
          <w:rFonts w:ascii="Times New Roman" w:eastAsia="SimSun" w:hAnsi="Times New Roman" w:cs="Times New Roman"/>
          <w:lang w:eastAsia="zh-CN"/>
        </w:rPr>
        <w:t xml:space="preserve"> a </w:t>
      </w: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20 mg doxycyklin-</w:t>
      </w:r>
      <w:proofErr w:type="spellStart"/>
      <w:r w:rsidRPr="00216507">
        <w:rPr>
          <w:rFonts w:ascii="Times New Roman" w:eastAsia="SimSun" w:hAnsi="Times New Roman" w:cs="Times New Roman"/>
          <w:lang w:eastAsia="zh-CN"/>
        </w:rPr>
        <w:t>hyklátu</w:t>
      </w:r>
      <w:proofErr w:type="spellEnd"/>
      <w:r w:rsidRPr="00216507">
        <w:rPr>
          <w:rFonts w:ascii="Times New Roman" w:eastAsia="SimSun" w:hAnsi="Times New Roman" w:cs="Times New Roman"/>
          <w:lang w:eastAsia="zh-CN"/>
        </w:rPr>
        <w:t xml:space="preserve"> (40 mg přípravku) na kilogram živé hmotnosti denně během 3-4 po sobě následujících dnů v případě infekce způsobené </w:t>
      </w:r>
      <w:r w:rsidRPr="00216507">
        <w:rPr>
          <w:rFonts w:ascii="Times New Roman" w:eastAsia="SimSun" w:hAnsi="Times New Roman" w:cs="Times New Roman"/>
          <w:i/>
          <w:lang w:eastAsia="zh-CN"/>
        </w:rPr>
        <w:t>O. rhinotracheale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</w:p>
    <w:p w:rsidR="00216507" w:rsidRPr="00216507" w:rsidRDefault="00216507" w:rsidP="00216507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SimSun" w:hAnsi="Times New Roman" w:cs="Times New Roman"/>
          <w:b/>
          <w:lang w:eastAsia="zh-CN"/>
        </w:rPr>
      </w:pPr>
      <w:r w:rsidRPr="00216507">
        <w:rPr>
          <w:rFonts w:ascii="Times New Roman" w:eastAsia="SimSun" w:hAnsi="Times New Roman" w:cs="Times New Roman"/>
          <w:b/>
          <w:lang w:eastAsia="zh-CN"/>
        </w:rPr>
        <w:t>9.</w:t>
      </w:r>
      <w:r w:rsidRPr="00216507">
        <w:rPr>
          <w:rFonts w:ascii="Times New Roman" w:eastAsia="SimSun" w:hAnsi="Times New Roman" w:cs="Times New Roman"/>
          <w:b/>
          <w:lang w:eastAsia="zh-CN"/>
        </w:rPr>
        <w:tab/>
        <w:t>POKYNY PRO SPRÁVNÉ PODÁNÍ</w:t>
      </w: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Na základě dávky, která se má použít, a počtu a hmotnosti léčených zvířat lze vypočítat přesnou denní dávku přípravku. Pro výpočet koncentrace přípravku v pitné vodě lze použít následující vzorec:</w:t>
      </w:r>
    </w:p>
    <w:p w:rsidR="00216507" w:rsidRPr="00216507" w:rsidRDefault="00216507" w:rsidP="002165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"/>
        <w:gridCol w:w="2835"/>
        <w:gridCol w:w="3260"/>
      </w:tblGrid>
      <w:tr w:rsidR="00216507" w:rsidRPr="00216507" w:rsidTr="001D53FD">
        <w:trPr>
          <w:cantSplit/>
          <w:trHeight w:val="50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507" w:rsidRPr="00216507" w:rsidRDefault="00216507" w:rsidP="002165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216507">
              <w:rPr>
                <w:rFonts w:ascii="Times New Roman" w:eastAsia="SimSun" w:hAnsi="Times New Roman" w:cs="Times New Roman"/>
                <w:lang w:eastAsia="zh-CN"/>
              </w:rPr>
              <w:t>mg přípravku/kg živé hmotnosti/den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507" w:rsidRPr="00216507" w:rsidRDefault="00216507" w:rsidP="002165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216507" w:rsidRPr="00216507" w:rsidRDefault="00216507" w:rsidP="002165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216507">
              <w:rPr>
                <w:rFonts w:ascii="Times New Roman" w:eastAsia="SimSun" w:hAnsi="Times New Roman" w:cs="Times New Roman"/>
                <w:lang w:eastAsia="zh-CN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507" w:rsidRPr="00216507" w:rsidRDefault="00216507" w:rsidP="002165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216507">
              <w:rPr>
                <w:rFonts w:ascii="Times New Roman" w:eastAsia="SimSun" w:hAnsi="Times New Roman" w:cs="Times New Roman"/>
                <w:lang w:eastAsia="zh-CN"/>
              </w:rPr>
              <w:t>průměrná živá hmotnost (kg) zvířat, která se mají léčit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507" w:rsidRPr="00216507" w:rsidRDefault="00216507" w:rsidP="002165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216507">
              <w:rPr>
                <w:rFonts w:ascii="Times New Roman" w:eastAsia="SimSun" w:hAnsi="Times New Roman" w:cs="Times New Roman"/>
                <w:lang w:eastAsia="zh-CN"/>
              </w:rPr>
              <w:t>= mg přípravku na</w:t>
            </w:r>
            <w:r w:rsidR="001C15D4">
              <w:rPr>
                <w:rFonts w:ascii="Times New Roman" w:eastAsia="SimSun" w:hAnsi="Times New Roman" w:cs="Times New Roman"/>
                <w:lang w:eastAsia="zh-CN"/>
              </w:rPr>
              <w:t xml:space="preserve"> litr</w:t>
            </w:r>
            <w:r w:rsidRPr="00216507">
              <w:rPr>
                <w:rFonts w:ascii="Times New Roman" w:eastAsia="SimSun" w:hAnsi="Times New Roman" w:cs="Times New Roman"/>
                <w:lang w:eastAsia="zh-CN"/>
              </w:rPr>
              <w:t xml:space="preserve"> pitné vody</w:t>
            </w:r>
          </w:p>
        </w:tc>
      </w:tr>
      <w:tr w:rsidR="00216507" w:rsidRPr="00216507" w:rsidTr="001D53FD">
        <w:trPr>
          <w:cantSplit/>
          <w:trHeight w:val="506"/>
        </w:trPr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507" w:rsidRPr="00216507" w:rsidRDefault="00216507" w:rsidP="002165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216507">
              <w:rPr>
                <w:rFonts w:ascii="Times New Roman" w:eastAsia="SimSun" w:hAnsi="Times New Roman" w:cs="Times New Roman"/>
                <w:lang w:eastAsia="zh-CN"/>
              </w:rPr>
              <w:t>průměrná denní spotřeba vody (l) na zvíře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507" w:rsidRPr="00216507" w:rsidRDefault="00216507" w:rsidP="002165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:rsidR="00216507" w:rsidRPr="00216507" w:rsidRDefault="00216507" w:rsidP="002165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SimSun" w:hAnsi="Times New Roman" w:cs="Times New Roman"/>
          <w:snapToGrid w:val="0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 xml:space="preserve">Pro zajištění správného dávkování je třeba co nejpřesněji určit živou hmotnost. </w:t>
      </w:r>
      <w:r w:rsidRPr="00216507">
        <w:rPr>
          <w:rFonts w:ascii="Times New Roman" w:eastAsia="SimSun" w:hAnsi="Times New Roman" w:cs="Times New Roman"/>
          <w:snapToGrid w:val="0"/>
          <w:lang w:eastAsia="zh-CN"/>
        </w:rPr>
        <w:t xml:space="preserve">Množství vypité pitné vody obsahující léčivo závisí na klinickém stavu prasat/kura domácího. Pro dosažení správného dávkování se musí koncentrace doxycyklinu podle toho upravit. </w:t>
      </w:r>
      <w:r w:rsidRPr="00216507">
        <w:rPr>
          <w:rFonts w:ascii="Times New Roman" w:eastAsia="SimSun" w:hAnsi="Times New Roman" w:cs="Times New Roman"/>
          <w:lang w:eastAsia="zh-CN"/>
        </w:rPr>
        <w:t xml:space="preserve">Pokud se používají částečná balení, doporučuje se používat vhodně kalibrované váhy. Denní množství, které se má přidat do pitné vody je takové, aby se celá medikace spotřebovala během 24 hodin. </w:t>
      </w:r>
      <w:r w:rsidRPr="00216507">
        <w:rPr>
          <w:rFonts w:ascii="Times New Roman" w:eastAsia="SimSun" w:hAnsi="Times New Roman" w:cs="Times New Roman"/>
          <w:snapToGrid w:val="0"/>
          <w:lang w:eastAsia="zh-CN"/>
        </w:rPr>
        <w:t xml:space="preserve">Medikovanou pitnou vodu je zapotřebí obnovit nebo vyměnit každých 24 hodin. </w:t>
      </w:r>
      <w:r w:rsidRPr="00216507">
        <w:rPr>
          <w:rFonts w:ascii="Times New Roman" w:eastAsia="SimSun" w:hAnsi="Times New Roman" w:cs="Times New Roman"/>
          <w:lang w:eastAsia="zh-CN"/>
        </w:rPr>
        <w:t xml:space="preserve">Doporučuje se připravit koncentrovaný výchozí roztok - přibližně </w:t>
      </w:r>
      <w:smartTag w:uri="urn:schemas-microsoft-com:office:smarttags" w:element="metricconverter">
        <w:smartTagPr>
          <w:attr w:name="ProductID" w:val="100 gramů"/>
        </w:smartTagPr>
        <w:r w:rsidRPr="00216507">
          <w:rPr>
            <w:rFonts w:ascii="Times New Roman" w:eastAsia="SimSun" w:hAnsi="Times New Roman" w:cs="Times New Roman"/>
            <w:lang w:eastAsia="zh-CN"/>
          </w:rPr>
          <w:t>100 gramů</w:t>
        </w:r>
      </w:smartTag>
      <w:r w:rsidRPr="00216507">
        <w:rPr>
          <w:rFonts w:ascii="Times New Roman" w:eastAsia="SimSun" w:hAnsi="Times New Roman" w:cs="Times New Roman"/>
          <w:lang w:eastAsia="zh-CN"/>
        </w:rPr>
        <w:t xml:space="preserve"> přípravku na jeden litr pitné vody - a dále pokud je třeba jej naředit na terapeutické koncentrace. Alternativně lze použít koncentrovaný roztok v proporcionálním vodním </w:t>
      </w:r>
      <w:proofErr w:type="spellStart"/>
      <w:r w:rsidRPr="00216507">
        <w:rPr>
          <w:rFonts w:ascii="Times New Roman" w:eastAsia="SimSun" w:hAnsi="Times New Roman" w:cs="Times New Roman"/>
          <w:lang w:eastAsia="zh-CN"/>
        </w:rPr>
        <w:t>medikátoru</w:t>
      </w:r>
      <w:proofErr w:type="spellEnd"/>
      <w:r w:rsidRPr="00216507">
        <w:rPr>
          <w:rFonts w:ascii="Times New Roman" w:eastAsia="SimSun" w:hAnsi="Times New Roman" w:cs="Times New Roman"/>
          <w:lang w:eastAsia="zh-CN"/>
        </w:rPr>
        <w:t>. Rozpustnost přípravku závisí na pH, přičemž přípravek se vysráží, pokud se míchá v alkalické tvrdé vodě. V oblastech s tvrdou zásaditou vodou (tvrdost nad 10,2°a pH vyšší než 8,1) používejte minimální koncentrace 200 mg prášku na litr pitné vody. Během období medikace by zvířata neměla mít přístup k jiným zdrojům vody než k vodě obsahující léčivý přípravek</w:t>
      </w:r>
      <w:r w:rsidRPr="00216507">
        <w:rPr>
          <w:rFonts w:ascii="Times New Roman" w:eastAsia="SimSun" w:hAnsi="Times New Roman" w:cs="Times New Roman"/>
          <w:snapToGrid w:val="0"/>
          <w:lang w:eastAsia="zh-CN"/>
        </w:rPr>
        <w:t>.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SimSun" w:hAnsi="Times New Roman" w:cs="Times New Roman"/>
          <w:b/>
          <w:lang w:eastAsia="zh-CN"/>
        </w:rPr>
      </w:pPr>
      <w:r w:rsidRPr="00216507">
        <w:rPr>
          <w:rFonts w:ascii="Times New Roman" w:eastAsia="SimSun" w:hAnsi="Times New Roman" w:cs="Times New Roman"/>
          <w:b/>
          <w:lang w:eastAsia="zh-CN"/>
        </w:rPr>
        <w:t>10.</w:t>
      </w:r>
      <w:r w:rsidRPr="00216507">
        <w:rPr>
          <w:rFonts w:ascii="Times New Roman" w:eastAsia="SimSun" w:hAnsi="Times New Roman" w:cs="Times New Roman"/>
          <w:b/>
          <w:lang w:eastAsia="zh-CN"/>
        </w:rPr>
        <w:tab/>
        <w:t>OCHRANNÁ LHŮTA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586A20" w:rsidRPr="00216507" w:rsidRDefault="00586A20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Prasata:</w:t>
      </w:r>
    </w:p>
    <w:p w:rsid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 w:rsidDel="00DD126F">
        <w:rPr>
          <w:rFonts w:ascii="Times New Roman" w:eastAsia="SimSun" w:hAnsi="Times New Roman" w:cs="Times New Roman"/>
          <w:lang w:eastAsia="zh-CN"/>
        </w:rPr>
        <w:t xml:space="preserve">- </w:t>
      </w:r>
      <w:r w:rsidRPr="00216507">
        <w:rPr>
          <w:rFonts w:ascii="Times New Roman" w:eastAsia="SimSun" w:hAnsi="Times New Roman" w:cs="Times New Roman"/>
          <w:lang w:eastAsia="zh-CN"/>
        </w:rPr>
        <w:t>Maso: 4</w:t>
      </w:r>
      <w:r w:rsidRPr="00216507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Pr="00216507">
        <w:rPr>
          <w:rFonts w:ascii="Times New Roman" w:eastAsia="SimSun" w:hAnsi="Times New Roman" w:cs="Times New Roman"/>
          <w:lang w:eastAsia="zh-CN"/>
        </w:rPr>
        <w:t xml:space="preserve">dny </w:t>
      </w:r>
    </w:p>
    <w:p w:rsidR="00586A20" w:rsidRPr="00216507" w:rsidRDefault="00586A20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586A20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 xml:space="preserve"> </w:t>
      </w:r>
      <w:r w:rsidR="00586A20">
        <w:rPr>
          <w:rFonts w:ascii="Times New Roman" w:eastAsia="SimSun" w:hAnsi="Times New Roman" w:cs="Times New Roman"/>
          <w:lang w:eastAsia="zh-CN"/>
        </w:rPr>
        <w:t>Kur domácí:</w:t>
      </w: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 w:rsidDel="00DD126F">
        <w:rPr>
          <w:rFonts w:ascii="Times New Roman" w:eastAsia="SimSun" w:hAnsi="Times New Roman" w:cs="Times New Roman"/>
          <w:lang w:eastAsia="zh-CN"/>
        </w:rPr>
        <w:t xml:space="preserve">- </w:t>
      </w:r>
      <w:r w:rsidRPr="00216507">
        <w:rPr>
          <w:rFonts w:ascii="Times New Roman" w:eastAsia="SimSun" w:hAnsi="Times New Roman" w:cs="Times New Roman"/>
          <w:lang w:eastAsia="zh-CN"/>
        </w:rPr>
        <w:t>Maso: 3 dny, po dávce 10 mg/kg živé hmotnosti po dobu 4 dnů.</w:t>
      </w: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- Maso: 9 dnů, po dávce 20 mg/kg živé hmotnosti po dobu 4 dnů.</w:t>
      </w:r>
    </w:p>
    <w:p w:rsidR="00586A20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 xml:space="preserve">Nepoužívat u nosnic, jejichž vejce jsou určena pro lidskou spotřebu. </w:t>
      </w: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Nepoužív</w:t>
      </w:r>
      <w:r w:rsidR="009C5590">
        <w:rPr>
          <w:rFonts w:ascii="Times New Roman" w:eastAsia="SimSun" w:hAnsi="Times New Roman" w:cs="Times New Roman"/>
          <w:lang w:eastAsia="zh-CN"/>
        </w:rPr>
        <w:t>at</w:t>
      </w:r>
      <w:r w:rsidRPr="00216507">
        <w:rPr>
          <w:rFonts w:ascii="Times New Roman" w:eastAsia="SimSun" w:hAnsi="Times New Roman" w:cs="Times New Roman"/>
          <w:lang w:eastAsia="zh-CN"/>
        </w:rPr>
        <w:t xml:space="preserve"> během 4 týdnů před počátkem snášky.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</w:p>
    <w:p w:rsidR="00216507" w:rsidRPr="00216507" w:rsidRDefault="00216507" w:rsidP="00216507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SimSun" w:hAnsi="Times New Roman" w:cs="Times New Roman"/>
          <w:b/>
          <w:lang w:eastAsia="zh-CN"/>
        </w:rPr>
      </w:pPr>
      <w:r w:rsidRPr="00216507">
        <w:rPr>
          <w:rFonts w:ascii="Times New Roman" w:eastAsia="SimSun" w:hAnsi="Times New Roman" w:cs="Times New Roman"/>
          <w:b/>
          <w:lang w:eastAsia="zh-CN"/>
        </w:rPr>
        <w:t>11.</w:t>
      </w:r>
      <w:r w:rsidRPr="00216507">
        <w:rPr>
          <w:rFonts w:ascii="Times New Roman" w:eastAsia="SimSun" w:hAnsi="Times New Roman" w:cs="Times New Roman"/>
          <w:b/>
          <w:lang w:eastAsia="zh-CN"/>
        </w:rPr>
        <w:tab/>
        <w:t>ZVLÁŠTNÍ OPATŘENÍ PRO UCHOVÁVÁNÍ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Uchovávat mimo dosah dětí.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lastRenderedPageBreak/>
        <w:t xml:space="preserve">Po prvním otevření uchovávejte vak těsně uzavřený, aby byl </w:t>
      </w:r>
      <w:r w:rsidR="00F45137">
        <w:rPr>
          <w:rFonts w:ascii="Times New Roman" w:eastAsia="SimSun" w:hAnsi="Times New Roman" w:cs="Times New Roman"/>
          <w:lang w:eastAsia="zh-CN"/>
        </w:rPr>
        <w:t>chráněn</w:t>
      </w:r>
      <w:r w:rsidRPr="00216507">
        <w:rPr>
          <w:rFonts w:ascii="Times New Roman" w:eastAsia="SimSun" w:hAnsi="Times New Roman" w:cs="Times New Roman"/>
          <w:lang w:eastAsia="zh-CN"/>
        </w:rPr>
        <w:t xml:space="preserve"> před vlhkostí.</w:t>
      </w:r>
      <w:r w:rsidRPr="00216507">
        <w:rPr>
          <w:rFonts w:ascii="Times New Roman" w:eastAsia="SimSun" w:hAnsi="Times New Roman" w:cs="Times New Roman"/>
          <w:lang w:eastAsia="zh-CN"/>
        </w:rPr>
        <w:br/>
        <w:t>Nepoužívejte tento veterinární léčivý přípravek po uplynutí doby použitelnost</w:t>
      </w:r>
      <w:r w:rsidR="00F45137">
        <w:rPr>
          <w:rFonts w:ascii="Times New Roman" w:eastAsia="SimSun" w:hAnsi="Times New Roman" w:cs="Times New Roman"/>
          <w:lang w:eastAsia="zh-CN"/>
        </w:rPr>
        <w:t>i</w:t>
      </w:r>
      <w:r w:rsidRPr="00216507">
        <w:rPr>
          <w:rFonts w:ascii="Times New Roman" w:eastAsia="SimSun" w:hAnsi="Times New Roman" w:cs="Times New Roman"/>
          <w:lang w:eastAsia="zh-CN"/>
        </w:rPr>
        <w:t xml:space="preserve"> uvedené na etiketě po EXP. Doba použitelnosti končí posledním dnem v uvedeném měsíci.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 xml:space="preserve">Doba použitelnosti po prvním otevření </w:t>
      </w:r>
      <w:r w:rsidR="00F45137">
        <w:rPr>
          <w:rFonts w:ascii="Times New Roman" w:eastAsia="SimSun" w:hAnsi="Times New Roman" w:cs="Times New Roman"/>
          <w:lang w:eastAsia="zh-CN"/>
        </w:rPr>
        <w:t xml:space="preserve">vnitřního </w:t>
      </w:r>
      <w:r w:rsidRPr="00216507">
        <w:rPr>
          <w:rFonts w:ascii="Times New Roman" w:eastAsia="SimSun" w:hAnsi="Times New Roman" w:cs="Times New Roman"/>
          <w:lang w:eastAsia="zh-CN"/>
        </w:rPr>
        <w:t xml:space="preserve">obalu: 9 měsíců. 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Doba použitelnosti po naředění nebo rekonstituci podle návodu: 24 hodin.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SimSun" w:hAnsi="Times New Roman" w:cs="Times New Roman"/>
          <w:b/>
          <w:lang w:eastAsia="zh-CN"/>
        </w:rPr>
      </w:pPr>
      <w:r w:rsidRPr="00216507">
        <w:rPr>
          <w:rFonts w:ascii="Times New Roman" w:eastAsia="SimSun" w:hAnsi="Times New Roman" w:cs="Times New Roman"/>
          <w:b/>
          <w:lang w:eastAsia="zh-CN"/>
        </w:rPr>
        <w:t>12.</w:t>
      </w:r>
      <w:r w:rsidRPr="00216507">
        <w:rPr>
          <w:rFonts w:ascii="Times New Roman" w:eastAsia="SimSun" w:hAnsi="Times New Roman" w:cs="Times New Roman"/>
          <w:b/>
          <w:lang w:eastAsia="zh-CN"/>
        </w:rPr>
        <w:tab/>
        <w:t>ZVLÁŠTNÍ UPOZORNĚNÍ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u w:val="single"/>
          <w:lang w:eastAsia="zh-CN"/>
        </w:rPr>
      </w:pPr>
      <w:r w:rsidRPr="00AB6C61" w:rsidDel="00134ADF">
        <w:rPr>
          <w:rFonts w:ascii="Times New Roman" w:eastAsia="SimSun" w:hAnsi="Times New Roman" w:cs="Times New Roman"/>
          <w:lang w:eastAsia="zh-CN"/>
        </w:rPr>
        <w:t>(i</w:t>
      </w:r>
      <w:r w:rsidR="00A2648E" w:rsidRPr="00AB6C61">
        <w:rPr>
          <w:rFonts w:ascii="Times New Roman" w:eastAsia="SimSun" w:hAnsi="Times New Roman" w:cs="Times New Roman"/>
          <w:lang w:eastAsia="zh-CN"/>
        </w:rPr>
        <w:t>)</w:t>
      </w:r>
      <w:r w:rsidR="00A2648E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Pr="00216507">
        <w:rPr>
          <w:rFonts w:ascii="Times New Roman" w:eastAsia="SimSun" w:hAnsi="Times New Roman" w:cs="Times New Roman"/>
          <w:u w:val="single"/>
          <w:lang w:eastAsia="zh-CN"/>
        </w:rPr>
        <w:t>Zvláštní opatření pro použití u zvířat</w:t>
      </w:r>
      <w:r w:rsidRPr="00216507">
        <w:rPr>
          <w:rFonts w:ascii="Times New Roman" w:eastAsia="SimSun" w:hAnsi="Times New Roman" w:cs="Times New Roman"/>
          <w:lang w:eastAsia="zh-CN"/>
        </w:rPr>
        <w:t>: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snapToGrid w:val="0"/>
          <w:lang w:eastAsia="zh-CN"/>
        </w:rPr>
      </w:pPr>
      <w:r w:rsidRPr="00216507">
        <w:rPr>
          <w:rFonts w:ascii="Times New Roman" w:eastAsia="SimSun" w:hAnsi="Times New Roman" w:cs="Times New Roman"/>
          <w:snapToGrid w:val="0"/>
          <w:lang w:eastAsia="zh-CN"/>
        </w:rPr>
        <w:t>Kvůli pravděpodobné variabilitě (čas, zeměpisné faktory) v citlivosti bakterií na doxycyklin, zvláště hodnoty citlivosti</w:t>
      </w:r>
      <w:r w:rsidRPr="00216507">
        <w:rPr>
          <w:rFonts w:ascii="Times New Roman" w:eastAsia="SimSun" w:hAnsi="Times New Roman" w:cs="Times New Roman"/>
          <w:i/>
          <w:snapToGrid w:val="0"/>
          <w:lang w:eastAsia="zh-CN"/>
        </w:rPr>
        <w:t xml:space="preserve"> A. pleuropneumoniae </w:t>
      </w:r>
      <w:r w:rsidRPr="00216507">
        <w:rPr>
          <w:rFonts w:ascii="Times New Roman" w:eastAsia="SimSun" w:hAnsi="Times New Roman" w:cs="Times New Roman"/>
          <w:snapToGrid w:val="0"/>
          <w:lang w:eastAsia="zh-CN"/>
        </w:rPr>
        <w:t>a</w:t>
      </w:r>
      <w:r w:rsidRPr="00216507">
        <w:rPr>
          <w:rFonts w:ascii="Times New Roman" w:eastAsia="SimSun" w:hAnsi="Times New Roman" w:cs="Times New Roman"/>
          <w:i/>
          <w:snapToGrid w:val="0"/>
          <w:lang w:eastAsia="zh-CN"/>
        </w:rPr>
        <w:t xml:space="preserve"> </w:t>
      </w:r>
      <w:r w:rsidRPr="00216507">
        <w:rPr>
          <w:rFonts w:ascii="Times New Roman" w:eastAsia="SimSun" w:hAnsi="Times New Roman" w:cs="Times New Roman"/>
          <w:i/>
          <w:lang w:eastAsia="zh-CN"/>
        </w:rPr>
        <w:t>O. rhinotracheale</w:t>
      </w:r>
      <w:r w:rsidRPr="00216507">
        <w:rPr>
          <w:rFonts w:ascii="Times New Roman" w:eastAsia="SimSun" w:hAnsi="Times New Roman" w:cs="Times New Roman"/>
          <w:snapToGrid w:val="0"/>
          <w:lang w:eastAsia="zh-CN"/>
        </w:rPr>
        <w:t xml:space="preserve"> se mohou lišit stát od státu a dokonce i farma od farmy, se doporučuje provést odběr bakteriologických vzorků a testování citlivosti.</w:t>
      </w:r>
      <w:r w:rsidRPr="00216507">
        <w:rPr>
          <w:rFonts w:ascii="Times New Roman" w:eastAsia="SimSun" w:hAnsi="Times New Roman" w:cs="Times New Roman"/>
          <w:lang w:eastAsia="zh-CN"/>
        </w:rPr>
        <w:t xml:space="preserve"> </w:t>
      </w:r>
      <w:r w:rsidRPr="00216507">
        <w:rPr>
          <w:rFonts w:ascii="Times New Roman" w:eastAsia="SimSun" w:hAnsi="Times New Roman" w:cs="Times New Roman"/>
          <w:snapToGrid w:val="0"/>
          <w:lang w:eastAsia="zh-CN"/>
        </w:rPr>
        <w:t xml:space="preserve">Použití přípravku by mělo být založeno na kultivaci a </w:t>
      </w:r>
      <w:r w:rsidR="001C15D4">
        <w:rPr>
          <w:rFonts w:ascii="Times New Roman" w:eastAsia="SimSun" w:hAnsi="Times New Roman" w:cs="Times New Roman"/>
          <w:snapToGrid w:val="0"/>
          <w:lang w:eastAsia="zh-CN"/>
        </w:rPr>
        <w:t xml:space="preserve">výsledcích </w:t>
      </w:r>
      <w:r w:rsidRPr="00216507">
        <w:rPr>
          <w:rFonts w:ascii="Times New Roman" w:eastAsia="SimSun" w:hAnsi="Times New Roman" w:cs="Times New Roman"/>
          <w:snapToGrid w:val="0"/>
          <w:lang w:eastAsia="zh-CN"/>
        </w:rPr>
        <w:t xml:space="preserve">stanovení citlivosti mikroorganizmů pocházejících z výskytů případů onemocnění na farmě. </w:t>
      </w:r>
      <w:r w:rsidRPr="00216507">
        <w:rPr>
          <w:rFonts w:ascii="Times New Roman" w:eastAsia="SimSun" w:hAnsi="Times New Roman" w:cs="Times New Roman"/>
          <w:lang w:eastAsia="zh-CN"/>
        </w:rPr>
        <w:t xml:space="preserve">Pokud to není možné, je nutné založit terapii na místních (regionální, na úrovni farmy) </w:t>
      </w:r>
      <w:proofErr w:type="spellStart"/>
      <w:r w:rsidRPr="00216507">
        <w:rPr>
          <w:rFonts w:ascii="Times New Roman" w:eastAsia="SimSun" w:hAnsi="Times New Roman" w:cs="Times New Roman"/>
          <w:lang w:eastAsia="zh-CN"/>
        </w:rPr>
        <w:t>epizootologických</w:t>
      </w:r>
      <w:proofErr w:type="spellEnd"/>
      <w:r w:rsidRPr="00216507">
        <w:rPr>
          <w:rFonts w:ascii="Times New Roman" w:eastAsia="SimSun" w:hAnsi="Times New Roman" w:cs="Times New Roman"/>
          <w:lang w:eastAsia="zh-CN"/>
        </w:rPr>
        <w:t xml:space="preserve"> informacích o citlivosti cílové bakterie.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Protože nemusí být dosaženo eradikace cílových patogenů, je zapotřebí medikaci kombinovat s</w:t>
      </w:r>
      <w:r w:rsidR="00302084">
        <w:rPr>
          <w:rFonts w:ascii="Times New Roman" w:eastAsia="SimSun" w:hAnsi="Times New Roman" w:cs="Times New Roman"/>
          <w:lang w:eastAsia="zh-CN"/>
        </w:rPr>
        <w:t>e</w:t>
      </w:r>
      <w:r w:rsidRPr="00216507">
        <w:rPr>
          <w:rFonts w:ascii="Times New Roman" w:eastAsia="SimSun" w:hAnsi="Times New Roman" w:cs="Times New Roman"/>
          <w:lang w:eastAsia="zh-CN"/>
        </w:rPr>
        <w:t xml:space="preserve"> </w:t>
      </w:r>
      <w:r w:rsidR="00302084">
        <w:rPr>
          <w:rFonts w:ascii="Times New Roman" w:eastAsia="SimSun" w:hAnsi="Times New Roman" w:cs="Times New Roman"/>
          <w:lang w:eastAsia="zh-CN"/>
        </w:rPr>
        <w:t>správnou</w:t>
      </w:r>
      <w:r w:rsidR="00302084" w:rsidRPr="00216507">
        <w:rPr>
          <w:rFonts w:ascii="Times New Roman" w:eastAsia="SimSun" w:hAnsi="Times New Roman" w:cs="Times New Roman"/>
          <w:lang w:eastAsia="zh-CN"/>
        </w:rPr>
        <w:t xml:space="preserve"> </w:t>
      </w:r>
      <w:r w:rsidRPr="00216507">
        <w:rPr>
          <w:rFonts w:ascii="Times New Roman" w:eastAsia="SimSun" w:hAnsi="Times New Roman" w:cs="Times New Roman"/>
          <w:lang w:eastAsia="zh-CN"/>
        </w:rPr>
        <w:t xml:space="preserve">zoohygienickou praxí, např. dobrou hygienou, správným větráním a dostatkem prostoru pro zvířata. 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u w:val="single"/>
          <w:lang w:eastAsia="zh-CN"/>
        </w:rPr>
      </w:pP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  <w:r w:rsidRPr="00216507" w:rsidDel="00134ADF">
        <w:rPr>
          <w:rFonts w:ascii="Times New Roman" w:eastAsia="SimSun" w:hAnsi="Times New Roman" w:cs="Times New Roman"/>
          <w:u w:val="single"/>
          <w:lang w:eastAsia="zh-CN"/>
        </w:rPr>
        <w:t>(</w:t>
      </w:r>
      <w:proofErr w:type="spellStart"/>
      <w:r w:rsidRPr="00216507" w:rsidDel="00134ADF">
        <w:rPr>
          <w:rFonts w:ascii="Times New Roman" w:eastAsia="SimSun" w:hAnsi="Times New Roman" w:cs="Times New Roman"/>
          <w:u w:val="single"/>
          <w:lang w:eastAsia="zh-CN"/>
        </w:rPr>
        <w:t>ii</w:t>
      </w:r>
      <w:proofErr w:type="spellEnd"/>
      <w:r w:rsidRPr="00216507" w:rsidDel="00134ADF">
        <w:rPr>
          <w:rFonts w:ascii="Times New Roman" w:eastAsia="SimSun" w:hAnsi="Times New Roman" w:cs="Times New Roman"/>
          <w:u w:val="single"/>
          <w:lang w:eastAsia="zh-CN"/>
        </w:rPr>
        <w:t xml:space="preserve">) </w:t>
      </w:r>
      <w:r w:rsidRPr="00216507">
        <w:rPr>
          <w:rFonts w:ascii="Times New Roman" w:eastAsia="SimSun" w:hAnsi="Times New Roman" w:cs="Times New Roman"/>
          <w:u w:val="single"/>
          <w:lang w:eastAsia="zh-CN"/>
        </w:rPr>
        <w:t>Zvláštní opatření určené osobám, které podávají veterinární léčivý přípravek zvířatům</w:t>
      </w:r>
      <w:r w:rsidRPr="00216507">
        <w:rPr>
          <w:rFonts w:ascii="Times New Roman" w:eastAsia="SimSun" w:hAnsi="Times New Roman" w:cs="Times New Roman"/>
          <w:lang w:eastAsia="zh-CN"/>
        </w:rPr>
        <w:t>:</w:t>
      </w:r>
    </w:p>
    <w:p w:rsidR="00FC4E56" w:rsidRPr="00FC4E56" w:rsidRDefault="00FC4E56" w:rsidP="00FC4E56">
      <w:pPr>
        <w:tabs>
          <w:tab w:val="left" w:pos="540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FC4E56">
        <w:rPr>
          <w:rFonts w:ascii="Times New Roman" w:eastAsia="SimSun" w:hAnsi="Times New Roman" w:cs="Times New Roman"/>
          <w:lang w:eastAsia="zh-CN"/>
        </w:rPr>
        <w:t>Pokud víte, že trpíte přecitlivělostí na třídu tetracyklinových antibiotik, je zapotřebí při nakládání s tímto přípravkem nebo medikovaným roztokem postupovat obezřetně.</w:t>
      </w:r>
    </w:p>
    <w:p w:rsidR="00FC4E56" w:rsidRPr="00FC4E56" w:rsidRDefault="00FC4E56" w:rsidP="00FC4E56">
      <w:pPr>
        <w:tabs>
          <w:tab w:val="left" w:pos="540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FC4E56">
        <w:rPr>
          <w:rFonts w:ascii="Times New Roman" w:eastAsia="SimSun" w:hAnsi="Times New Roman" w:cs="Times New Roman"/>
          <w:lang w:eastAsia="zh-CN"/>
        </w:rPr>
        <w:t>Během přípravy a podávání medikované pitné vody zabraňte kontaktu přípravku s kůží a vdechování prachových částic. Při podávání přípravku používejte nepropustné rukavice (např. gumové nebo latexové) a vhodnou protiprachovou masku (např. jednorázový obličejový respirátor podle evropské normy EN 149).</w:t>
      </w:r>
    </w:p>
    <w:p w:rsidR="00FC4E56" w:rsidRPr="00FC4E56" w:rsidRDefault="00FC4E56" w:rsidP="00FC4E56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FC4E56">
        <w:rPr>
          <w:rFonts w:ascii="Times New Roman" w:eastAsia="SimSun" w:hAnsi="Times New Roman" w:cs="Times New Roman"/>
          <w:lang w:eastAsia="zh-CN"/>
        </w:rPr>
        <w:t>V případě vniknutí do očí nebo styku s kůží oplachujte postižené místo velkým množstvím čisté vody a dojde-li k podráždění, vyhledejte lékařskou pomoc. Po manipulaci s přípravkem si ihned umyjte ruce a potřísněnou kůži.</w:t>
      </w:r>
    </w:p>
    <w:p w:rsidR="00FC4E56" w:rsidRPr="00FC4E56" w:rsidRDefault="00FC4E56" w:rsidP="00FC4E56">
      <w:pPr>
        <w:tabs>
          <w:tab w:val="left" w:pos="540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FC4E56">
        <w:rPr>
          <w:rFonts w:ascii="Times New Roman" w:eastAsia="SimSun" w:hAnsi="Times New Roman" w:cs="Times New Roman"/>
          <w:lang w:eastAsia="zh-CN"/>
        </w:rPr>
        <w:t xml:space="preserve">Pokud se po přímém kontaktu s přípravkem objeví příznaky jako například kožní vyrážka, vyhledejte lékařskou pomoc a ukažte lékaři toto upozornění. Otok obličeje, rtů či očí nebo potíže s dýcháním jsou vážné příznaky a vyžadují okamžitou lékařskou péči. </w:t>
      </w:r>
    </w:p>
    <w:p w:rsidR="00FC4E56" w:rsidRPr="00FC4E56" w:rsidRDefault="00FC4E56" w:rsidP="00FC4E56">
      <w:pPr>
        <w:tabs>
          <w:tab w:val="left" w:pos="540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FC4E56">
        <w:rPr>
          <w:rFonts w:ascii="Times New Roman" w:eastAsia="SimSun" w:hAnsi="Times New Roman" w:cs="Times New Roman"/>
          <w:lang w:eastAsia="zh-CN"/>
        </w:rPr>
        <w:t>Při manipulaci s přípravkem nejezte, nepijte ani nekuřte.</w:t>
      </w:r>
    </w:p>
    <w:p w:rsidR="00216507" w:rsidRPr="00216507" w:rsidRDefault="00FC4E56" w:rsidP="00216507">
      <w:pPr>
        <w:tabs>
          <w:tab w:val="left" w:pos="540"/>
        </w:tabs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FC4E56">
        <w:rPr>
          <w:rFonts w:ascii="Times New Roman" w:eastAsia="SimSun" w:hAnsi="Times New Roman" w:cs="Times New Roman"/>
          <w:lang w:eastAsia="zh-CN"/>
        </w:rPr>
        <w:t xml:space="preserve">Při sypání přípravku do vody přijměte opatření, která zabrání vzniku prachu. Při nakládání </w:t>
      </w:r>
      <w:r>
        <w:rPr>
          <w:rFonts w:ascii="Times New Roman" w:eastAsia="SimSun" w:hAnsi="Times New Roman" w:cs="Times New Roman"/>
          <w:lang w:eastAsia="zh-CN"/>
        </w:rPr>
        <w:br/>
      </w:r>
      <w:r w:rsidRPr="00FC4E56">
        <w:rPr>
          <w:rFonts w:ascii="Times New Roman" w:eastAsia="SimSun" w:hAnsi="Times New Roman" w:cs="Times New Roman"/>
          <w:lang w:eastAsia="zh-CN"/>
        </w:rPr>
        <w:t>s přípravkem zabraňte přímému styku s kůží a vniknutí do očí, aby nedošlo k senzitizaci a vzniku kontaktní dermatitidy.</w:t>
      </w: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u w:val="single"/>
          <w:lang w:eastAsia="zh-CN"/>
        </w:rPr>
      </w:pP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u w:val="single"/>
          <w:lang w:eastAsia="zh-CN"/>
        </w:rPr>
      </w:pPr>
      <w:r w:rsidRPr="00216507">
        <w:rPr>
          <w:rFonts w:ascii="Times New Roman" w:eastAsia="SimSun" w:hAnsi="Times New Roman" w:cs="Times New Roman"/>
          <w:u w:val="single"/>
          <w:lang w:eastAsia="zh-CN"/>
        </w:rPr>
        <w:t>Použití v průběhu březosti a laktace</w:t>
      </w:r>
      <w:r w:rsidRPr="00216507">
        <w:rPr>
          <w:rFonts w:ascii="Times New Roman" w:eastAsia="SimSun" w:hAnsi="Times New Roman" w:cs="Times New Roman"/>
          <w:lang w:eastAsia="zh-CN"/>
        </w:rPr>
        <w:t>:</w:t>
      </w: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Doxycyklin má nízkou afinitu k tvorbě komplexů s vápníkem a studie prokázaly, že doxycyklin vzácně ovlivňuje utváření kostry. Po podání terapeutických dávek doxycyklinu nebyly u drůbeže pozorovány žádné negativní účinky.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  <w:r w:rsidRPr="00216507">
        <w:rPr>
          <w:rFonts w:ascii="Times New Roman" w:eastAsia="SimSun" w:hAnsi="Times New Roman" w:cs="Times New Roman"/>
          <w:snapToGrid w:val="0"/>
          <w:lang w:eastAsia="zh-CN"/>
        </w:rPr>
        <w:t>Protože nebyly provedeny specifické studie, použití veterinárního léčivého přípravku se během březosti a laktace nedoporučuje</w:t>
      </w:r>
      <w:r w:rsidRPr="00216507">
        <w:rPr>
          <w:rFonts w:ascii="Times New Roman" w:eastAsia="SimSun" w:hAnsi="Times New Roman" w:cs="Times New Roman"/>
          <w:lang w:eastAsia="zh-CN"/>
        </w:rPr>
        <w:t>.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u w:val="single"/>
          <w:lang w:eastAsia="zh-CN"/>
        </w:rPr>
      </w:pP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u w:val="single"/>
          <w:lang w:eastAsia="zh-CN"/>
        </w:rPr>
      </w:pPr>
      <w:r w:rsidRPr="00216507">
        <w:rPr>
          <w:rFonts w:ascii="Times New Roman" w:eastAsia="SimSun" w:hAnsi="Times New Roman" w:cs="Times New Roman"/>
          <w:u w:val="single"/>
          <w:lang w:eastAsia="zh-CN"/>
        </w:rPr>
        <w:t>Interakce s jinými léčivými přípravky a další formy interakce</w:t>
      </w:r>
      <w:r w:rsidRPr="00216507">
        <w:rPr>
          <w:rFonts w:ascii="Times New Roman" w:eastAsia="SimSun" w:hAnsi="Times New Roman" w:cs="Times New Roman"/>
          <w:lang w:eastAsia="zh-CN"/>
        </w:rPr>
        <w:t>: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Nekombinujte s antibiotiky, která jsou baktericidní jako peniciliny nebo cefalosporiny.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Absorpce doxycyklinu může být snížena za přítomnosti velkého množství vápníku, železa, hořčíku a hliníku v krmivu. Nepodávejte společně s antacidy, kaolinem a přípravky s obsahem železa.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iCs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Doporučuje se, aby interval mezi podáním jiných přípravků s obsahem polyvalentních kationtů a tímto přípravkem byl 1-2 hodiny, protože tyto přípravky omezují absorpci tetracyklinů.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Doxycyklin zvyšuje účinek antikoagulačních přípravků.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iCs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Rozpustnost přípravku závisí na pH, přičemž přípravek se vysráží, pokud se smíchá s alkalickým roztokem.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Neskladujte pitnou vodu v kovových nádobách.</w:t>
      </w: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u w:val="single"/>
          <w:lang w:eastAsia="zh-CN"/>
        </w:rPr>
      </w:pP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u w:val="single"/>
          <w:lang w:eastAsia="zh-CN"/>
        </w:rPr>
      </w:pPr>
      <w:r w:rsidRPr="00216507">
        <w:rPr>
          <w:rFonts w:ascii="Times New Roman" w:eastAsia="SimSun" w:hAnsi="Times New Roman" w:cs="Times New Roman"/>
          <w:u w:val="single"/>
          <w:lang w:eastAsia="zh-CN"/>
        </w:rPr>
        <w:lastRenderedPageBreak/>
        <w:t>Předávkování (symptomy, první pomoc, antidota)</w:t>
      </w:r>
      <w:r w:rsidRPr="00216507">
        <w:rPr>
          <w:rFonts w:ascii="Times New Roman" w:eastAsia="SimSun" w:hAnsi="Times New Roman" w:cs="Times New Roman"/>
          <w:lang w:eastAsia="zh-CN"/>
        </w:rPr>
        <w:t>:</w:t>
      </w: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Předávkování až 1,6-ti násobkem uvedené doporučené dávky nevedlo k žádným klinickým příznakům, které lze spojit s prováděnou léčbou. Drůbež snáší dvojnásobné předávkování (40 mg/kg) bez jakéhokoliv klinického účinku.</w:t>
      </w: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u w:val="single"/>
          <w:lang w:eastAsia="zh-CN"/>
        </w:rPr>
      </w:pP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u w:val="single"/>
          <w:lang w:eastAsia="zh-CN"/>
        </w:rPr>
      </w:pPr>
      <w:r w:rsidRPr="00216507">
        <w:rPr>
          <w:rFonts w:ascii="Times New Roman" w:eastAsia="SimSun" w:hAnsi="Times New Roman" w:cs="Times New Roman"/>
          <w:u w:val="single"/>
          <w:lang w:eastAsia="zh-CN"/>
        </w:rPr>
        <w:t>Inkompatibility</w:t>
      </w:r>
      <w:r w:rsidRPr="00216507">
        <w:rPr>
          <w:rFonts w:ascii="Times New Roman" w:eastAsia="SimSun" w:hAnsi="Times New Roman" w:cs="Times New Roman"/>
          <w:lang w:eastAsia="zh-CN"/>
        </w:rPr>
        <w:t>:</w:t>
      </w:r>
    </w:p>
    <w:p w:rsidR="00216507" w:rsidRPr="00216507" w:rsidRDefault="00216507" w:rsidP="0021650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 xml:space="preserve">Studie kompatibility nejsou k dispozici, a proto tento </w:t>
      </w:r>
      <w:r w:rsidR="00902D6F">
        <w:rPr>
          <w:rFonts w:ascii="Times New Roman" w:eastAsia="SimSun" w:hAnsi="Times New Roman" w:cs="Times New Roman"/>
          <w:lang w:eastAsia="zh-CN"/>
        </w:rPr>
        <w:t xml:space="preserve">veterinární léčivý </w:t>
      </w:r>
      <w:r w:rsidRPr="00216507">
        <w:rPr>
          <w:rFonts w:ascii="Times New Roman" w:eastAsia="SimSun" w:hAnsi="Times New Roman" w:cs="Times New Roman"/>
          <w:lang w:eastAsia="zh-CN"/>
        </w:rPr>
        <w:t>přípravek nesmí být mísen s žádnými dalšími veterinárními léčivými přípravky.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SimSun" w:hAnsi="Times New Roman" w:cs="Times New Roman"/>
          <w:b/>
          <w:lang w:eastAsia="zh-CN"/>
        </w:rPr>
      </w:pPr>
      <w:r w:rsidRPr="00216507">
        <w:rPr>
          <w:rFonts w:ascii="Times New Roman" w:eastAsia="SimSun" w:hAnsi="Times New Roman" w:cs="Times New Roman"/>
          <w:b/>
          <w:lang w:eastAsia="zh-CN"/>
        </w:rPr>
        <w:t>13.</w:t>
      </w:r>
      <w:r w:rsidRPr="00216507">
        <w:rPr>
          <w:rFonts w:ascii="Times New Roman" w:eastAsia="SimSun" w:hAnsi="Times New Roman" w:cs="Times New Roman"/>
          <w:b/>
          <w:lang w:eastAsia="zh-CN"/>
        </w:rPr>
        <w:tab/>
        <w:t>ZVLÁŠTNÍ OPATŘENÍ PRO ZNEŠKODŇOVÁNÍ NEPOUŽITÝCH PŘÍPRAVKŮ NEBO ODPADU</w:t>
      </w:r>
      <w:r w:rsidRPr="00AB6C61">
        <w:rPr>
          <w:rFonts w:ascii="Times New Roman" w:eastAsia="SimSun" w:hAnsi="Times New Roman" w:cs="Times New Roman"/>
          <w:b/>
          <w:highlight w:val="lightGray"/>
          <w:lang w:eastAsia="zh-CN"/>
        </w:rPr>
        <w:t>, POKUD JE JICH TŘEBA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 xml:space="preserve">Všechen nepoužitý veterinární léčivý přípravek nebo odpad, který pochází z tohoto přípravku, musí být likvidován podle místních právních předpisů. 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SimSun" w:hAnsi="Times New Roman" w:cs="Times New Roman"/>
          <w:b/>
          <w:lang w:eastAsia="zh-CN"/>
        </w:rPr>
      </w:pPr>
      <w:r w:rsidRPr="00216507">
        <w:rPr>
          <w:rFonts w:ascii="Times New Roman" w:eastAsia="SimSun" w:hAnsi="Times New Roman" w:cs="Times New Roman"/>
          <w:b/>
          <w:lang w:eastAsia="zh-CN"/>
        </w:rPr>
        <w:t>14.</w:t>
      </w:r>
      <w:r w:rsidRPr="00216507">
        <w:rPr>
          <w:rFonts w:ascii="Times New Roman" w:eastAsia="SimSun" w:hAnsi="Times New Roman" w:cs="Times New Roman"/>
          <w:b/>
          <w:lang w:eastAsia="zh-CN"/>
        </w:rPr>
        <w:tab/>
        <w:t>DATUM POSLEDNÍ REVIZE PŘÍBALOVÉ INFORMACE</w:t>
      </w:r>
    </w:p>
    <w:p w:rsid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575FCF" w:rsidRPr="00216507" w:rsidRDefault="001C15D4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Listopad </w:t>
      </w:r>
      <w:r w:rsidR="00575FCF">
        <w:rPr>
          <w:rFonts w:ascii="Times New Roman" w:eastAsia="SimSun" w:hAnsi="Times New Roman" w:cs="Times New Roman"/>
          <w:lang w:eastAsia="zh-CN"/>
        </w:rPr>
        <w:t>2015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SimSun" w:hAnsi="Times New Roman" w:cs="Times New Roman"/>
          <w:b/>
          <w:lang w:eastAsia="zh-CN"/>
        </w:rPr>
      </w:pPr>
      <w:r w:rsidRPr="00216507">
        <w:rPr>
          <w:rFonts w:ascii="Times New Roman" w:eastAsia="SimSun" w:hAnsi="Times New Roman" w:cs="Times New Roman"/>
          <w:b/>
          <w:lang w:eastAsia="zh-CN"/>
        </w:rPr>
        <w:t>15.</w:t>
      </w:r>
      <w:r w:rsidRPr="00216507">
        <w:rPr>
          <w:rFonts w:ascii="Times New Roman" w:eastAsia="SimSun" w:hAnsi="Times New Roman" w:cs="Times New Roman"/>
          <w:b/>
          <w:lang w:eastAsia="zh-CN"/>
        </w:rPr>
        <w:tab/>
        <w:t>DALŠÍ INFORMACE</w:t>
      </w:r>
    </w:p>
    <w:p w:rsid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1C15D4" w:rsidRDefault="001C15D4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543E66">
        <w:rPr>
          <w:rFonts w:ascii="Times New Roman" w:eastAsia="Times New Roman" w:hAnsi="Times New Roman" w:cs="Times New Roman"/>
          <w:szCs w:val="23"/>
          <w:lang w:eastAsia="nl-NL"/>
        </w:rPr>
        <w:t>Veterinární léčivý přípravek je vydáván pouze na předpis.</w:t>
      </w:r>
    </w:p>
    <w:p w:rsidR="001C15D4" w:rsidRPr="00216507" w:rsidRDefault="001C15D4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Velikost balení: 100 g, 10</w:t>
      </w:r>
      <w:r w:rsidR="00902D6F">
        <w:rPr>
          <w:rFonts w:ascii="Times New Roman" w:eastAsia="SimSun" w:hAnsi="Times New Roman" w:cs="Times New Roman"/>
          <w:lang w:eastAsia="zh-CN"/>
        </w:rPr>
        <w:t xml:space="preserve"> </w:t>
      </w:r>
      <w:r w:rsidRPr="00216507">
        <w:rPr>
          <w:rFonts w:ascii="Times New Roman" w:eastAsia="SimSun" w:hAnsi="Times New Roman" w:cs="Times New Roman"/>
          <w:lang w:eastAsia="zh-CN"/>
        </w:rPr>
        <w:t>x</w:t>
      </w:r>
      <w:r w:rsidR="00902D6F">
        <w:rPr>
          <w:rFonts w:ascii="Times New Roman" w:eastAsia="SimSun" w:hAnsi="Times New Roman" w:cs="Times New Roman"/>
          <w:lang w:eastAsia="zh-CN"/>
        </w:rPr>
        <w:t xml:space="preserve"> </w:t>
      </w:r>
      <w:r w:rsidRPr="00216507">
        <w:rPr>
          <w:rFonts w:ascii="Times New Roman" w:eastAsia="SimSun" w:hAnsi="Times New Roman" w:cs="Times New Roman"/>
          <w:lang w:eastAsia="zh-CN"/>
        </w:rPr>
        <w:t>100 g, 250 g, 500 g a 1 kg.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16507">
        <w:rPr>
          <w:rFonts w:ascii="Times New Roman" w:eastAsia="SimSun" w:hAnsi="Times New Roman" w:cs="Times New Roman"/>
          <w:lang w:eastAsia="zh-CN"/>
        </w:rPr>
        <w:t>Na trhu nemusí být všechny velikosti balení.</w:t>
      </w:r>
    </w:p>
    <w:p w:rsidR="00216507" w:rsidRPr="00216507" w:rsidRDefault="00216507" w:rsidP="00216507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216507" w:rsidRPr="00216507" w:rsidRDefault="00216507" w:rsidP="00216507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216507">
        <w:rPr>
          <w:rFonts w:ascii="Times New Roman" w:eastAsia="Times New Roman" w:hAnsi="Times New Roman" w:cs="Times New Roman"/>
          <w:szCs w:val="20"/>
        </w:rPr>
        <w:t>Pokud chcete získat informace o tomto veterinárním léčivém přípravku, kontaktujte prosím příslušného místního zástupce držitele rozhodnutí o registraci.</w:t>
      </w:r>
    </w:p>
    <w:p w:rsidR="00216507" w:rsidRPr="00216507" w:rsidRDefault="00216507" w:rsidP="00216507">
      <w:pPr>
        <w:spacing w:after="0" w:line="240" w:lineRule="auto"/>
        <w:rPr>
          <w:rFonts w:ascii="Times New Roman" w:eastAsia="SimSun" w:hAnsi="Times New Roman" w:cs="Verdana"/>
          <w:szCs w:val="18"/>
          <w:lang w:eastAsia="zh-CN"/>
        </w:rPr>
      </w:pPr>
    </w:p>
    <w:p w:rsidR="007B7B06" w:rsidRPr="006C09B3" w:rsidRDefault="007B7B06" w:rsidP="006C09B3"/>
    <w:sectPr w:rsidR="007B7B06" w:rsidRPr="006C09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4B" w:rsidRDefault="00134E4B" w:rsidP="00DE4F97">
      <w:pPr>
        <w:spacing w:after="0" w:line="240" w:lineRule="auto"/>
      </w:pPr>
      <w:r>
        <w:separator/>
      </w:r>
    </w:p>
  </w:endnote>
  <w:endnote w:type="continuationSeparator" w:id="0">
    <w:p w:rsidR="00134E4B" w:rsidRDefault="00134E4B" w:rsidP="00DE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4B" w:rsidRDefault="00134E4B" w:rsidP="00DE4F97">
      <w:pPr>
        <w:spacing w:after="0" w:line="240" w:lineRule="auto"/>
      </w:pPr>
      <w:r>
        <w:separator/>
      </w:r>
    </w:p>
  </w:footnote>
  <w:footnote w:type="continuationSeparator" w:id="0">
    <w:p w:rsidR="00134E4B" w:rsidRDefault="00134E4B" w:rsidP="00DE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97" w:rsidRDefault="00DE4F97" w:rsidP="00DE4F97">
    <w:pPr>
      <w:tabs>
        <w:tab w:val="center" w:pos="4657"/>
      </w:tabs>
      <w:spacing w:after="0" w:line="240" w:lineRule="auto"/>
      <w:jc w:val="center"/>
      <w:rPr>
        <w:rFonts w:ascii="Times New Roman" w:eastAsia="SimSun" w:hAnsi="Times New Roman" w:cs="Times New Roman"/>
        <w:b/>
        <w:lang w:eastAsia="zh-CN"/>
      </w:rPr>
    </w:pPr>
    <w:r>
      <w:rPr>
        <w:rFonts w:ascii="Times New Roman" w:eastAsia="SimSun" w:hAnsi="Times New Roman" w:cs="Times New Roman"/>
        <w:b/>
        <w:lang w:eastAsia="zh-CN"/>
      </w:rPr>
      <w:t xml:space="preserve">   </w:t>
    </w:r>
  </w:p>
  <w:p w:rsidR="00DE4F97" w:rsidRDefault="00DE4F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66"/>
    <w:rsid w:val="00134E4B"/>
    <w:rsid w:val="001C15D4"/>
    <w:rsid w:val="00216507"/>
    <w:rsid w:val="00220562"/>
    <w:rsid w:val="00241F95"/>
    <w:rsid w:val="002D466E"/>
    <w:rsid w:val="00302084"/>
    <w:rsid w:val="004933F2"/>
    <w:rsid w:val="00543E66"/>
    <w:rsid w:val="00575FCF"/>
    <w:rsid w:val="00586A20"/>
    <w:rsid w:val="006C09B3"/>
    <w:rsid w:val="006D3C0A"/>
    <w:rsid w:val="007B7B06"/>
    <w:rsid w:val="00902D6F"/>
    <w:rsid w:val="009C5590"/>
    <w:rsid w:val="00A2648E"/>
    <w:rsid w:val="00AB6C61"/>
    <w:rsid w:val="00AE58AE"/>
    <w:rsid w:val="00B803DF"/>
    <w:rsid w:val="00C01438"/>
    <w:rsid w:val="00C20AE1"/>
    <w:rsid w:val="00D65D37"/>
    <w:rsid w:val="00DE4F97"/>
    <w:rsid w:val="00DF10B7"/>
    <w:rsid w:val="00F45137"/>
    <w:rsid w:val="00FC4E56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9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F97"/>
  </w:style>
  <w:style w:type="paragraph" w:styleId="Zpat">
    <w:name w:val="footer"/>
    <w:basedOn w:val="Normln"/>
    <w:link w:val="ZpatChar"/>
    <w:uiPriority w:val="99"/>
    <w:unhideWhenUsed/>
    <w:rsid w:val="00DE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F97"/>
  </w:style>
  <w:style w:type="paragraph" w:styleId="Odstavecseseznamem">
    <w:name w:val="List Paragraph"/>
    <w:basedOn w:val="Normln"/>
    <w:uiPriority w:val="34"/>
    <w:qFormat/>
    <w:rsid w:val="00A26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9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F97"/>
  </w:style>
  <w:style w:type="paragraph" w:styleId="Zpat">
    <w:name w:val="footer"/>
    <w:basedOn w:val="Normln"/>
    <w:link w:val="ZpatChar"/>
    <w:uiPriority w:val="99"/>
    <w:unhideWhenUsed/>
    <w:rsid w:val="00DE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F97"/>
  </w:style>
  <w:style w:type="paragraph" w:styleId="Odstavecseseznamem">
    <w:name w:val="List Paragraph"/>
    <w:basedOn w:val="Normln"/>
    <w:uiPriority w:val="34"/>
    <w:qFormat/>
    <w:rsid w:val="00A26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1346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Dušek Daniel</cp:lastModifiedBy>
  <cp:revision>20</cp:revision>
  <dcterms:created xsi:type="dcterms:W3CDTF">2015-08-17T05:07:00Z</dcterms:created>
  <dcterms:modified xsi:type="dcterms:W3CDTF">2015-11-04T18:31:00Z</dcterms:modified>
</cp:coreProperties>
</file>