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E32C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6BF0D6D7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116ED75E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6448DBEE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5A2A2ECC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1F52332F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2F825B35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36F1BE85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7326CBFB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326C49F4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7F5DF386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52544C5F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0702B98C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0E94EBF5" w14:textId="77777777" w:rsidR="00897BFE" w:rsidRDefault="00897BF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</w:p>
    <w:p w14:paraId="6D8B6DBA" w14:textId="748AA104" w:rsidR="00C77F4E" w:rsidRPr="008758A8" w:rsidRDefault="00C77F4E" w:rsidP="00C77F4E">
      <w:pPr>
        <w:pStyle w:val="Zpa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        </w:t>
      </w:r>
    </w:p>
    <w:p w14:paraId="3EC6212A" w14:textId="77777777" w:rsidR="009562A7" w:rsidRDefault="009562A7" w:rsidP="009562A7">
      <w:pPr>
        <w:jc w:val="center"/>
        <w:rPr>
          <w:b/>
          <w:lang w:val="cs-CZ"/>
        </w:rPr>
      </w:pPr>
    </w:p>
    <w:p w14:paraId="7EFAB871" w14:textId="1569549A" w:rsidR="009562A7" w:rsidRDefault="009562A7" w:rsidP="009562A7">
      <w:pPr>
        <w:jc w:val="center"/>
        <w:rPr>
          <w:b/>
          <w:lang w:val="cs-CZ"/>
        </w:rPr>
      </w:pPr>
    </w:p>
    <w:p w14:paraId="04DF5038" w14:textId="0E1F9C8E" w:rsidR="00D07E78" w:rsidRDefault="00D07E78" w:rsidP="009562A7">
      <w:pPr>
        <w:jc w:val="center"/>
        <w:rPr>
          <w:b/>
          <w:lang w:val="cs-CZ"/>
        </w:rPr>
      </w:pPr>
    </w:p>
    <w:p w14:paraId="6DC599DF" w14:textId="0E81F713" w:rsidR="00D07E78" w:rsidRDefault="00D07E78" w:rsidP="009562A7">
      <w:pPr>
        <w:jc w:val="center"/>
        <w:rPr>
          <w:b/>
          <w:lang w:val="cs-CZ"/>
        </w:rPr>
      </w:pPr>
    </w:p>
    <w:p w14:paraId="2AF04E93" w14:textId="77777777" w:rsidR="00D07E78" w:rsidRDefault="00D07E78" w:rsidP="009562A7">
      <w:pPr>
        <w:jc w:val="center"/>
        <w:rPr>
          <w:b/>
          <w:lang w:val="cs-CZ"/>
        </w:rPr>
      </w:pPr>
    </w:p>
    <w:p w14:paraId="178070D2" w14:textId="71033AD5" w:rsidR="009562A7" w:rsidRDefault="00D07E78" w:rsidP="009562A7">
      <w:pPr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B</w:t>
      </w:r>
      <w:r w:rsidR="009562A7" w:rsidRPr="009562A7">
        <w:rPr>
          <w:rFonts w:ascii="Times New Roman" w:hAnsi="Times New Roman" w:cs="Times New Roman"/>
          <w:b/>
          <w:lang w:val="cs-CZ"/>
        </w:rPr>
        <w:t xml:space="preserve">. </w:t>
      </w:r>
      <w:r>
        <w:rPr>
          <w:rFonts w:ascii="Times New Roman" w:hAnsi="Times New Roman" w:cs="Times New Roman"/>
          <w:b/>
          <w:lang w:val="cs-CZ"/>
        </w:rPr>
        <w:t>PŘÍBALOVÁ INFORMACE</w:t>
      </w:r>
    </w:p>
    <w:p w14:paraId="13736CFC" w14:textId="77777777" w:rsidR="003D439E" w:rsidRDefault="003D439E" w:rsidP="009562A7">
      <w:pPr>
        <w:jc w:val="center"/>
        <w:rPr>
          <w:rFonts w:ascii="Times New Roman" w:hAnsi="Times New Roman" w:cs="Times New Roman"/>
          <w:b/>
          <w:lang w:val="cs-CZ"/>
        </w:rPr>
        <w:sectPr w:rsidR="003D439E" w:rsidSect="003D439E">
          <w:footerReference w:type="default" r:id="rId9"/>
          <w:footerReference w:type="first" r:id="rId10"/>
          <w:pgSz w:w="11906" w:h="16838"/>
          <w:pgMar w:top="1701" w:right="1701" w:bottom="1701" w:left="1701" w:header="708" w:footer="708" w:gutter="0"/>
          <w:pgNumType w:start="1"/>
          <w:cols w:space="708"/>
          <w:titlePg/>
          <w:docGrid w:linePitch="360"/>
        </w:sectPr>
      </w:pPr>
    </w:p>
    <w:p w14:paraId="6C62F74A" w14:textId="2C14B742" w:rsidR="009D5003" w:rsidRPr="000F74A3" w:rsidRDefault="009D5003" w:rsidP="004974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cs-CZ"/>
        </w:rPr>
      </w:pPr>
      <w:r w:rsidRPr="000F74A3">
        <w:rPr>
          <w:rFonts w:asciiTheme="majorBidi" w:hAnsiTheme="majorBidi" w:cstheme="majorBidi"/>
          <w:b/>
          <w:bCs/>
          <w:lang w:val="cs-CZ"/>
        </w:rPr>
        <w:lastRenderedPageBreak/>
        <w:t>PŘÍBALOVÁ INFORMACE</w:t>
      </w:r>
      <w:r w:rsidR="00A95AF0">
        <w:rPr>
          <w:rFonts w:asciiTheme="majorBidi" w:hAnsiTheme="majorBidi" w:cstheme="majorBidi"/>
          <w:b/>
          <w:bCs/>
          <w:lang w:val="cs-CZ"/>
        </w:rPr>
        <w:t xml:space="preserve"> PRO</w:t>
      </w:r>
      <w:r w:rsidRPr="000F74A3">
        <w:rPr>
          <w:rFonts w:asciiTheme="majorBidi" w:hAnsiTheme="majorBidi" w:cstheme="majorBidi"/>
          <w:b/>
          <w:bCs/>
          <w:lang w:val="cs-CZ"/>
        </w:rPr>
        <w:t>:</w:t>
      </w:r>
    </w:p>
    <w:p w14:paraId="2BB5D11D" w14:textId="77777777" w:rsidR="009D5003" w:rsidRPr="000F74A3" w:rsidRDefault="009D5003" w:rsidP="004974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cs-CZ"/>
        </w:rPr>
      </w:pPr>
    </w:p>
    <w:p w14:paraId="7924097E" w14:textId="31017250" w:rsidR="009D5003" w:rsidRPr="000F74A3" w:rsidRDefault="009D5003" w:rsidP="004974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lang w:val="cs-CZ"/>
        </w:rPr>
      </w:pPr>
      <w:proofErr w:type="spellStart"/>
      <w:r w:rsidRPr="000F74A3">
        <w:rPr>
          <w:rFonts w:asciiTheme="majorBidi" w:hAnsiTheme="majorBidi" w:cstheme="majorBidi"/>
          <w:bCs/>
          <w:lang w:val="cs-CZ"/>
        </w:rPr>
        <w:t>Masterflox</w:t>
      </w:r>
      <w:proofErr w:type="spellEnd"/>
      <w:r w:rsidRPr="000F74A3">
        <w:rPr>
          <w:rFonts w:asciiTheme="majorBidi" w:hAnsiTheme="majorBidi" w:cstheme="majorBidi"/>
          <w:bCs/>
          <w:lang w:val="cs-CZ"/>
        </w:rPr>
        <w:t xml:space="preserve"> 40 mg/ml </w:t>
      </w:r>
      <w:r w:rsidR="00256F17" w:rsidRPr="000F74A3">
        <w:rPr>
          <w:rFonts w:asciiTheme="majorBidi" w:hAnsiTheme="majorBidi" w:cstheme="majorBidi"/>
          <w:bCs/>
          <w:lang w:val="cs-CZ"/>
        </w:rPr>
        <w:t>injekčn</w:t>
      </w:r>
      <w:r w:rsidR="00256F17">
        <w:rPr>
          <w:rFonts w:asciiTheme="majorBidi" w:hAnsiTheme="majorBidi" w:cstheme="majorBidi"/>
          <w:bCs/>
          <w:lang w:val="cs-CZ"/>
        </w:rPr>
        <w:t>í</w:t>
      </w:r>
      <w:r w:rsidR="00256F17" w:rsidRPr="000F74A3">
        <w:rPr>
          <w:rFonts w:asciiTheme="majorBidi" w:hAnsiTheme="majorBidi" w:cstheme="majorBidi"/>
          <w:bCs/>
          <w:lang w:val="cs-CZ"/>
        </w:rPr>
        <w:t xml:space="preserve"> </w:t>
      </w:r>
      <w:r w:rsidRPr="000F74A3">
        <w:rPr>
          <w:rFonts w:asciiTheme="majorBidi" w:hAnsiTheme="majorBidi" w:cstheme="majorBidi"/>
          <w:bCs/>
          <w:lang w:val="cs-CZ"/>
        </w:rPr>
        <w:t>roztok pro prasata</w:t>
      </w:r>
    </w:p>
    <w:p w14:paraId="768D1D4F" w14:textId="77777777" w:rsidR="009D5003" w:rsidRPr="000F74A3" w:rsidRDefault="009D5003" w:rsidP="004974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lang w:val="cs-CZ"/>
        </w:rPr>
      </w:pPr>
      <w:r w:rsidRPr="000F74A3">
        <w:rPr>
          <w:rFonts w:asciiTheme="majorBidi" w:hAnsiTheme="majorBidi" w:cstheme="majorBidi"/>
          <w:bCs/>
          <w:lang w:val="cs-CZ"/>
        </w:rPr>
        <w:t>Přípravek s indikačním omezením</w:t>
      </w:r>
    </w:p>
    <w:p w14:paraId="70B2CAB3" w14:textId="77777777" w:rsidR="00642460" w:rsidRPr="000F74A3" w:rsidRDefault="0064246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lang w:val="cs-CZ"/>
        </w:rPr>
      </w:pPr>
    </w:p>
    <w:p w14:paraId="1EAA4754" w14:textId="77777777" w:rsidR="009D5003" w:rsidRPr="000F74A3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788B97FA" w14:textId="77777777" w:rsidR="009D5003" w:rsidRPr="000F74A3" w:rsidRDefault="009D5003" w:rsidP="003C4F8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lang w:val="cs-CZ"/>
        </w:rPr>
      </w:pPr>
      <w:r w:rsidRPr="000F74A3">
        <w:rPr>
          <w:rFonts w:asciiTheme="majorBidi" w:hAnsiTheme="majorBidi" w:cstheme="majorBidi"/>
          <w:b/>
          <w:bCs/>
          <w:lang w:val="cs-CZ"/>
        </w:rPr>
        <w:t xml:space="preserve">1.  </w:t>
      </w:r>
      <w:r w:rsidRPr="000F74A3">
        <w:rPr>
          <w:rFonts w:asciiTheme="majorBidi" w:hAnsiTheme="majorBidi" w:cstheme="majorBidi"/>
          <w:b/>
          <w:bCs/>
          <w:lang w:val="cs-CZ"/>
        </w:rPr>
        <w:tab/>
        <w:t>JMÉNO A ADRESA DRŽITELE ROZHODNUTÍ O REGISTRACI A DRŽITELE</w:t>
      </w:r>
    </w:p>
    <w:p w14:paraId="1E523A7F" w14:textId="77777777" w:rsidR="009D5003" w:rsidRPr="000F74A3" w:rsidRDefault="009D5003" w:rsidP="003C4F85">
      <w:pPr>
        <w:autoSpaceDE w:val="0"/>
        <w:autoSpaceDN w:val="0"/>
        <w:adjustRightInd w:val="0"/>
        <w:spacing w:after="0" w:line="240" w:lineRule="auto"/>
        <w:ind w:left="568" w:hanging="142"/>
        <w:jc w:val="both"/>
        <w:rPr>
          <w:rFonts w:asciiTheme="majorBidi" w:hAnsiTheme="majorBidi" w:cstheme="majorBidi"/>
          <w:b/>
          <w:bCs/>
          <w:lang w:val="cs-CZ"/>
        </w:rPr>
      </w:pPr>
      <w:r w:rsidRPr="000F74A3">
        <w:rPr>
          <w:rFonts w:asciiTheme="majorBidi" w:hAnsiTheme="majorBidi" w:cstheme="majorBidi"/>
          <w:b/>
          <w:bCs/>
          <w:lang w:val="cs-CZ"/>
        </w:rPr>
        <w:t xml:space="preserve">POVOLENÍ K </w:t>
      </w:r>
      <w:r w:rsidRPr="000F74A3">
        <w:rPr>
          <w:rFonts w:asciiTheme="majorBidi" w:eastAsia="HiddenHorzOCR" w:hAnsiTheme="majorBidi" w:cstheme="majorBidi"/>
          <w:b/>
          <w:bCs/>
          <w:lang w:val="cs-CZ"/>
        </w:rPr>
        <w:t xml:space="preserve">VÝROBĚ ODPOVĚDNÉHO </w:t>
      </w:r>
      <w:r w:rsidRPr="000F74A3">
        <w:rPr>
          <w:rFonts w:asciiTheme="majorBidi" w:hAnsiTheme="majorBidi" w:cstheme="majorBidi"/>
          <w:b/>
          <w:bCs/>
          <w:lang w:val="cs-CZ"/>
        </w:rPr>
        <w:t xml:space="preserve">ZA </w:t>
      </w:r>
      <w:r w:rsidRPr="000F74A3">
        <w:rPr>
          <w:rFonts w:asciiTheme="majorBidi" w:eastAsia="HiddenHorzOCR" w:hAnsiTheme="majorBidi" w:cstheme="majorBidi"/>
          <w:b/>
          <w:bCs/>
          <w:lang w:val="cs-CZ"/>
        </w:rPr>
        <w:t xml:space="preserve">UVOLNĚNÍ </w:t>
      </w:r>
      <w:r w:rsidRPr="000F74A3">
        <w:rPr>
          <w:rFonts w:asciiTheme="majorBidi" w:hAnsiTheme="majorBidi" w:cstheme="majorBidi"/>
          <w:b/>
          <w:bCs/>
          <w:lang w:val="cs-CZ"/>
        </w:rPr>
        <w:t>ŠARŽE, POKUD SE</w:t>
      </w:r>
    </w:p>
    <w:p w14:paraId="539AEA89" w14:textId="77777777" w:rsidR="009D5003" w:rsidRDefault="009D5003" w:rsidP="003C4F85">
      <w:pPr>
        <w:autoSpaceDE w:val="0"/>
        <w:autoSpaceDN w:val="0"/>
        <w:adjustRightInd w:val="0"/>
        <w:spacing w:after="0" w:line="240" w:lineRule="auto"/>
        <w:ind w:left="568" w:hanging="142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t>NESHODUJE</w:t>
      </w:r>
    </w:p>
    <w:p w14:paraId="1F8B451A" w14:textId="77777777" w:rsidR="001B6DA3" w:rsidRPr="006A21F5" w:rsidRDefault="001B6DA3" w:rsidP="003C4F85">
      <w:pPr>
        <w:autoSpaceDE w:val="0"/>
        <w:autoSpaceDN w:val="0"/>
        <w:adjustRightInd w:val="0"/>
        <w:spacing w:after="0" w:line="240" w:lineRule="auto"/>
        <w:ind w:left="568" w:hanging="142"/>
        <w:jc w:val="both"/>
        <w:rPr>
          <w:rFonts w:asciiTheme="majorBidi" w:hAnsiTheme="majorBidi" w:cstheme="majorBidi"/>
          <w:b/>
          <w:bCs/>
          <w:lang w:val="cs-CZ"/>
        </w:rPr>
      </w:pPr>
    </w:p>
    <w:p w14:paraId="79245FC9" w14:textId="3C487835" w:rsidR="009D5003" w:rsidRPr="00F01C81" w:rsidRDefault="00F01C81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u w:val="single"/>
          <w:lang w:val="cs-CZ"/>
        </w:rPr>
      </w:pPr>
      <w:r w:rsidRPr="006A21F5">
        <w:rPr>
          <w:rFonts w:asciiTheme="majorBidi" w:hAnsiTheme="majorBidi" w:cstheme="majorBidi"/>
          <w:bCs/>
          <w:u w:val="single"/>
          <w:lang w:val="cs-CZ"/>
        </w:rPr>
        <w:t>Držitel rozhodnutí o registraci a výrobce odpovědný za uvolnění šarže:</w:t>
      </w:r>
    </w:p>
    <w:p w14:paraId="55A54CDC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 w:rsidRPr="006A21F5">
        <w:rPr>
          <w:rFonts w:asciiTheme="majorBidi" w:hAnsiTheme="majorBidi" w:cstheme="majorBidi"/>
          <w:lang w:val="cs-CZ"/>
        </w:rPr>
        <w:t xml:space="preserve">FATRO </w:t>
      </w:r>
      <w:proofErr w:type="spellStart"/>
      <w:proofErr w:type="gramStart"/>
      <w:r w:rsidRPr="006A21F5">
        <w:rPr>
          <w:rFonts w:asciiTheme="majorBidi" w:hAnsiTheme="majorBidi" w:cstheme="majorBidi"/>
          <w:lang w:val="cs-CZ"/>
        </w:rPr>
        <w:t>S.p.</w:t>
      </w:r>
      <w:proofErr w:type="gramEnd"/>
      <w:r w:rsidRPr="006A21F5">
        <w:rPr>
          <w:rFonts w:asciiTheme="majorBidi" w:hAnsiTheme="majorBidi" w:cstheme="majorBidi"/>
          <w:lang w:val="cs-CZ"/>
        </w:rPr>
        <w:t>A</w:t>
      </w:r>
      <w:proofErr w:type="spellEnd"/>
      <w:r w:rsidRPr="006A21F5">
        <w:rPr>
          <w:rFonts w:asciiTheme="majorBidi" w:hAnsiTheme="majorBidi" w:cstheme="majorBidi"/>
          <w:lang w:val="cs-CZ"/>
        </w:rPr>
        <w:t xml:space="preserve">. </w:t>
      </w:r>
    </w:p>
    <w:p w14:paraId="08A30940" w14:textId="6CC419E0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 w:rsidRPr="006A21F5">
        <w:rPr>
          <w:rFonts w:asciiTheme="majorBidi" w:hAnsiTheme="majorBidi" w:cstheme="majorBidi"/>
          <w:lang w:val="cs-CZ"/>
        </w:rPr>
        <w:t xml:space="preserve">Via </w:t>
      </w:r>
      <w:proofErr w:type="gramStart"/>
      <w:r w:rsidRPr="006A21F5">
        <w:rPr>
          <w:rFonts w:asciiTheme="majorBidi" w:hAnsiTheme="majorBidi" w:cstheme="majorBidi"/>
          <w:lang w:val="cs-CZ"/>
        </w:rPr>
        <w:t>Emilia</w:t>
      </w:r>
      <w:proofErr w:type="gramEnd"/>
      <w:r w:rsidRPr="006A21F5">
        <w:rPr>
          <w:rFonts w:asciiTheme="majorBidi" w:hAnsiTheme="majorBidi" w:cstheme="majorBidi"/>
          <w:lang w:val="cs-CZ"/>
        </w:rPr>
        <w:t xml:space="preserve"> 285 </w:t>
      </w:r>
    </w:p>
    <w:p w14:paraId="1CE17200" w14:textId="3A21A202" w:rsidR="004C22B5" w:rsidRPr="00F55F3C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proofErr w:type="spellStart"/>
      <w:r w:rsidRPr="00F55F3C">
        <w:rPr>
          <w:rFonts w:asciiTheme="majorBidi" w:hAnsiTheme="majorBidi" w:cstheme="majorBidi"/>
          <w:lang w:val="cs-CZ"/>
        </w:rPr>
        <w:t>Ozzano</w:t>
      </w:r>
      <w:proofErr w:type="spellEnd"/>
      <w:r w:rsidRPr="00F55F3C">
        <w:rPr>
          <w:rFonts w:asciiTheme="majorBidi" w:hAnsiTheme="majorBidi" w:cstheme="majorBidi"/>
          <w:lang w:val="cs-CZ"/>
        </w:rPr>
        <w:t xml:space="preserve"> </w:t>
      </w:r>
      <w:proofErr w:type="spellStart"/>
      <w:r w:rsidR="001B6DA3" w:rsidRPr="00F55F3C">
        <w:rPr>
          <w:rFonts w:asciiTheme="majorBidi" w:hAnsiTheme="majorBidi" w:cstheme="majorBidi"/>
          <w:lang w:val="cs-CZ"/>
        </w:rPr>
        <w:t>dell</w:t>
      </w:r>
      <w:r w:rsidR="000020B6" w:rsidRPr="00536ED1">
        <w:rPr>
          <w:rFonts w:ascii="Times New Roman" w:hAnsi="Times New Roman" w:cs="Times New Roman"/>
          <w:lang w:val="cs-CZ"/>
        </w:rPr>
        <w:t>’</w:t>
      </w:r>
      <w:r w:rsidR="000020B6">
        <w:rPr>
          <w:rFonts w:asciiTheme="majorBidi" w:hAnsiTheme="majorBidi" w:cstheme="majorBidi"/>
          <w:lang w:val="cs-CZ"/>
        </w:rPr>
        <w:t>E</w:t>
      </w:r>
      <w:r w:rsidR="00F01C81" w:rsidRPr="00F55F3C">
        <w:rPr>
          <w:rFonts w:ascii="Times New Roman" w:hAnsi="Times New Roman" w:cs="Times New Roman"/>
          <w:lang w:val="cs-CZ"/>
        </w:rPr>
        <w:t>milia</w:t>
      </w:r>
      <w:proofErr w:type="spellEnd"/>
      <w:r w:rsidR="00F01C81" w:rsidRPr="00F55F3C">
        <w:rPr>
          <w:rFonts w:ascii="Times New Roman" w:hAnsi="Times New Roman" w:cs="Times New Roman"/>
          <w:lang w:val="cs-CZ"/>
        </w:rPr>
        <w:t xml:space="preserve"> </w:t>
      </w:r>
      <w:r w:rsidR="001B6DA3" w:rsidRPr="00F55F3C">
        <w:rPr>
          <w:rFonts w:ascii="Times New Roman" w:hAnsi="Times New Roman" w:cs="Times New Roman"/>
          <w:lang w:val="cs-CZ"/>
        </w:rPr>
        <w:t>(</w:t>
      </w:r>
      <w:r w:rsidR="00F01C81" w:rsidRPr="00F55F3C">
        <w:rPr>
          <w:rFonts w:ascii="Times New Roman" w:hAnsi="Times New Roman" w:cs="Times New Roman"/>
          <w:lang w:val="cs-CZ"/>
        </w:rPr>
        <w:t>Bologna</w:t>
      </w:r>
      <w:r w:rsidR="001B6DA3" w:rsidRPr="00F55F3C">
        <w:rPr>
          <w:rFonts w:ascii="Times New Roman" w:hAnsi="Times New Roman" w:cs="Times New Roman"/>
          <w:lang w:val="cs-CZ"/>
        </w:rPr>
        <w:t>)</w:t>
      </w:r>
      <w:r w:rsidR="000020B6">
        <w:rPr>
          <w:rFonts w:ascii="Times New Roman" w:hAnsi="Times New Roman" w:cs="Times New Roman"/>
          <w:lang w:val="cs-CZ"/>
        </w:rPr>
        <w:t xml:space="preserve">, </w:t>
      </w:r>
      <w:r w:rsidR="000020B6" w:rsidRPr="00A13755">
        <w:rPr>
          <w:rFonts w:ascii="Times New Roman" w:hAnsi="Times New Roman" w:cs="Times New Roman"/>
          <w:sz w:val="21"/>
          <w:szCs w:val="21"/>
          <w:lang w:val="cs-CZ"/>
        </w:rPr>
        <w:t>Itálie</w:t>
      </w:r>
    </w:p>
    <w:p w14:paraId="665B0512" w14:textId="37E61F7D" w:rsidR="00072526" w:rsidRPr="00A13755" w:rsidRDefault="00072526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6317F32D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28D8E721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eastAsia="HiddenHorzOCR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t xml:space="preserve">2. </w:t>
      </w:r>
      <w:r w:rsidRPr="006A21F5">
        <w:rPr>
          <w:rFonts w:asciiTheme="majorBidi" w:hAnsiTheme="majorBidi" w:cstheme="majorBidi"/>
          <w:b/>
          <w:bCs/>
          <w:lang w:val="cs-CZ"/>
        </w:rPr>
        <w:tab/>
        <w:t xml:space="preserve">NÁZEV VETERINÁRNÍHO </w:t>
      </w:r>
      <w:r w:rsidRPr="006A21F5">
        <w:rPr>
          <w:rFonts w:asciiTheme="majorBidi" w:eastAsia="HiddenHorzOCR" w:hAnsiTheme="majorBidi" w:cstheme="majorBidi"/>
          <w:b/>
          <w:bCs/>
          <w:lang w:val="cs-CZ"/>
        </w:rPr>
        <w:t>LÉČIVÉHO PŘÍPRAVKU</w:t>
      </w:r>
    </w:p>
    <w:p w14:paraId="2427B867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b/>
          <w:bCs/>
          <w:lang w:val="cs-CZ"/>
        </w:rPr>
      </w:pPr>
    </w:p>
    <w:p w14:paraId="22DA11F9" w14:textId="6AB649C2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 w:rsidRPr="006A21F5">
        <w:rPr>
          <w:rFonts w:asciiTheme="majorBidi" w:hAnsiTheme="majorBidi" w:cstheme="majorBidi"/>
          <w:lang w:val="cs-CZ"/>
        </w:rPr>
        <w:t xml:space="preserve">MASTERFLOX 40 mg/ml </w:t>
      </w:r>
      <w:r w:rsidRPr="006A21F5">
        <w:rPr>
          <w:rFonts w:asciiTheme="majorBidi" w:eastAsia="HiddenHorzOCR" w:hAnsiTheme="majorBidi" w:cstheme="majorBidi"/>
          <w:lang w:val="cs-CZ"/>
        </w:rPr>
        <w:t xml:space="preserve">injekční </w:t>
      </w:r>
      <w:r w:rsidRPr="006A21F5">
        <w:rPr>
          <w:rFonts w:asciiTheme="majorBidi" w:hAnsiTheme="majorBidi" w:cstheme="majorBidi"/>
          <w:lang w:val="cs-CZ"/>
        </w:rPr>
        <w:t>roztok pro prasata</w:t>
      </w:r>
    </w:p>
    <w:p w14:paraId="77C801FF" w14:textId="15B29953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proofErr w:type="spellStart"/>
      <w:r w:rsidRPr="006A21F5">
        <w:rPr>
          <w:rFonts w:asciiTheme="majorBidi" w:hAnsiTheme="majorBidi" w:cstheme="majorBidi"/>
          <w:lang w:val="cs-CZ"/>
        </w:rPr>
        <w:t>Marbofloxacinum</w:t>
      </w:r>
      <w:proofErr w:type="spellEnd"/>
    </w:p>
    <w:p w14:paraId="08DF644F" w14:textId="77D81101" w:rsidR="009D5003" w:rsidRPr="006A21F5" w:rsidRDefault="00256F17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 w:rsidRPr="00352141">
        <w:rPr>
          <w:rFonts w:asciiTheme="majorBidi" w:eastAsia="HiddenHorzOCR" w:hAnsiTheme="majorBidi" w:cstheme="majorBidi"/>
          <w:lang w:val="cs-CZ"/>
        </w:rPr>
        <w:t>Přípravek</w:t>
      </w:r>
      <w:r w:rsidR="009D5003" w:rsidRPr="00352141">
        <w:rPr>
          <w:rFonts w:asciiTheme="majorBidi" w:eastAsia="HiddenHorzOCR" w:hAnsiTheme="majorBidi" w:cstheme="majorBidi"/>
          <w:lang w:val="cs-CZ"/>
        </w:rPr>
        <w:t xml:space="preserve"> </w:t>
      </w:r>
      <w:r w:rsidR="009D5003" w:rsidRPr="00352141">
        <w:rPr>
          <w:rFonts w:asciiTheme="majorBidi" w:hAnsiTheme="majorBidi" w:cstheme="majorBidi"/>
          <w:lang w:val="cs-CZ"/>
        </w:rPr>
        <w:t xml:space="preserve">s </w:t>
      </w:r>
      <w:r w:rsidR="009D5003" w:rsidRPr="00352141">
        <w:rPr>
          <w:rFonts w:asciiTheme="majorBidi" w:eastAsia="HiddenHorzOCR" w:hAnsiTheme="majorBidi" w:cstheme="majorBidi"/>
          <w:lang w:val="cs-CZ"/>
        </w:rPr>
        <w:t xml:space="preserve">indikačním </w:t>
      </w:r>
      <w:r w:rsidR="009D5003" w:rsidRPr="00352141">
        <w:rPr>
          <w:rFonts w:asciiTheme="majorBidi" w:hAnsiTheme="majorBidi" w:cstheme="majorBidi"/>
          <w:lang w:val="cs-CZ"/>
        </w:rPr>
        <w:t>omezením</w:t>
      </w:r>
    </w:p>
    <w:p w14:paraId="7D17E630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18E6C82F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689A7994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proofErr w:type="gramStart"/>
      <w:r w:rsidRPr="006A21F5">
        <w:rPr>
          <w:rFonts w:asciiTheme="majorBidi" w:hAnsiTheme="majorBidi" w:cstheme="majorBidi"/>
          <w:b/>
          <w:bCs/>
          <w:lang w:val="cs-CZ"/>
        </w:rPr>
        <w:t>3.    OBSAH</w:t>
      </w:r>
      <w:proofErr w:type="gramEnd"/>
      <w:r w:rsidRPr="006A21F5">
        <w:rPr>
          <w:rFonts w:asciiTheme="majorBidi" w:hAnsiTheme="majorBidi" w:cstheme="majorBidi"/>
          <w:b/>
          <w:bCs/>
          <w:lang w:val="cs-CZ"/>
        </w:rPr>
        <w:t xml:space="preserve"> LÉČIVÝCH A OSTATNÍCH LÁTEK</w:t>
      </w:r>
    </w:p>
    <w:p w14:paraId="0937200D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22D53AD0" w14:textId="7E539976" w:rsidR="009D5003" w:rsidRPr="006A21F5" w:rsidRDefault="00AA77BA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 xml:space="preserve">Každý </w:t>
      </w:r>
      <w:r w:rsidR="009D5003" w:rsidRPr="006A21F5">
        <w:rPr>
          <w:rFonts w:asciiTheme="majorBidi" w:hAnsiTheme="majorBidi" w:cstheme="majorBidi"/>
          <w:lang w:val="cs-CZ"/>
        </w:rPr>
        <w:t>ml obsahuje:</w:t>
      </w:r>
    </w:p>
    <w:p w14:paraId="693DF7DB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095A728A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eastAsia="HiddenHorzOCR" w:hAnsiTheme="majorBidi" w:cstheme="majorBidi"/>
          <w:b/>
          <w:bCs/>
          <w:lang w:val="cs-CZ"/>
        </w:rPr>
        <w:t xml:space="preserve">Léčivá </w:t>
      </w:r>
      <w:r w:rsidRPr="006A21F5">
        <w:rPr>
          <w:rFonts w:asciiTheme="majorBidi" w:hAnsiTheme="majorBidi" w:cstheme="majorBidi"/>
          <w:b/>
          <w:bCs/>
          <w:lang w:val="cs-CZ"/>
        </w:rPr>
        <w:t>látka:</w:t>
      </w:r>
    </w:p>
    <w:p w14:paraId="6DE8D3C6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proofErr w:type="spellStart"/>
      <w:r w:rsidRPr="006A21F5">
        <w:rPr>
          <w:rFonts w:asciiTheme="majorBidi" w:hAnsiTheme="majorBidi" w:cstheme="majorBidi"/>
          <w:lang w:val="cs-CZ"/>
        </w:rPr>
        <w:t>Marbofloxacinum</w:t>
      </w:r>
      <w:proofErr w:type="spellEnd"/>
      <w:r w:rsidRPr="006A21F5">
        <w:rPr>
          <w:rFonts w:asciiTheme="majorBidi" w:hAnsiTheme="majorBidi" w:cstheme="majorBidi"/>
          <w:lang w:val="cs-CZ"/>
        </w:rPr>
        <w:t xml:space="preserve"> 40 mg</w:t>
      </w:r>
    </w:p>
    <w:p w14:paraId="18114340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694DAC83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t>Pomocné látky:</w:t>
      </w:r>
    </w:p>
    <w:p w14:paraId="63E01B9E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proofErr w:type="spellStart"/>
      <w:r w:rsidRPr="006A21F5">
        <w:rPr>
          <w:rFonts w:asciiTheme="majorBidi" w:hAnsiTheme="majorBidi" w:cstheme="majorBidi"/>
          <w:lang w:val="cs-CZ"/>
        </w:rPr>
        <w:t>Dinatrium-edetát</w:t>
      </w:r>
      <w:proofErr w:type="spellEnd"/>
      <w:r w:rsidRPr="006A21F5">
        <w:rPr>
          <w:rFonts w:asciiTheme="majorBidi" w:hAnsiTheme="majorBidi" w:cstheme="majorBidi"/>
          <w:lang w:val="cs-CZ"/>
        </w:rPr>
        <w:t xml:space="preserve"> 0,1 mg</w:t>
      </w:r>
    </w:p>
    <w:p w14:paraId="27906A2C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6A45D16E" w14:textId="68334916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  <w:r w:rsidRPr="006A21F5">
        <w:rPr>
          <w:rFonts w:asciiTheme="majorBidi" w:eastAsia="HiddenHorzOCR" w:hAnsiTheme="majorBidi" w:cstheme="majorBidi"/>
          <w:lang w:val="cs-CZ"/>
        </w:rPr>
        <w:t xml:space="preserve">Čirý </w:t>
      </w:r>
      <w:r w:rsidRPr="006A21F5">
        <w:rPr>
          <w:rFonts w:asciiTheme="majorBidi" w:hAnsiTheme="majorBidi" w:cstheme="majorBidi"/>
          <w:lang w:val="cs-CZ"/>
        </w:rPr>
        <w:t xml:space="preserve">žlutý </w:t>
      </w:r>
      <w:r w:rsidRPr="006A21F5">
        <w:rPr>
          <w:rFonts w:asciiTheme="majorBidi" w:eastAsia="HiddenHorzOCR" w:hAnsiTheme="majorBidi" w:cstheme="majorBidi"/>
          <w:lang w:val="cs-CZ"/>
        </w:rPr>
        <w:t xml:space="preserve">injekční </w:t>
      </w:r>
      <w:r w:rsidRPr="006A21F5">
        <w:rPr>
          <w:rFonts w:asciiTheme="majorBidi" w:hAnsiTheme="majorBidi" w:cstheme="majorBidi"/>
          <w:lang w:val="cs-CZ"/>
        </w:rPr>
        <w:t>roztok</w:t>
      </w:r>
      <w:r w:rsidR="00A95AF0">
        <w:rPr>
          <w:rFonts w:asciiTheme="majorBidi" w:hAnsiTheme="majorBidi" w:cstheme="majorBidi"/>
          <w:lang w:val="cs-CZ"/>
        </w:rPr>
        <w:t xml:space="preserve"> bez viditelných částic.</w:t>
      </w:r>
    </w:p>
    <w:p w14:paraId="138052B0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3CF0E8BA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cs-CZ"/>
        </w:rPr>
      </w:pPr>
    </w:p>
    <w:p w14:paraId="011D09A8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proofErr w:type="gramStart"/>
      <w:r w:rsidRPr="006A21F5">
        <w:rPr>
          <w:rFonts w:asciiTheme="majorBidi" w:hAnsiTheme="majorBidi" w:cstheme="majorBidi"/>
          <w:b/>
          <w:bCs/>
          <w:lang w:val="cs-CZ"/>
        </w:rPr>
        <w:t>4.    INDIKACE</w:t>
      </w:r>
      <w:proofErr w:type="gramEnd"/>
    </w:p>
    <w:p w14:paraId="52081C97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052DCC6C" w14:textId="1287CFB3" w:rsidR="009D5003" w:rsidRPr="000020B6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0020B6">
        <w:rPr>
          <w:rFonts w:asciiTheme="majorBidi" w:eastAsia="HiddenHorzOCR" w:hAnsiTheme="majorBidi" w:cstheme="majorBidi"/>
          <w:lang w:val="cs-CZ"/>
        </w:rPr>
        <w:t>Léčba respiračních infekcí způsobených kmeny</w:t>
      </w:r>
      <w:r w:rsidRPr="000020B6">
        <w:rPr>
          <w:rFonts w:ascii="Times New Roman" w:eastAsia="HiddenHorzOCR" w:hAnsi="Times New Roman" w:cs="Times New Roman"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Actinobacillus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pleuropneumoniae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,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Pasteurella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multocida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>,</w:t>
      </w:r>
      <w:r w:rsidR="00642460"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Mycoplasma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i/>
          <w:iCs/>
          <w:lang w:val="cs-CZ"/>
        </w:rPr>
        <w:t>hyopneumoniae</w:t>
      </w:r>
      <w:proofErr w:type="spellEnd"/>
      <w:r w:rsidRPr="000020B6">
        <w:rPr>
          <w:rFonts w:ascii="Times New Roman" w:eastAsia="HiddenHorzOCR" w:hAnsi="Times New Roman" w:cs="Times New Roman"/>
          <w:i/>
          <w:iCs/>
          <w:lang w:val="cs-CZ"/>
        </w:rPr>
        <w:t xml:space="preserve"> </w:t>
      </w:r>
      <w:r w:rsidRPr="000020B6">
        <w:rPr>
          <w:rFonts w:ascii="Times New Roman" w:eastAsia="HiddenHorzOCR" w:hAnsi="Times New Roman" w:cs="Times New Roman"/>
          <w:lang w:val="cs-CZ"/>
        </w:rPr>
        <w:t xml:space="preserve">citlivými </w:t>
      </w:r>
      <w:r w:rsidR="00DA5386">
        <w:rPr>
          <w:rFonts w:ascii="Times New Roman" w:eastAsia="HiddenHorzOCR" w:hAnsi="Times New Roman" w:cs="Times New Roman"/>
          <w:lang w:val="cs-CZ"/>
        </w:rPr>
        <w:t>k</w:t>
      </w:r>
      <w:r w:rsidR="00DA5386" w:rsidRPr="000020B6">
        <w:rPr>
          <w:rFonts w:ascii="Times New Roman" w:eastAsia="HiddenHorzOCR" w:hAnsi="Times New Roman" w:cs="Times New Roman"/>
          <w:lang w:val="cs-CZ"/>
        </w:rPr>
        <w:t xml:space="preserve"> </w:t>
      </w:r>
      <w:proofErr w:type="spellStart"/>
      <w:r w:rsidRPr="000020B6">
        <w:rPr>
          <w:rFonts w:ascii="Times New Roman" w:eastAsia="HiddenHorzOCR" w:hAnsi="Times New Roman" w:cs="Times New Roman"/>
          <w:lang w:val="cs-CZ"/>
        </w:rPr>
        <w:t>marbofloxacin</w:t>
      </w:r>
      <w:r w:rsidR="00DA5386">
        <w:rPr>
          <w:rFonts w:ascii="Times New Roman" w:eastAsia="HiddenHorzOCR" w:hAnsi="Times New Roman" w:cs="Times New Roman"/>
          <w:lang w:val="cs-CZ"/>
        </w:rPr>
        <w:t>u</w:t>
      </w:r>
      <w:proofErr w:type="spellEnd"/>
      <w:r w:rsidRPr="000020B6">
        <w:rPr>
          <w:rFonts w:ascii="Times New Roman" w:eastAsia="HiddenHorzOCR" w:hAnsi="Times New Roman" w:cs="Times New Roman"/>
          <w:lang w:val="cs-CZ"/>
        </w:rPr>
        <w:t>.</w:t>
      </w:r>
    </w:p>
    <w:p w14:paraId="49080B39" w14:textId="77777777" w:rsidR="009D5003" w:rsidRPr="000020B6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54A36831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1BE0FB84" w14:textId="77777777" w:rsidR="009D5003" w:rsidRPr="006A21F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t xml:space="preserve">5. </w:t>
      </w:r>
      <w:r w:rsidRPr="006A21F5">
        <w:rPr>
          <w:rFonts w:asciiTheme="majorBidi" w:hAnsiTheme="majorBidi" w:cstheme="majorBidi"/>
          <w:b/>
          <w:bCs/>
          <w:lang w:val="cs-CZ"/>
        </w:rPr>
        <w:tab/>
        <w:t>KONTRAINDIKACE</w:t>
      </w:r>
    </w:p>
    <w:p w14:paraId="211DB705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</w:p>
    <w:p w14:paraId="693A10DF" w14:textId="5EDE929E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  <w:r w:rsidRPr="006A21F5">
        <w:rPr>
          <w:rFonts w:asciiTheme="majorBidi" w:eastAsia="HiddenHorzOCR" w:hAnsiTheme="majorBidi" w:cstheme="majorBidi"/>
          <w:lang w:val="cs-CZ"/>
        </w:rPr>
        <w:t xml:space="preserve">Nepoužívejte v případech, kdy je cílový patogen rezistentní k </w:t>
      </w:r>
      <w:proofErr w:type="spellStart"/>
      <w:r w:rsidRPr="006A21F5">
        <w:rPr>
          <w:rFonts w:asciiTheme="majorBidi" w:eastAsia="HiddenHorzOCR" w:hAnsiTheme="majorBidi" w:cstheme="majorBidi"/>
          <w:lang w:val="cs-CZ"/>
        </w:rPr>
        <w:t>marbofloxacinu</w:t>
      </w:r>
      <w:proofErr w:type="spellEnd"/>
      <w:r w:rsidRPr="006A21F5">
        <w:rPr>
          <w:rFonts w:asciiTheme="majorBidi" w:eastAsia="HiddenHorzOCR" w:hAnsiTheme="majorBidi" w:cstheme="majorBidi"/>
          <w:lang w:val="cs-CZ"/>
        </w:rPr>
        <w:t xml:space="preserve"> a dalším (fluorovaným)</w:t>
      </w:r>
      <w:r w:rsidR="00642460" w:rsidRPr="006A21F5">
        <w:rPr>
          <w:rFonts w:asciiTheme="majorBidi" w:eastAsia="HiddenHorzOCR" w:hAnsiTheme="majorBidi" w:cstheme="majorBidi"/>
          <w:lang w:val="cs-CZ"/>
        </w:rPr>
        <w:t xml:space="preserve"> </w:t>
      </w:r>
      <w:proofErr w:type="spellStart"/>
      <w:r w:rsidRPr="006A21F5">
        <w:rPr>
          <w:rFonts w:asciiTheme="majorBidi" w:eastAsia="HiddenHorzOCR" w:hAnsiTheme="majorBidi" w:cstheme="majorBidi"/>
          <w:lang w:val="cs-CZ"/>
        </w:rPr>
        <w:t>chinolonům</w:t>
      </w:r>
      <w:proofErr w:type="spellEnd"/>
      <w:r w:rsidRPr="006A21F5">
        <w:rPr>
          <w:rFonts w:asciiTheme="majorBidi" w:eastAsia="HiddenHorzOCR" w:hAnsiTheme="majorBidi" w:cstheme="majorBidi"/>
          <w:lang w:val="cs-CZ"/>
        </w:rPr>
        <w:t xml:space="preserve"> (zkřížená rezistence).</w:t>
      </w:r>
    </w:p>
    <w:p w14:paraId="16DB6D33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524C19C7" w14:textId="6AFE880E" w:rsidR="00AA77BA" w:rsidRDefault="00EE4F73" w:rsidP="003C4F85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 w:rsidRPr="006A0729">
        <w:rPr>
          <w:rFonts w:ascii="Times New Roman" w:eastAsia="Calibri" w:hAnsi="Times New Roman" w:cs="Times New Roman"/>
          <w:lang w:val="cs-CZ" w:eastAsia="it-IT"/>
        </w:rPr>
        <w:t xml:space="preserve">Nepoužívat </w:t>
      </w:r>
      <w:r w:rsidRPr="006A0729">
        <w:rPr>
          <w:rFonts w:ascii="Times New Roman" w:hAnsi="Times New Roman" w:cs="Times New Roman"/>
        </w:rPr>
        <w:t>v případě přecitlivělosti na léčivou látku</w:t>
      </w:r>
      <w:r w:rsidR="00AA77BA" w:rsidRPr="000F74A3">
        <w:rPr>
          <w:rFonts w:ascii="Times New Roman" w:eastAsia="Calibri" w:hAnsi="Times New Roman" w:cs="Times New Roman"/>
          <w:lang w:val="cs-CZ" w:eastAsia="it-IT"/>
        </w:rPr>
        <w:t xml:space="preserve">, jiné </w:t>
      </w:r>
      <w:proofErr w:type="spellStart"/>
      <w:r w:rsidR="00AA77BA" w:rsidRPr="000F74A3">
        <w:rPr>
          <w:rFonts w:ascii="Times New Roman" w:eastAsia="Calibri" w:hAnsi="Times New Roman" w:cs="Times New Roman"/>
          <w:lang w:val="cs-CZ" w:eastAsia="it-IT"/>
        </w:rPr>
        <w:t>chinolony</w:t>
      </w:r>
      <w:proofErr w:type="spellEnd"/>
      <w:r w:rsidR="00AA77BA" w:rsidRPr="000F74A3">
        <w:rPr>
          <w:rFonts w:ascii="Times New Roman" w:eastAsia="Calibri" w:hAnsi="Times New Roman" w:cs="Times New Roman"/>
          <w:lang w:val="cs-CZ" w:eastAsia="it-IT"/>
        </w:rPr>
        <w:t xml:space="preserve"> nebo na některou z pomocných látek.</w:t>
      </w:r>
    </w:p>
    <w:p w14:paraId="59493049" w14:textId="77777777" w:rsidR="001152F8" w:rsidRDefault="001152F8" w:rsidP="003C4F85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</w:p>
    <w:p w14:paraId="67CE4E5D" w14:textId="77777777" w:rsidR="001152F8" w:rsidRPr="000F74A3" w:rsidRDefault="001152F8" w:rsidP="003C4F85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</w:p>
    <w:p w14:paraId="3E86FF67" w14:textId="4D8A3709" w:rsidR="009D5003" w:rsidRPr="006A21F5" w:rsidRDefault="009D5003" w:rsidP="00536ED1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lastRenderedPageBreak/>
        <w:t xml:space="preserve">6. </w:t>
      </w:r>
      <w:r w:rsidRPr="006A21F5">
        <w:rPr>
          <w:rFonts w:asciiTheme="majorBidi" w:hAnsiTheme="majorBidi" w:cstheme="majorBidi"/>
          <w:b/>
          <w:bCs/>
          <w:lang w:val="cs-CZ"/>
        </w:rPr>
        <w:tab/>
        <w:t>NEŽÁDOUCÍ ÚČINKY</w:t>
      </w:r>
    </w:p>
    <w:p w14:paraId="5C00E1EA" w14:textId="77777777" w:rsidR="009D5003" w:rsidRPr="006A21F5" w:rsidRDefault="009D5003" w:rsidP="00536ED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</w:p>
    <w:p w14:paraId="5E43B1C8" w14:textId="0D0A1991" w:rsidR="009D5003" w:rsidRDefault="009D5003" w:rsidP="004974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  <w:r w:rsidRPr="006A21F5">
        <w:rPr>
          <w:rFonts w:asciiTheme="majorBidi" w:eastAsia="HiddenHorzOCR" w:hAnsiTheme="majorBidi" w:cstheme="majorBidi"/>
          <w:lang w:val="cs-CZ"/>
        </w:rPr>
        <w:t xml:space="preserve">Intramuskulární podání může </w:t>
      </w:r>
      <w:r w:rsidR="00EE4F73">
        <w:rPr>
          <w:rFonts w:ascii="Times New Roman" w:eastAsia="Calibri" w:hAnsi="Times New Roman" w:cs="Times New Roman"/>
          <w:lang w:val="cs-CZ" w:eastAsia="it-IT"/>
        </w:rPr>
        <w:t xml:space="preserve">méně často </w:t>
      </w:r>
      <w:r w:rsidRPr="006A21F5">
        <w:rPr>
          <w:rFonts w:asciiTheme="majorBidi" w:eastAsia="HiddenHorzOCR" w:hAnsiTheme="majorBidi" w:cstheme="majorBidi"/>
          <w:lang w:val="cs-CZ"/>
        </w:rPr>
        <w:t>způsobit přechodné místní reakce</w:t>
      </w:r>
      <w:r w:rsidR="00B17A37">
        <w:rPr>
          <w:rFonts w:asciiTheme="majorBidi" w:eastAsia="HiddenHorzOCR" w:hAnsiTheme="majorBidi" w:cstheme="majorBidi"/>
          <w:lang w:val="cs-CZ"/>
        </w:rPr>
        <w:t>,</w:t>
      </w:r>
      <w:r w:rsidRPr="006A21F5">
        <w:rPr>
          <w:rFonts w:asciiTheme="majorBidi" w:eastAsia="HiddenHorzOCR" w:hAnsiTheme="majorBidi" w:cstheme="majorBidi"/>
          <w:lang w:val="cs-CZ"/>
        </w:rPr>
        <w:t xml:space="preserve"> jako jsou otok, bolest nebo zduření v místě</w:t>
      </w:r>
      <w:r w:rsidR="00642460" w:rsidRPr="006A21F5">
        <w:rPr>
          <w:rFonts w:asciiTheme="majorBidi" w:eastAsia="HiddenHorzOCR" w:hAnsiTheme="majorBidi" w:cstheme="majorBidi"/>
          <w:lang w:val="cs-CZ"/>
        </w:rPr>
        <w:t xml:space="preserve"> </w:t>
      </w:r>
      <w:r w:rsidRPr="006A21F5">
        <w:rPr>
          <w:rFonts w:asciiTheme="majorBidi" w:eastAsia="HiddenHorzOCR" w:hAnsiTheme="majorBidi" w:cstheme="majorBidi"/>
          <w:lang w:val="cs-CZ"/>
        </w:rPr>
        <w:t>injekčního podání a zánětlivé změny, které mohou přetrvávat po dobu až 6 dnů.</w:t>
      </w:r>
    </w:p>
    <w:p w14:paraId="004DADD6" w14:textId="77777777" w:rsidR="0049743A" w:rsidRPr="006A21F5" w:rsidRDefault="0049743A" w:rsidP="004974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</w:p>
    <w:p w14:paraId="1340F8B8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>Četnost nežádoucích účinků je charakterizována podle následujících pravidel:</w:t>
      </w:r>
    </w:p>
    <w:p w14:paraId="3E926FEE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 xml:space="preserve">- velmi časté (nežádoucí </w:t>
      </w:r>
      <w:proofErr w:type="gramStart"/>
      <w:r w:rsidRPr="0049743A">
        <w:rPr>
          <w:rFonts w:asciiTheme="majorBidi" w:eastAsia="HiddenHorzOCR" w:hAnsiTheme="majorBidi" w:cstheme="majorBidi"/>
          <w:lang w:val="cs-CZ"/>
        </w:rPr>
        <w:t>účinek(</w:t>
      </w:r>
      <w:proofErr w:type="spellStart"/>
      <w:r w:rsidRPr="0049743A">
        <w:rPr>
          <w:rFonts w:asciiTheme="majorBidi" w:eastAsia="HiddenHorzOCR" w:hAnsiTheme="majorBidi" w:cstheme="majorBidi"/>
          <w:lang w:val="cs-CZ"/>
        </w:rPr>
        <w:t>nky</w:t>
      </w:r>
      <w:proofErr w:type="spellEnd"/>
      <w:proofErr w:type="gramEnd"/>
      <w:r w:rsidRPr="0049743A">
        <w:rPr>
          <w:rFonts w:asciiTheme="majorBidi" w:eastAsia="HiddenHorzOCR" w:hAnsiTheme="majorBidi" w:cstheme="majorBidi"/>
          <w:lang w:val="cs-CZ"/>
        </w:rPr>
        <w:t>) se projevil(y) u více než 1 z 10 ošetřených zvířat)</w:t>
      </w:r>
    </w:p>
    <w:p w14:paraId="12DCC313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>- časté (u více než 1, ale méně než 10 ze 100 ošetřených zvířat)</w:t>
      </w:r>
    </w:p>
    <w:p w14:paraId="3A345990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>- neobvyklé (u více než 1, ale méně než 10 z 1000 ošetřených zvířat)</w:t>
      </w:r>
    </w:p>
    <w:p w14:paraId="055CC2DB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>- vzácné (u více než 1, ale méně než 10 z 10000 ošetřených zvířat)</w:t>
      </w:r>
    </w:p>
    <w:p w14:paraId="52AC015B" w14:textId="77777777" w:rsidR="0049743A" w:rsidRPr="0049743A" w:rsidRDefault="0049743A" w:rsidP="0049743A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49743A">
        <w:rPr>
          <w:rFonts w:asciiTheme="majorBidi" w:eastAsia="HiddenHorzOCR" w:hAnsiTheme="majorBidi" w:cstheme="majorBidi"/>
          <w:lang w:val="cs-CZ"/>
        </w:rPr>
        <w:t>- velmi vzácné (u méně než 1 z 10000 ošetřených zvířat, včetně ojedinělých hlášení).</w:t>
      </w:r>
    </w:p>
    <w:p w14:paraId="4C359319" w14:textId="77777777" w:rsidR="0049743A" w:rsidRDefault="0049743A" w:rsidP="003C4F85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</w:p>
    <w:p w14:paraId="6C9BF87D" w14:textId="486F5059" w:rsidR="00642460" w:rsidRDefault="009D5003" w:rsidP="003C4F85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982692">
        <w:rPr>
          <w:rFonts w:asciiTheme="majorBidi" w:eastAsia="HiddenHorzOCR" w:hAnsiTheme="majorBidi" w:cstheme="majorBidi"/>
          <w:lang w:val="cs-CZ"/>
        </w:rPr>
        <w:t xml:space="preserve">Jestliže zaznamenáte jakékoliv </w:t>
      </w:r>
      <w:r w:rsidR="00D06239" w:rsidRPr="00536ED1">
        <w:rPr>
          <w:rFonts w:ascii="Times New Roman" w:eastAsia="Times New Roman" w:hAnsi="Times New Roman" w:cs="Times New Roman"/>
          <w:bCs/>
          <w:lang w:val="cs-CZ" w:eastAsia="it-IT"/>
        </w:rPr>
        <w:t xml:space="preserve">nežádoucí účinky a to i takové, které nejsou uvedeny v této příbalové informaci, nebo si myslíte, že léčivo </w:t>
      </w:r>
      <w:r w:rsidR="00191A5F">
        <w:rPr>
          <w:rFonts w:ascii="Times New Roman" w:eastAsia="Times New Roman" w:hAnsi="Times New Roman" w:cs="Times New Roman"/>
          <w:bCs/>
          <w:lang w:val="cs-CZ" w:eastAsia="it-IT"/>
        </w:rPr>
        <w:t>není účinné</w:t>
      </w:r>
      <w:r w:rsidR="00D06239" w:rsidRPr="00536ED1">
        <w:rPr>
          <w:rFonts w:ascii="Times New Roman" w:eastAsia="Times New Roman" w:hAnsi="Times New Roman" w:cs="Times New Roman"/>
          <w:bCs/>
          <w:lang w:val="cs-CZ" w:eastAsia="it-IT"/>
        </w:rPr>
        <w:t xml:space="preserve">, </w:t>
      </w:r>
      <w:r w:rsidRPr="006C4F42">
        <w:rPr>
          <w:rFonts w:asciiTheme="majorBidi" w:eastAsia="HiddenHorzOCR" w:hAnsiTheme="majorBidi" w:cstheme="majorBidi"/>
          <w:lang w:val="cs-CZ"/>
        </w:rPr>
        <w:t>oznamte to</w:t>
      </w:r>
      <w:r w:rsidR="00666836" w:rsidRPr="006C4F42">
        <w:rPr>
          <w:rFonts w:asciiTheme="majorBidi" w:eastAsia="HiddenHorzOCR" w:hAnsiTheme="majorBidi" w:cstheme="majorBidi"/>
          <w:lang w:val="cs-CZ"/>
        </w:rPr>
        <w:t>,</w:t>
      </w:r>
      <w:r w:rsidRPr="006C4F42">
        <w:rPr>
          <w:rFonts w:asciiTheme="majorBidi" w:eastAsia="HiddenHorzOCR" w:hAnsiTheme="majorBidi" w:cstheme="majorBidi"/>
          <w:lang w:val="cs-CZ"/>
        </w:rPr>
        <w:t xml:space="preserve"> prosím</w:t>
      </w:r>
      <w:r w:rsidR="00666836" w:rsidRPr="006C4F42">
        <w:rPr>
          <w:rFonts w:asciiTheme="majorBidi" w:eastAsia="HiddenHorzOCR" w:hAnsiTheme="majorBidi" w:cstheme="majorBidi"/>
          <w:lang w:val="cs-CZ"/>
        </w:rPr>
        <w:t>,</w:t>
      </w:r>
      <w:r w:rsidRPr="006C4F42">
        <w:rPr>
          <w:rFonts w:asciiTheme="majorBidi" w:eastAsia="HiddenHorzOCR" w:hAnsiTheme="majorBidi" w:cstheme="majorBidi"/>
          <w:lang w:val="cs-CZ"/>
        </w:rPr>
        <w:t xml:space="preserve"> vašemu veterinárnímu lékaři.</w:t>
      </w:r>
    </w:p>
    <w:p w14:paraId="096B4AE6" w14:textId="77777777" w:rsidR="00191A5F" w:rsidRPr="00191A5F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42500E4" w14:textId="77777777" w:rsidR="00191A5F" w:rsidRPr="00191A5F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 xml:space="preserve">Ústav pro státní kontrolu veterinárních biopreparátů a léčiv </w:t>
      </w:r>
    </w:p>
    <w:p w14:paraId="4AA01287" w14:textId="77777777" w:rsidR="00191A5F" w:rsidRPr="00191A5F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>Hudcova 56a</w:t>
      </w:r>
    </w:p>
    <w:p w14:paraId="79F3ADDD" w14:textId="77777777" w:rsidR="00191A5F" w:rsidRPr="00191A5F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 xml:space="preserve">621 00 Brno </w:t>
      </w:r>
    </w:p>
    <w:p w14:paraId="1461FBE9" w14:textId="77777777" w:rsidR="00191A5F" w:rsidRPr="00191A5F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>Mail: adr@uskvbl.cz</w:t>
      </w:r>
    </w:p>
    <w:p w14:paraId="43ED57A3" w14:textId="0E09E075" w:rsidR="00191A5F" w:rsidRPr="00982692" w:rsidRDefault="00191A5F" w:rsidP="00191A5F">
      <w:pPr>
        <w:spacing w:after="0"/>
        <w:jc w:val="both"/>
        <w:rPr>
          <w:rFonts w:asciiTheme="majorBidi" w:eastAsia="HiddenHorzOCR" w:hAnsiTheme="majorBidi" w:cstheme="majorBidi"/>
          <w:lang w:val="cs-CZ"/>
        </w:rPr>
      </w:pPr>
      <w:r w:rsidRPr="00191A5F">
        <w:rPr>
          <w:rFonts w:asciiTheme="majorBidi" w:eastAsia="HiddenHorzOCR" w:hAnsiTheme="majorBidi" w:cstheme="majorBidi"/>
          <w:lang w:val="cs-CZ"/>
        </w:rPr>
        <w:t>Webové stránky: http://www.uskvbl.cz/cs/farmakovigilance</w:t>
      </w:r>
    </w:p>
    <w:p w14:paraId="6BF3A70D" w14:textId="77777777" w:rsidR="00642460" w:rsidRPr="00666836" w:rsidRDefault="0064246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</w:p>
    <w:p w14:paraId="7D5C7ED4" w14:textId="77777777" w:rsidR="00642460" w:rsidRPr="00666836" w:rsidRDefault="0064246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iddenHorzOCR" w:hAnsiTheme="majorBidi" w:cstheme="majorBidi"/>
          <w:lang w:val="cs-CZ"/>
        </w:rPr>
      </w:pPr>
    </w:p>
    <w:p w14:paraId="07731505" w14:textId="3698B3B2" w:rsidR="009D5003" w:rsidRPr="00666836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66836">
        <w:rPr>
          <w:rFonts w:asciiTheme="majorBidi" w:hAnsiTheme="majorBidi" w:cstheme="majorBidi"/>
          <w:b/>
          <w:bCs/>
          <w:lang w:val="cs-CZ"/>
        </w:rPr>
        <w:t xml:space="preserve">7. </w:t>
      </w:r>
      <w:r w:rsidRPr="00666836">
        <w:rPr>
          <w:rFonts w:asciiTheme="majorBidi" w:hAnsiTheme="majorBidi" w:cstheme="majorBidi"/>
          <w:b/>
          <w:bCs/>
          <w:lang w:val="cs-CZ"/>
        </w:rPr>
        <w:tab/>
        <w:t>CÍLOVÝ DRUH ZVÍŘAT</w:t>
      </w:r>
    </w:p>
    <w:p w14:paraId="64FA2560" w14:textId="77777777" w:rsidR="009D5003" w:rsidRPr="00666836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6B78B56E" w14:textId="54971B1F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Prasata </w:t>
      </w:r>
      <w:r w:rsidR="00073901" w:rsidRPr="00826ED9">
        <w:rPr>
          <w:rFonts w:ascii="Times New Roman" w:hAnsi="Times New Roman" w:cs="Times New Roman"/>
          <w:lang w:val="cs-CZ"/>
        </w:rPr>
        <w:t>(</w:t>
      </w:r>
      <w:r w:rsidRPr="00826ED9">
        <w:rPr>
          <w:rFonts w:ascii="Times New Roman" w:hAnsi="Times New Roman" w:cs="Times New Roman"/>
          <w:lang w:val="cs-CZ"/>
        </w:rPr>
        <w:t>výkrmová prasata</w:t>
      </w:r>
      <w:r w:rsidR="00073901" w:rsidRPr="00826ED9">
        <w:rPr>
          <w:rFonts w:ascii="Times New Roman" w:hAnsi="Times New Roman" w:cs="Times New Roman"/>
          <w:lang w:val="cs-CZ"/>
        </w:rPr>
        <w:t>)</w:t>
      </w:r>
      <w:r w:rsidRPr="00826ED9">
        <w:rPr>
          <w:rFonts w:ascii="Times New Roman" w:hAnsi="Times New Roman" w:cs="Times New Roman"/>
          <w:lang w:val="cs-CZ"/>
        </w:rPr>
        <w:t>.</w:t>
      </w:r>
    </w:p>
    <w:p w14:paraId="10D529D6" w14:textId="77777777" w:rsidR="009D5003" w:rsidRPr="00666836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5CB2A75F" w14:textId="77777777" w:rsidR="009D5003" w:rsidRPr="00666836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4CCBBCEE" w14:textId="77777777" w:rsidR="009D5003" w:rsidRPr="006A21F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66836">
        <w:rPr>
          <w:rFonts w:asciiTheme="majorBidi" w:hAnsiTheme="majorBidi" w:cstheme="majorBidi"/>
          <w:b/>
          <w:bCs/>
          <w:lang w:val="cs-CZ"/>
        </w:rPr>
        <w:t xml:space="preserve">8. </w:t>
      </w:r>
      <w:r w:rsidRPr="00666836">
        <w:rPr>
          <w:rFonts w:asciiTheme="majorBidi" w:hAnsiTheme="majorBidi" w:cstheme="majorBidi"/>
          <w:b/>
          <w:bCs/>
          <w:lang w:val="cs-CZ"/>
        </w:rPr>
        <w:tab/>
        <w:t xml:space="preserve">DÁVKOVÁNÍ PRO KAŽDÝ DRUH, </w:t>
      </w:r>
      <w:proofErr w:type="gramStart"/>
      <w:r w:rsidRPr="001E6740">
        <w:rPr>
          <w:rFonts w:ascii="Times New Roman" w:eastAsia="Times New Roman" w:hAnsi="Times New Roman" w:cs="Times New Roman"/>
          <w:b/>
          <w:szCs w:val="20"/>
          <w:lang w:val="cs-CZ"/>
        </w:rPr>
        <w:t>CESTA(Y) A ZPŮSOB</w:t>
      </w:r>
      <w:proofErr w:type="gramEnd"/>
      <w:r w:rsidRPr="001E6740">
        <w:rPr>
          <w:rFonts w:ascii="Times New Roman" w:eastAsia="Times New Roman" w:hAnsi="Times New Roman" w:cs="Times New Roman"/>
          <w:b/>
          <w:szCs w:val="20"/>
          <w:lang w:val="cs-CZ"/>
        </w:rPr>
        <w:t xml:space="preserve"> PODÁNÍ</w:t>
      </w:r>
    </w:p>
    <w:p w14:paraId="3F1BD2FF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297A66FE" w14:textId="716A409E" w:rsidR="009D5003" w:rsidRPr="00826ED9" w:rsidRDefault="003B4876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</w:t>
      </w:r>
      <w:r w:rsidR="009D5003" w:rsidRPr="00826ED9">
        <w:rPr>
          <w:rFonts w:ascii="Times New Roman" w:hAnsi="Times New Roman" w:cs="Times New Roman"/>
          <w:lang w:val="cs-CZ"/>
        </w:rPr>
        <w:t>ntramuskulární podání.</w:t>
      </w:r>
    </w:p>
    <w:p w14:paraId="57CDD665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2D96A1D9" w14:textId="261BE6C4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Doporučené dávkování je 2 mg </w:t>
      </w:r>
      <w:proofErr w:type="spellStart"/>
      <w:proofErr w:type="gramStart"/>
      <w:r w:rsidRPr="00826ED9">
        <w:rPr>
          <w:rFonts w:ascii="Times New Roman" w:hAnsi="Times New Roman" w:cs="Times New Roman"/>
          <w:lang w:val="cs-CZ"/>
        </w:rPr>
        <w:t>marbofloxacinu</w:t>
      </w:r>
      <w:proofErr w:type="spellEnd"/>
      <w:r w:rsidRPr="00826ED9">
        <w:rPr>
          <w:rFonts w:ascii="Times New Roman" w:hAnsi="Times New Roman" w:cs="Times New Roman"/>
          <w:lang w:val="cs-CZ"/>
        </w:rPr>
        <w:t>/kg ž.hm</w:t>
      </w:r>
      <w:proofErr w:type="gramEnd"/>
      <w:r w:rsidRPr="00826ED9">
        <w:rPr>
          <w:rFonts w:ascii="Times New Roman" w:hAnsi="Times New Roman" w:cs="Times New Roman"/>
          <w:lang w:val="cs-CZ"/>
        </w:rPr>
        <w:t xml:space="preserve">. (to odpovídá 0,5 ml </w:t>
      </w:r>
      <w:r w:rsidR="00D50EA5" w:rsidRPr="00826ED9">
        <w:rPr>
          <w:rFonts w:ascii="Times New Roman" w:hAnsi="Times New Roman" w:cs="Times New Roman"/>
          <w:lang w:val="cs-CZ"/>
        </w:rPr>
        <w:t xml:space="preserve">veterinárního léčivého </w:t>
      </w:r>
      <w:r w:rsidRPr="00826ED9">
        <w:rPr>
          <w:rFonts w:ascii="Times New Roman" w:hAnsi="Times New Roman" w:cs="Times New Roman"/>
          <w:lang w:val="cs-CZ"/>
        </w:rPr>
        <w:t>přípravku/10 kg ž.hm.)</w:t>
      </w:r>
      <w:r w:rsidR="006A21F5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jedenkrát denně formou intramuskulárn</w:t>
      </w:r>
      <w:r w:rsidR="006A21F5" w:rsidRPr="00826ED9">
        <w:rPr>
          <w:rFonts w:ascii="Times New Roman" w:hAnsi="Times New Roman" w:cs="Times New Roman"/>
          <w:lang w:val="cs-CZ"/>
        </w:rPr>
        <w:t>í</w:t>
      </w:r>
      <w:r w:rsidRPr="00826ED9">
        <w:rPr>
          <w:rFonts w:ascii="Times New Roman" w:hAnsi="Times New Roman" w:cs="Times New Roman"/>
          <w:lang w:val="cs-CZ"/>
        </w:rPr>
        <w:t xml:space="preserve"> injekce po dobu 3-5 po sobě následujících dnů.</w:t>
      </w:r>
    </w:p>
    <w:p w14:paraId="06CBC0ED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05F691F1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5F498944" w14:textId="77777777" w:rsidR="009D5003" w:rsidRPr="006A21F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6A21F5">
        <w:rPr>
          <w:rFonts w:asciiTheme="majorBidi" w:hAnsiTheme="majorBidi" w:cstheme="majorBidi"/>
          <w:b/>
          <w:bCs/>
          <w:lang w:val="cs-CZ"/>
        </w:rPr>
        <w:t xml:space="preserve">9. </w:t>
      </w:r>
      <w:r w:rsidRPr="006A21F5">
        <w:rPr>
          <w:rFonts w:asciiTheme="majorBidi" w:hAnsiTheme="majorBidi" w:cstheme="majorBidi"/>
          <w:b/>
          <w:bCs/>
          <w:lang w:val="cs-CZ"/>
        </w:rPr>
        <w:tab/>
        <w:t>POKYNY PRO SPRÁVNÉ PODÁNÍ</w:t>
      </w:r>
    </w:p>
    <w:p w14:paraId="2323D0D1" w14:textId="77777777" w:rsidR="009D5003" w:rsidRPr="006A21F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327017B2" w14:textId="77777777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K zajištění správného dávkování a k zabránění poddávkování musí být živá hmotnost určena co nejpřesněji.</w:t>
      </w:r>
    </w:p>
    <w:p w14:paraId="1149D25F" w14:textId="77777777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58183DA8" w14:textId="77777777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Veterinární léčivý přípravek se přednostně podává do svaloviny v oblasti krku.</w:t>
      </w:r>
    </w:p>
    <w:p w14:paraId="35024A3F" w14:textId="77777777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33E72229" w14:textId="77777777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Zátku lze propíchnout max. 20krát. </w:t>
      </w:r>
    </w:p>
    <w:p w14:paraId="0659AA55" w14:textId="1BC74902" w:rsidR="00EB1E72" w:rsidRPr="00826ED9" w:rsidRDefault="00EB1E72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Osoba, která přípravek po</w:t>
      </w:r>
      <w:r w:rsidR="00B60ED1" w:rsidRPr="00826ED9">
        <w:rPr>
          <w:rFonts w:ascii="Times New Roman" w:hAnsi="Times New Roman" w:cs="Times New Roman"/>
          <w:lang w:val="cs-CZ"/>
        </w:rPr>
        <w:t>dává</w:t>
      </w:r>
      <w:r w:rsidRPr="00826ED9">
        <w:rPr>
          <w:rFonts w:ascii="Times New Roman" w:hAnsi="Times New Roman" w:cs="Times New Roman"/>
          <w:lang w:val="cs-CZ"/>
        </w:rPr>
        <w:t xml:space="preserve">, by měla zvolit nejvhodnější velikost injekční lahvičky a to podle živé hmotnosti a počtu zvířat, která mají být veterinárním léčivým přípravkem ošetřena.  </w:t>
      </w:r>
    </w:p>
    <w:p w14:paraId="3F8E2827" w14:textId="77777777" w:rsidR="009D5003" w:rsidRPr="00F7644A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4BA734C3" w14:textId="77777777" w:rsidR="009D5003" w:rsidRPr="00F7644A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689FF973" w14:textId="77777777" w:rsidR="009D5003" w:rsidRPr="00F7644A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F7644A">
        <w:rPr>
          <w:rFonts w:ascii="Times New Roman" w:hAnsi="Times New Roman" w:cs="Times New Roman"/>
          <w:b/>
          <w:bCs/>
          <w:lang w:val="cs-CZ"/>
        </w:rPr>
        <w:t xml:space="preserve">10. </w:t>
      </w:r>
      <w:r w:rsidRPr="00F7644A">
        <w:rPr>
          <w:rFonts w:ascii="Times New Roman" w:hAnsi="Times New Roman" w:cs="Times New Roman"/>
          <w:b/>
          <w:bCs/>
          <w:lang w:val="cs-CZ"/>
        </w:rPr>
        <w:tab/>
      </w:r>
      <w:r w:rsidRPr="00F7644A">
        <w:rPr>
          <w:rFonts w:ascii="Times New Roman" w:hAnsi="Times New Roman" w:cs="Times New Roman"/>
          <w:b/>
          <w:lang w:val="cs-CZ"/>
        </w:rPr>
        <w:t xml:space="preserve">OCHRANNÁ(É) </w:t>
      </w:r>
      <w:proofErr w:type="gramStart"/>
      <w:r w:rsidRPr="00F7644A">
        <w:rPr>
          <w:rFonts w:ascii="Times New Roman" w:hAnsi="Times New Roman" w:cs="Times New Roman"/>
          <w:b/>
          <w:lang w:val="cs-CZ"/>
        </w:rPr>
        <w:t>LHŮTA(Y)</w:t>
      </w:r>
      <w:proofErr w:type="gramEnd"/>
    </w:p>
    <w:p w14:paraId="5C319E19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768AFF7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Prasata</w:t>
      </w:r>
    </w:p>
    <w:p w14:paraId="4D769480" w14:textId="44788A12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Maso: 6 dnů</w:t>
      </w:r>
    </w:p>
    <w:p w14:paraId="592BD57B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01A9A781" w14:textId="77777777" w:rsidR="009D5003" w:rsidRPr="002C7F00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648BAED7" w14:textId="77777777" w:rsidR="009D5003" w:rsidRPr="002C7F00" w:rsidRDefault="009D5003" w:rsidP="00536ED1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2C7F00">
        <w:rPr>
          <w:rFonts w:asciiTheme="majorBidi" w:hAnsiTheme="majorBidi" w:cstheme="majorBidi"/>
          <w:b/>
          <w:bCs/>
          <w:lang w:val="cs-CZ"/>
        </w:rPr>
        <w:t xml:space="preserve">11. </w:t>
      </w:r>
      <w:r w:rsidRPr="002C7F00">
        <w:rPr>
          <w:rFonts w:asciiTheme="majorBidi" w:hAnsiTheme="majorBidi" w:cstheme="majorBidi"/>
          <w:b/>
          <w:bCs/>
          <w:lang w:val="cs-CZ"/>
        </w:rPr>
        <w:tab/>
        <w:t>ZVLÁŠTNÍ OPATŘENÍ PRO UCHOVÁVÁNÍ</w:t>
      </w:r>
    </w:p>
    <w:p w14:paraId="5DBF6A09" w14:textId="77777777" w:rsidR="009D5003" w:rsidRPr="002C7F00" w:rsidRDefault="009D5003" w:rsidP="00536ED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1353D136" w14:textId="5F55B1C0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Uchovávat m</w:t>
      </w:r>
      <w:r w:rsidR="00F7644A" w:rsidRPr="00826ED9">
        <w:rPr>
          <w:rFonts w:ascii="Times New Roman" w:hAnsi="Times New Roman" w:cs="Times New Roman"/>
          <w:lang w:val="cs-CZ"/>
        </w:rPr>
        <w:t>i</w:t>
      </w:r>
      <w:r w:rsidRPr="00826ED9">
        <w:rPr>
          <w:rFonts w:ascii="Times New Roman" w:hAnsi="Times New Roman" w:cs="Times New Roman"/>
          <w:lang w:val="cs-CZ"/>
        </w:rPr>
        <w:t>mo do</w:t>
      </w:r>
      <w:r w:rsidR="00856B57">
        <w:rPr>
          <w:rFonts w:ascii="Times New Roman" w:hAnsi="Times New Roman" w:cs="Times New Roman"/>
          <w:lang w:val="cs-CZ"/>
        </w:rPr>
        <w:t>hled a do</w:t>
      </w:r>
      <w:r w:rsidRPr="00826ED9">
        <w:rPr>
          <w:rFonts w:ascii="Times New Roman" w:hAnsi="Times New Roman" w:cs="Times New Roman"/>
          <w:lang w:val="cs-CZ"/>
        </w:rPr>
        <w:t>sah dětí.</w:t>
      </w:r>
    </w:p>
    <w:p w14:paraId="5341F018" w14:textId="77777777" w:rsidR="00FA201E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Uchovávejte v původním obalu. Chraňte před světlem.</w:t>
      </w:r>
    </w:p>
    <w:p w14:paraId="680509E1" w14:textId="77777777" w:rsidR="00324F81" w:rsidRPr="00826ED9" w:rsidRDefault="00324F81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285E2ADF" w14:textId="49323787" w:rsidR="00A95AF0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Nepoužívejte tento veterinární léč</w:t>
      </w:r>
      <w:r w:rsidR="00F7644A" w:rsidRPr="00826ED9">
        <w:rPr>
          <w:rFonts w:ascii="Times New Roman" w:hAnsi="Times New Roman" w:cs="Times New Roman"/>
          <w:lang w:val="cs-CZ"/>
        </w:rPr>
        <w:t>i</w:t>
      </w:r>
      <w:r w:rsidRPr="00826ED9">
        <w:rPr>
          <w:rFonts w:ascii="Times New Roman" w:hAnsi="Times New Roman" w:cs="Times New Roman"/>
          <w:lang w:val="cs-CZ"/>
        </w:rPr>
        <w:t xml:space="preserve">vý přípravek po uplynutí doby použitelnosti uvedené na </w:t>
      </w:r>
      <w:r w:rsidR="00F7644A" w:rsidRPr="00826ED9">
        <w:rPr>
          <w:rFonts w:ascii="Times New Roman" w:hAnsi="Times New Roman" w:cs="Times New Roman"/>
          <w:lang w:val="cs-CZ"/>
        </w:rPr>
        <w:t xml:space="preserve">krabičce a </w:t>
      </w:r>
      <w:r w:rsidR="00B705D5" w:rsidRPr="00826ED9">
        <w:rPr>
          <w:rFonts w:ascii="Times New Roman" w:hAnsi="Times New Roman" w:cs="Times New Roman"/>
          <w:lang w:val="cs-CZ"/>
        </w:rPr>
        <w:t xml:space="preserve">na </w:t>
      </w:r>
      <w:r w:rsidRPr="00826ED9">
        <w:rPr>
          <w:rFonts w:ascii="Times New Roman" w:hAnsi="Times New Roman" w:cs="Times New Roman"/>
          <w:lang w:val="cs-CZ"/>
        </w:rPr>
        <w:t>etiketě po EXP. Doba použitelnosti končí posledním dnem v uvedeném měsíci.</w:t>
      </w:r>
      <w:r w:rsidR="005035C8" w:rsidRPr="00826ED9">
        <w:rPr>
          <w:rFonts w:ascii="Times New Roman" w:hAnsi="Times New Roman" w:cs="Times New Roman"/>
          <w:lang w:val="cs-CZ"/>
        </w:rPr>
        <w:t xml:space="preserve"> </w:t>
      </w:r>
    </w:p>
    <w:p w14:paraId="7DAF31D7" w14:textId="3F9F6B6D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Doba použitelností po prvním otevření vnitřního obalu: 28 dní.</w:t>
      </w:r>
    </w:p>
    <w:p w14:paraId="414FE938" w14:textId="268906D1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Po prvním otevření vnitřního obalu stanovte datum likv</w:t>
      </w:r>
      <w:r w:rsidR="00F7644A" w:rsidRPr="00826ED9">
        <w:rPr>
          <w:rFonts w:ascii="Times New Roman" w:hAnsi="Times New Roman" w:cs="Times New Roman"/>
          <w:lang w:val="cs-CZ"/>
        </w:rPr>
        <w:t>i</w:t>
      </w:r>
      <w:r w:rsidRPr="00826ED9">
        <w:rPr>
          <w:rFonts w:ascii="Times New Roman" w:hAnsi="Times New Roman" w:cs="Times New Roman"/>
          <w:lang w:val="cs-CZ"/>
        </w:rPr>
        <w:t>dace zbylého množství přípravku v tomto obalu a to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na základě doby použitelností po prvním otevření uvedené v této příbalové informaci. Toto datum napište na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místo k tomu určené na etiketě.</w:t>
      </w:r>
    </w:p>
    <w:p w14:paraId="31B2E9A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37B988A0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3BB325F" w14:textId="77777777" w:rsidR="009D5003" w:rsidRPr="00826ED9" w:rsidRDefault="009D5003" w:rsidP="00536ED1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  <w:r w:rsidRPr="00826ED9">
        <w:rPr>
          <w:rFonts w:asciiTheme="majorBidi" w:hAnsiTheme="majorBidi" w:cstheme="majorBidi"/>
          <w:b/>
          <w:bCs/>
          <w:lang w:val="cs-CZ"/>
        </w:rPr>
        <w:t>12.</w:t>
      </w:r>
      <w:r w:rsidRPr="00826ED9">
        <w:rPr>
          <w:rFonts w:asciiTheme="majorBidi" w:hAnsiTheme="majorBidi" w:cstheme="majorBidi"/>
          <w:b/>
          <w:bCs/>
          <w:lang w:val="cs-CZ"/>
        </w:rPr>
        <w:tab/>
        <w:t xml:space="preserve"> ZVLÁŠTNÍ UPOZORNĚNÍ</w:t>
      </w:r>
    </w:p>
    <w:p w14:paraId="1F8854F5" w14:textId="77777777" w:rsidR="009D5003" w:rsidRPr="00826ED9" w:rsidRDefault="009D5003" w:rsidP="00536ED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val="cs-CZ"/>
        </w:rPr>
      </w:pPr>
    </w:p>
    <w:p w14:paraId="4C300ACD" w14:textId="4E6A494C" w:rsidR="009D5003" w:rsidRPr="00826ED9" w:rsidRDefault="009D5003" w:rsidP="00536ED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Zvláštní opatření při použ</w:t>
      </w:r>
      <w:r w:rsidR="0015343C" w:rsidRPr="00826ED9">
        <w:rPr>
          <w:rFonts w:ascii="Times New Roman" w:hAnsi="Times New Roman" w:cs="Times New Roman"/>
          <w:u w:val="single"/>
          <w:lang w:val="cs-CZ"/>
        </w:rPr>
        <w:t>i</w:t>
      </w:r>
      <w:r w:rsidRPr="00826ED9">
        <w:rPr>
          <w:rFonts w:ascii="Times New Roman" w:hAnsi="Times New Roman" w:cs="Times New Roman"/>
          <w:u w:val="single"/>
          <w:lang w:val="cs-CZ"/>
        </w:rPr>
        <w:t>tí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6A1B4578" w14:textId="771BCC27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Tento přípravek neobsahuje </w:t>
      </w:r>
      <w:r w:rsidR="00345CF3">
        <w:rPr>
          <w:rFonts w:ascii="Times New Roman" w:hAnsi="Times New Roman" w:cs="Times New Roman"/>
          <w:lang w:val="cs-CZ"/>
        </w:rPr>
        <w:t xml:space="preserve">žádné </w:t>
      </w:r>
      <w:r w:rsidRPr="00826ED9">
        <w:rPr>
          <w:rFonts w:ascii="Times New Roman" w:hAnsi="Times New Roman" w:cs="Times New Roman"/>
          <w:lang w:val="cs-CZ"/>
        </w:rPr>
        <w:t>konzervační látky s antimikrobním účinkem.</w:t>
      </w:r>
    </w:p>
    <w:p w14:paraId="3344F51F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777C68A5" w14:textId="5E8AD80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Zvláštní opatření při použití u zvířat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7AC77F98" w14:textId="77777777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Při použití přípravku je nutno vzít v úvahu oficiální a místní pravidla antibiotické politiky.</w:t>
      </w:r>
    </w:p>
    <w:p w14:paraId="34D2DC97" w14:textId="520C3836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Fluorochinolony by měly být vyhrazeny pro léčbu klinických případů, které mají slabou odezvu</w:t>
      </w:r>
      <w:r w:rsidR="0015343C" w:rsidRPr="00826ED9">
        <w:rPr>
          <w:rFonts w:ascii="Times New Roman" w:hAnsi="Times New Roman" w:cs="Times New Roman"/>
          <w:lang w:val="cs-CZ"/>
        </w:rPr>
        <w:t>,</w:t>
      </w:r>
      <w:r w:rsidRPr="00826ED9">
        <w:rPr>
          <w:rFonts w:ascii="Times New Roman" w:hAnsi="Times New Roman" w:cs="Times New Roman"/>
          <w:lang w:val="cs-CZ"/>
        </w:rPr>
        <w:t xml:space="preserve"> nebo se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očekává, že budou mít slabou odezvu na jiné fa</w:t>
      </w:r>
      <w:r w:rsidR="0015343C" w:rsidRPr="00826ED9">
        <w:rPr>
          <w:rFonts w:ascii="Times New Roman" w:hAnsi="Times New Roman" w:cs="Times New Roman"/>
          <w:lang w:val="cs-CZ"/>
        </w:rPr>
        <w:t>rm</w:t>
      </w:r>
      <w:r w:rsidRPr="00826ED9">
        <w:rPr>
          <w:rFonts w:ascii="Times New Roman" w:hAnsi="Times New Roman" w:cs="Times New Roman"/>
          <w:lang w:val="cs-CZ"/>
        </w:rPr>
        <w:t>akologické skupiny antimikrobiálních látek.</w:t>
      </w:r>
    </w:p>
    <w:p w14:paraId="1865513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Použití </w:t>
      </w:r>
      <w:proofErr w:type="spellStart"/>
      <w:r w:rsidRPr="00826ED9">
        <w:rPr>
          <w:rFonts w:ascii="Times New Roman" w:hAnsi="Times New Roman" w:cs="Times New Roman"/>
          <w:lang w:val="cs-CZ"/>
        </w:rPr>
        <w:t>fluorochinolonů</w:t>
      </w:r>
      <w:proofErr w:type="spellEnd"/>
      <w:r w:rsidRPr="00826ED9">
        <w:rPr>
          <w:rFonts w:ascii="Times New Roman" w:hAnsi="Times New Roman" w:cs="Times New Roman"/>
          <w:lang w:val="cs-CZ"/>
        </w:rPr>
        <w:t xml:space="preserve"> by mělo být vždy, když je to možné, založeno na výsledku testu citlivosti.</w:t>
      </w:r>
    </w:p>
    <w:p w14:paraId="528B62E2" w14:textId="48AE79B3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Použití přípravku, které je odlišné od pokynů uvedených v této příbalové informaci, může zvýšit prevalenci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bakterií rezistentních na fluorochinolony a snížit účinnost terapie ostatními chinolony z důvodu možné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zkřížené rezistence.</w:t>
      </w:r>
    </w:p>
    <w:p w14:paraId="6A8A3EA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485D681F" w14:textId="0F8E6235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Zvláštní opatření určené osobám, které podávají veterinární léčivý přípravek zvířatům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4D2C4098" w14:textId="77777777" w:rsidR="0078379E" w:rsidRDefault="0078379E" w:rsidP="00536ED1">
      <w:pPr>
        <w:spacing w:before="120"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>
        <w:rPr>
          <w:rFonts w:ascii="Times New Roman" w:eastAsia="Calibri" w:hAnsi="Times New Roman" w:cs="Times New Roman"/>
          <w:lang w:val="cs-CZ" w:eastAsia="it-IT"/>
        </w:rPr>
        <w:t>(Fluoro)chinolony mohou vyvolat přecitlivělost (alergii) u senzibilizovaných osob.</w:t>
      </w:r>
    </w:p>
    <w:p w14:paraId="35B6ECE6" w14:textId="77777777" w:rsidR="0078379E" w:rsidRPr="00572F86" w:rsidRDefault="0078379E" w:rsidP="0078379E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 w:rsidRPr="00BF08E5">
        <w:rPr>
          <w:rFonts w:ascii="Times New Roman" w:eastAsia="Calibri" w:hAnsi="Times New Roman" w:cs="Times New Roman"/>
          <w:lang w:val="cs-CZ" w:eastAsia="it-IT"/>
        </w:rPr>
        <w:t>Lidé se známou přecitlivělostí na (fluoro)chinolony nebo na některou z pomocných látek by se měli</w:t>
      </w:r>
      <w:r w:rsidRPr="00572F86">
        <w:rPr>
          <w:rFonts w:ascii="Times New Roman" w:eastAsia="Calibri" w:hAnsi="Times New Roman" w:cs="Times New Roman"/>
          <w:lang w:val="cs-CZ" w:eastAsia="it-IT"/>
        </w:rPr>
        <w:t xml:space="preserve"> vyhnout kontaktu s veterinárním léčivým přípravkem.</w:t>
      </w:r>
    </w:p>
    <w:p w14:paraId="45AAF9B0" w14:textId="77777777" w:rsidR="0078379E" w:rsidRPr="000F74A3" w:rsidRDefault="0078379E" w:rsidP="0078379E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 w:rsidRPr="000F74A3">
        <w:rPr>
          <w:rFonts w:ascii="Times New Roman" w:eastAsia="Calibri" w:hAnsi="Times New Roman" w:cs="Times New Roman"/>
          <w:lang w:val="cs-CZ" w:eastAsia="it-IT"/>
        </w:rPr>
        <w:t>Zabraňte kontaktu přípravku s kůží a očima. V případě náhodného zasažení kůže nebo očí opláchněte zasažené místo velkým množstvím vody.</w:t>
      </w:r>
    </w:p>
    <w:p w14:paraId="4B39AF60" w14:textId="77777777" w:rsidR="0078379E" w:rsidRPr="000F74A3" w:rsidRDefault="0078379E" w:rsidP="0078379E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 w:rsidRPr="000F74A3">
        <w:rPr>
          <w:rFonts w:ascii="Times New Roman" w:eastAsia="Calibri" w:hAnsi="Times New Roman" w:cs="Times New Roman"/>
          <w:lang w:val="cs-CZ" w:eastAsia="it-IT"/>
        </w:rPr>
        <w:t xml:space="preserve">Zabraňte </w:t>
      </w:r>
      <w:r>
        <w:rPr>
          <w:rFonts w:ascii="Times New Roman" w:eastAsia="Calibri" w:hAnsi="Times New Roman" w:cs="Times New Roman"/>
          <w:lang w:val="cs-CZ" w:eastAsia="it-IT"/>
        </w:rPr>
        <w:t>náhodnému samopodání injekce</w:t>
      </w:r>
      <w:r w:rsidRPr="000F74A3">
        <w:rPr>
          <w:rFonts w:ascii="Times New Roman" w:eastAsia="Calibri" w:hAnsi="Times New Roman" w:cs="Times New Roman"/>
          <w:lang w:val="cs-CZ" w:eastAsia="it-IT"/>
        </w:rPr>
        <w:t xml:space="preserve">, které může vyvolávat </w:t>
      </w:r>
      <w:r>
        <w:rPr>
          <w:rFonts w:ascii="Times New Roman" w:eastAsia="Calibri" w:hAnsi="Times New Roman" w:cs="Times New Roman"/>
          <w:lang w:val="cs-CZ" w:eastAsia="it-IT"/>
        </w:rPr>
        <w:t>lokální</w:t>
      </w:r>
      <w:r w:rsidRPr="000F74A3">
        <w:rPr>
          <w:rFonts w:ascii="Times New Roman" w:eastAsia="Calibri" w:hAnsi="Times New Roman" w:cs="Times New Roman"/>
          <w:lang w:val="cs-CZ" w:eastAsia="it-IT"/>
        </w:rPr>
        <w:t xml:space="preserve"> podráždění.</w:t>
      </w:r>
    </w:p>
    <w:p w14:paraId="7F09D8ED" w14:textId="77777777" w:rsidR="0078379E" w:rsidRPr="000F74A3" w:rsidRDefault="0078379E" w:rsidP="0078379E">
      <w:pPr>
        <w:spacing w:after="0" w:line="240" w:lineRule="auto"/>
        <w:jc w:val="both"/>
        <w:rPr>
          <w:rFonts w:ascii="Times New Roman" w:eastAsia="Calibri" w:hAnsi="Times New Roman" w:cs="Times New Roman"/>
          <w:lang w:val="cs-CZ" w:eastAsia="it-IT"/>
        </w:rPr>
      </w:pPr>
      <w:r w:rsidRPr="000F74A3">
        <w:rPr>
          <w:rFonts w:ascii="Times New Roman" w:eastAsia="Calibri" w:hAnsi="Times New Roman" w:cs="Times New Roman"/>
          <w:lang w:val="cs-CZ" w:eastAsia="it-IT"/>
        </w:rPr>
        <w:t>V případě sebepoškození injekčně aplikovaným přípravkem nebo po</w:t>
      </w:r>
      <w:r>
        <w:rPr>
          <w:rFonts w:ascii="Times New Roman" w:eastAsia="Calibri" w:hAnsi="Times New Roman" w:cs="Times New Roman"/>
          <w:lang w:val="cs-CZ" w:eastAsia="it-IT"/>
        </w:rPr>
        <w:t>žití</w:t>
      </w:r>
      <w:r w:rsidRPr="000F74A3">
        <w:rPr>
          <w:rFonts w:ascii="Times New Roman" w:eastAsia="Calibri" w:hAnsi="Times New Roman" w:cs="Times New Roman"/>
          <w:lang w:val="cs-CZ" w:eastAsia="it-IT"/>
        </w:rPr>
        <w:t xml:space="preserve"> vyhledejte ihned lékařskou pomoc a ukažte příbalovou informaci nebo etiketu praktickému lékaři.</w:t>
      </w:r>
    </w:p>
    <w:p w14:paraId="05143919" w14:textId="5651BAD6" w:rsidR="009D5003" w:rsidRPr="00826ED9" w:rsidRDefault="0078379E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74A3">
        <w:rPr>
          <w:rFonts w:ascii="Times New Roman" w:eastAsia="Calibri" w:hAnsi="Times New Roman" w:cs="Times New Roman"/>
          <w:lang w:val="cs-CZ" w:eastAsia="it-IT"/>
        </w:rPr>
        <w:t>Po použití si umyjte ruce.</w:t>
      </w:r>
    </w:p>
    <w:p w14:paraId="73DF25E8" w14:textId="51372483" w:rsidR="009D5003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52BE2D77" w14:textId="0812CBF6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Březost</w:t>
      </w:r>
      <w:r w:rsidR="009F546D" w:rsidRPr="00826ED9">
        <w:rPr>
          <w:rFonts w:ascii="Times New Roman" w:hAnsi="Times New Roman" w:cs="Times New Roman"/>
          <w:u w:val="single"/>
          <w:lang w:val="cs-CZ"/>
        </w:rPr>
        <w:t xml:space="preserve"> a </w:t>
      </w:r>
      <w:r w:rsidRPr="00826ED9">
        <w:rPr>
          <w:rFonts w:ascii="Times New Roman" w:hAnsi="Times New Roman" w:cs="Times New Roman"/>
          <w:u w:val="single"/>
          <w:lang w:val="cs-CZ"/>
        </w:rPr>
        <w:t>laktace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76BED4EE" w14:textId="54274175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Laboratorní studie u potkanů a králíků nepodaly důkaz o teratogenním, </w:t>
      </w:r>
      <w:proofErr w:type="spellStart"/>
      <w:r w:rsidRPr="00826ED9">
        <w:rPr>
          <w:rFonts w:ascii="Times New Roman" w:hAnsi="Times New Roman" w:cs="Times New Roman"/>
          <w:lang w:val="cs-CZ"/>
        </w:rPr>
        <w:t>fetotoxickém</w:t>
      </w:r>
      <w:proofErr w:type="spellEnd"/>
      <w:r w:rsidRPr="00826ED9">
        <w:rPr>
          <w:rFonts w:ascii="Times New Roman" w:hAnsi="Times New Roman" w:cs="Times New Roman"/>
          <w:lang w:val="cs-CZ"/>
        </w:rPr>
        <w:t xml:space="preserve"> účinku </w:t>
      </w:r>
      <w:r w:rsidR="009F546D" w:rsidRPr="00826ED9">
        <w:rPr>
          <w:rFonts w:ascii="Times New Roman" w:hAnsi="Times New Roman" w:cs="Times New Roman"/>
          <w:lang w:val="cs-CZ"/>
        </w:rPr>
        <w:t>nebo</w:t>
      </w:r>
      <w:r w:rsidRPr="00826ED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26ED9">
        <w:rPr>
          <w:rFonts w:ascii="Times New Roman" w:hAnsi="Times New Roman" w:cs="Times New Roman"/>
          <w:lang w:val="cs-CZ"/>
        </w:rPr>
        <w:t>maternální</w:t>
      </w:r>
      <w:proofErr w:type="spellEnd"/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toxicitě.</w:t>
      </w:r>
      <w:bookmarkStart w:id="0" w:name="_GoBack"/>
      <w:bookmarkEnd w:id="0"/>
    </w:p>
    <w:p w14:paraId="11FBA154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lastRenderedPageBreak/>
        <w:t>Použít pouze po zvážení poměru terapeutického prospěchu a rizika příslušným veterinárním lékařem.</w:t>
      </w:r>
    </w:p>
    <w:p w14:paraId="7D68D885" w14:textId="6634C191" w:rsidR="009D5003" w:rsidRPr="00826ED9" w:rsidRDefault="00711A39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Přípravek je určen pouze pro použití u výkrmových prasat.</w:t>
      </w:r>
    </w:p>
    <w:p w14:paraId="2E822D2E" w14:textId="77777777" w:rsidR="00711A39" w:rsidRPr="00826ED9" w:rsidRDefault="00711A39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</w:p>
    <w:p w14:paraId="3A4771AF" w14:textId="75701A3D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Interakce s dalšími léčivými přípravky a další formy interakce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61E11AB8" w14:textId="77777777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Nejsou známy.</w:t>
      </w:r>
    </w:p>
    <w:p w14:paraId="13CADE03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8B3D268" w14:textId="68AB9DDA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Předávkování (symptomy, první pomoc, antidota)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559BDE42" w14:textId="77777777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Při podání </w:t>
      </w:r>
      <w:proofErr w:type="gramStart"/>
      <w:r w:rsidRPr="00826ED9">
        <w:rPr>
          <w:rFonts w:ascii="Times New Roman" w:hAnsi="Times New Roman" w:cs="Times New Roman"/>
          <w:lang w:val="cs-CZ"/>
        </w:rPr>
        <w:t>až 3-násobku</w:t>
      </w:r>
      <w:proofErr w:type="gramEnd"/>
      <w:r w:rsidRPr="00826ED9">
        <w:rPr>
          <w:rFonts w:ascii="Times New Roman" w:hAnsi="Times New Roman" w:cs="Times New Roman"/>
          <w:lang w:val="cs-CZ"/>
        </w:rPr>
        <w:t xml:space="preserve"> doporučené dávky </w:t>
      </w:r>
      <w:proofErr w:type="spellStart"/>
      <w:r w:rsidRPr="00826ED9">
        <w:rPr>
          <w:rFonts w:ascii="Times New Roman" w:hAnsi="Times New Roman" w:cs="Times New Roman"/>
          <w:lang w:val="cs-CZ"/>
        </w:rPr>
        <w:t>marbofloxacinu</w:t>
      </w:r>
      <w:proofErr w:type="spellEnd"/>
      <w:r w:rsidRPr="00826ED9">
        <w:rPr>
          <w:rFonts w:ascii="Times New Roman" w:hAnsi="Times New Roman" w:cs="Times New Roman"/>
          <w:lang w:val="cs-CZ"/>
        </w:rPr>
        <w:t xml:space="preserve"> nebyly pozorovány žádné známky</w:t>
      </w:r>
    </w:p>
    <w:p w14:paraId="57AA7B3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předávkování.</w:t>
      </w:r>
    </w:p>
    <w:p w14:paraId="6A0E46DB" w14:textId="0106FBFA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Předávkování může vyvolat akutní příznaky v podobě neurologických poruch, které se léčí symptomaticky.</w:t>
      </w:r>
      <w:r w:rsidR="003F0088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Nepřekračujte doporučené dávkování.</w:t>
      </w:r>
    </w:p>
    <w:p w14:paraId="40C135F2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4F3F5E74" w14:textId="1AD3B29A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826ED9">
        <w:rPr>
          <w:rFonts w:ascii="Times New Roman" w:hAnsi="Times New Roman" w:cs="Times New Roman"/>
          <w:u w:val="single"/>
          <w:lang w:val="cs-CZ"/>
        </w:rPr>
        <w:t>Inkompatibility</w:t>
      </w:r>
      <w:r w:rsidR="001152F8">
        <w:rPr>
          <w:rFonts w:ascii="Times New Roman" w:hAnsi="Times New Roman" w:cs="Times New Roman"/>
          <w:u w:val="single"/>
          <w:lang w:val="cs-CZ"/>
        </w:rPr>
        <w:t>:</w:t>
      </w:r>
    </w:p>
    <w:p w14:paraId="156FC7D9" w14:textId="03FD4A77" w:rsidR="009D5003" w:rsidRPr="00826ED9" w:rsidRDefault="009D5003" w:rsidP="003C4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Studie kompatibility nejsou k dispozici, a proto tento veterinárn</w:t>
      </w:r>
      <w:r w:rsidR="003F0088" w:rsidRPr="00826ED9">
        <w:rPr>
          <w:rFonts w:ascii="Times New Roman" w:hAnsi="Times New Roman" w:cs="Times New Roman"/>
          <w:lang w:val="cs-CZ"/>
        </w:rPr>
        <w:t>í</w:t>
      </w:r>
      <w:r w:rsidRPr="00826ED9">
        <w:rPr>
          <w:rFonts w:ascii="Times New Roman" w:hAnsi="Times New Roman" w:cs="Times New Roman"/>
          <w:lang w:val="cs-CZ"/>
        </w:rPr>
        <w:t xml:space="preserve"> léčivý přípravek nesmí být mísen s žádnými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dalšími veterinárními léčivými přípravky.</w:t>
      </w:r>
    </w:p>
    <w:p w14:paraId="7C529C8E" w14:textId="77777777" w:rsidR="009D5003" w:rsidRPr="00826ED9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084CF3CB" w14:textId="77777777" w:rsidR="009D5003" w:rsidRPr="006F0F8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7FF4F858" w14:textId="0BCA5D08" w:rsidR="009D5003" w:rsidRPr="006F0F8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6F0F85">
        <w:rPr>
          <w:rFonts w:ascii="Times New Roman" w:hAnsi="Times New Roman" w:cs="Times New Roman"/>
          <w:b/>
          <w:bCs/>
          <w:lang w:val="cs-CZ"/>
        </w:rPr>
        <w:t xml:space="preserve">13. </w:t>
      </w:r>
      <w:r w:rsidRPr="006F0F85">
        <w:rPr>
          <w:rFonts w:ascii="Times New Roman" w:hAnsi="Times New Roman" w:cs="Times New Roman"/>
          <w:b/>
          <w:bCs/>
          <w:lang w:val="cs-CZ"/>
        </w:rPr>
        <w:tab/>
        <w:t>ZVLÁŠTNÍ OPATŘENÍ PRO ZNEŠKODŇOVÁNÍ NEPOUŽITÝCH PŘÍPRAVKŮ NEBO</w:t>
      </w:r>
      <w:r w:rsidR="00642460" w:rsidRPr="006F0F85"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6F0F85">
        <w:rPr>
          <w:rFonts w:ascii="Times New Roman" w:hAnsi="Times New Roman" w:cs="Times New Roman"/>
          <w:b/>
          <w:bCs/>
          <w:lang w:val="cs-CZ"/>
        </w:rPr>
        <w:t>ODPADU, POKUD JE JICH TŘEBA</w:t>
      </w:r>
    </w:p>
    <w:p w14:paraId="73E8386F" w14:textId="77777777" w:rsidR="009D5003" w:rsidRPr="006F0F8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EC9ECE4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Léčivé přípravky se nesmí likvidovat prostřednictvím odpadní vody či domovního odpadu.</w:t>
      </w:r>
    </w:p>
    <w:p w14:paraId="580C83A4" w14:textId="271E63E4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O možnostech likvidace nepotřebných léčivých přípravků se poraďte s vaším veterinárním lékařem. Tato</w:t>
      </w:r>
      <w:r w:rsidR="005D0506" w:rsidRPr="00826ED9">
        <w:rPr>
          <w:rFonts w:ascii="Times New Roman" w:hAnsi="Times New Roman" w:cs="Times New Roman"/>
          <w:lang w:val="cs-CZ"/>
        </w:rPr>
        <w:t xml:space="preserve"> </w:t>
      </w:r>
      <w:r w:rsidRPr="00826ED9">
        <w:rPr>
          <w:rFonts w:ascii="Times New Roman" w:hAnsi="Times New Roman" w:cs="Times New Roman"/>
          <w:lang w:val="cs-CZ"/>
        </w:rPr>
        <w:t>opatření napomáhají chrán</w:t>
      </w:r>
      <w:r w:rsidR="008A0A2B" w:rsidRPr="00826ED9">
        <w:rPr>
          <w:rFonts w:ascii="Times New Roman" w:hAnsi="Times New Roman" w:cs="Times New Roman"/>
          <w:lang w:val="cs-CZ"/>
        </w:rPr>
        <w:t>i</w:t>
      </w:r>
      <w:r w:rsidRPr="00826ED9">
        <w:rPr>
          <w:rFonts w:ascii="Times New Roman" w:hAnsi="Times New Roman" w:cs="Times New Roman"/>
          <w:lang w:val="cs-CZ"/>
        </w:rPr>
        <w:t>t životní prostředí.</w:t>
      </w:r>
    </w:p>
    <w:p w14:paraId="1F034E89" w14:textId="77777777" w:rsidR="009D5003" w:rsidRPr="006F0F8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5CE895F7" w14:textId="77777777" w:rsidR="009D5003" w:rsidRPr="006F0F8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61CE0769" w14:textId="77777777" w:rsidR="009D5003" w:rsidRPr="006F0F8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6F0F85">
        <w:rPr>
          <w:rFonts w:ascii="Times New Roman" w:hAnsi="Times New Roman" w:cs="Times New Roman"/>
          <w:b/>
          <w:bCs/>
          <w:lang w:val="cs-CZ"/>
        </w:rPr>
        <w:t xml:space="preserve">14. </w:t>
      </w:r>
      <w:r w:rsidRPr="006F0F85">
        <w:rPr>
          <w:rFonts w:ascii="Times New Roman" w:hAnsi="Times New Roman" w:cs="Times New Roman"/>
          <w:b/>
          <w:bCs/>
          <w:lang w:val="cs-CZ"/>
        </w:rPr>
        <w:tab/>
        <w:t>DATUM POSLEDNÍ REVIZE PŘÍBALOVÉ INFORMACE</w:t>
      </w:r>
    </w:p>
    <w:p w14:paraId="37FF2974" w14:textId="77777777" w:rsidR="009D5003" w:rsidRPr="006F0F85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3957787B" w14:textId="095D1AD4" w:rsidR="001152F8" w:rsidRPr="00826ED9" w:rsidRDefault="00792DBD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792DBD">
        <w:rPr>
          <w:lang w:val="en-US"/>
        </w:rPr>
        <w:t xml:space="preserve"> </w:t>
      </w:r>
      <w:proofErr w:type="spellStart"/>
      <w:r w:rsidR="00897BFE">
        <w:rPr>
          <w:rFonts w:ascii="Times New Roman" w:hAnsi="Times New Roman" w:cs="Times New Roman"/>
          <w:lang w:val="en-US"/>
        </w:rPr>
        <w:t>Květen</w:t>
      </w:r>
      <w:proofErr w:type="spellEnd"/>
      <w:r w:rsidR="00A95AF0">
        <w:rPr>
          <w:rFonts w:ascii="Times New Roman" w:hAnsi="Times New Roman" w:cs="Times New Roman"/>
          <w:lang w:val="en-US"/>
        </w:rPr>
        <w:t xml:space="preserve"> 2019</w:t>
      </w:r>
      <w:r w:rsidRPr="00792DBD">
        <w:rPr>
          <w:rFonts w:ascii="Times New Roman" w:hAnsi="Times New Roman" w:cs="Times New Roman"/>
          <w:lang w:val="cs-CZ"/>
        </w:rPr>
        <w:t xml:space="preserve"> </w:t>
      </w:r>
      <w:r w:rsidR="00826ED9" w:rsidRPr="00826ED9">
        <w:rPr>
          <w:rFonts w:ascii="Times New Roman" w:hAnsi="Times New Roman" w:cs="Times New Roman"/>
          <w:lang w:val="cs-CZ"/>
        </w:rPr>
        <w:t xml:space="preserve"> </w:t>
      </w:r>
    </w:p>
    <w:p w14:paraId="5D983C60" w14:textId="77777777" w:rsidR="009D5003" w:rsidRPr="00826ED9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D5FA44B" w14:textId="77777777" w:rsidR="00642460" w:rsidRPr="006F0F85" w:rsidRDefault="00642460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cs-CZ"/>
        </w:rPr>
      </w:pPr>
    </w:p>
    <w:p w14:paraId="34512770" w14:textId="77777777" w:rsidR="009D5003" w:rsidRPr="006F0F85" w:rsidRDefault="009D5003" w:rsidP="003C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6F0F85">
        <w:rPr>
          <w:rFonts w:ascii="Times New Roman" w:hAnsi="Times New Roman" w:cs="Times New Roman"/>
          <w:b/>
          <w:bCs/>
          <w:lang w:val="cs-CZ"/>
        </w:rPr>
        <w:t xml:space="preserve">15. </w:t>
      </w:r>
      <w:r w:rsidRPr="006F0F85">
        <w:rPr>
          <w:rFonts w:ascii="Times New Roman" w:hAnsi="Times New Roman" w:cs="Times New Roman"/>
          <w:b/>
          <w:bCs/>
          <w:lang w:val="cs-CZ"/>
        </w:rPr>
        <w:tab/>
        <w:t>DALŠÍ INFORMACE</w:t>
      </w:r>
    </w:p>
    <w:p w14:paraId="2862B121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D3216BA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Velikosti balení:</w:t>
      </w:r>
    </w:p>
    <w:p w14:paraId="00212222" w14:textId="02925751" w:rsidR="003A258B" w:rsidRPr="00826ED9" w:rsidRDefault="00A95AF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</w:t>
      </w:r>
      <w:r w:rsidR="003A258B" w:rsidRPr="00826ED9">
        <w:rPr>
          <w:rFonts w:ascii="Times New Roman" w:hAnsi="Times New Roman" w:cs="Times New Roman"/>
          <w:lang w:val="cs-CZ"/>
        </w:rPr>
        <w:t xml:space="preserve">rabička s jednou 50ml  </w:t>
      </w:r>
      <w:r>
        <w:rPr>
          <w:rFonts w:ascii="Times New Roman" w:hAnsi="Times New Roman" w:cs="Times New Roman"/>
          <w:lang w:val="cs-CZ"/>
        </w:rPr>
        <w:t xml:space="preserve">injekční </w:t>
      </w:r>
      <w:r w:rsidR="003A258B" w:rsidRPr="00826ED9">
        <w:rPr>
          <w:rFonts w:ascii="Times New Roman" w:hAnsi="Times New Roman" w:cs="Times New Roman"/>
          <w:lang w:val="cs-CZ"/>
        </w:rPr>
        <w:t>lahvičkou</w:t>
      </w:r>
    </w:p>
    <w:p w14:paraId="12271978" w14:textId="134B5D3D" w:rsidR="003A258B" w:rsidRPr="00826ED9" w:rsidRDefault="00A95AF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</w:t>
      </w:r>
      <w:r w:rsidR="003A258B" w:rsidRPr="00826ED9">
        <w:rPr>
          <w:rFonts w:ascii="Times New Roman" w:hAnsi="Times New Roman" w:cs="Times New Roman"/>
          <w:lang w:val="cs-CZ"/>
        </w:rPr>
        <w:t>rabička s jednou 100m</w:t>
      </w:r>
      <w:r>
        <w:rPr>
          <w:rFonts w:ascii="Times New Roman" w:hAnsi="Times New Roman" w:cs="Times New Roman"/>
          <w:lang w:val="cs-CZ"/>
        </w:rPr>
        <w:t xml:space="preserve"> injekční</w:t>
      </w:r>
      <w:r w:rsidR="003A258B" w:rsidRPr="00826ED9">
        <w:rPr>
          <w:rFonts w:ascii="Times New Roman" w:hAnsi="Times New Roman" w:cs="Times New Roman"/>
          <w:lang w:val="cs-CZ"/>
        </w:rPr>
        <w:t xml:space="preserve"> lahvičkou</w:t>
      </w:r>
    </w:p>
    <w:p w14:paraId="0108BD08" w14:textId="5CD07F04" w:rsidR="003A258B" w:rsidRPr="00826ED9" w:rsidRDefault="00A95AF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</w:t>
      </w:r>
      <w:r w:rsidR="003A258B" w:rsidRPr="00826ED9">
        <w:rPr>
          <w:rFonts w:ascii="Times New Roman" w:hAnsi="Times New Roman" w:cs="Times New Roman"/>
          <w:lang w:val="cs-CZ"/>
        </w:rPr>
        <w:t>rabička s jednou 250ml</w:t>
      </w:r>
      <w:r>
        <w:rPr>
          <w:rFonts w:ascii="Times New Roman" w:hAnsi="Times New Roman" w:cs="Times New Roman"/>
          <w:lang w:val="cs-CZ"/>
        </w:rPr>
        <w:t xml:space="preserve"> injekční</w:t>
      </w:r>
      <w:r w:rsidR="003A258B" w:rsidRPr="00826ED9">
        <w:rPr>
          <w:rFonts w:ascii="Times New Roman" w:hAnsi="Times New Roman" w:cs="Times New Roman"/>
          <w:lang w:val="cs-CZ"/>
        </w:rPr>
        <w:t xml:space="preserve"> lahvičkou</w:t>
      </w:r>
    </w:p>
    <w:p w14:paraId="1DDA828A" w14:textId="7D106694" w:rsidR="00A95AF0" w:rsidRDefault="00A95AF0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</w:t>
      </w:r>
      <w:r w:rsidR="003A258B" w:rsidRPr="00826ED9">
        <w:rPr>
          <w:rFonts w:ascii="Times New Roman" w:hAnsi="Times New Roman" w:cs="Times New Roman"/>
          <w:lang w:val="cs-CZ"/>
        </w:rPr>
        <w:t xml:space="preserve">rabička se šesti   100ml </w:t>
      </w:r>
      <w:r>
        <w:rPr>
          <w:rFonts w:ascii="Times New Roman" w:hAnsi="Times New Roman" w:cs="Times New Roman"/>
          <w:lang w:val="cs-CZ"/>
        </w:rPr>
        <w:t>injekčními</w:t>
      </w:r>
      <w:r w:rsidR="0041424F">
        <w:rPr>
          <w:rFonts w:ascii="Times New Roman" w:hAnsi="Times New Roman" w:cs="Times New Roman"/>
          <w:lang w:val="cs-CZ"/>
        </w:rPr>
        <w:t xml:space="preserve"> </w:t>
      </w:r>
      <w:r w:rsidR="003A258B" w:rsidRPr="00826ED9">
        <w:rPr>
          <w:rFonts w:ascii="Times New Roman" w:hAnsi="Times New Roman" w:cs="Times New Roman"/>
          <w:lang w:val="cs-CZ"/>
        </w:rPr>
        <w:t>lahvičkami.</w:t>
      </w:r>
    </w:p>
    <w:p w14:paraId="0E79F04C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77045F5C" w14:textId="442A9D00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Na trhu nemusí být všechny velikosti balení.</w:t>
      </w:r>
    </w:p>
    <w:p w14:paraId="7DCB3EC2" w14:textId="77777777" w:rsidR="009D5003" w:rsidRPr="00826ED9" w:rsidRDefault="009D5003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79339FDE" w14:textId="2A38AFBE" w:rsidR="009D5003" w:rsidRPr="00826ED9" w:rsidRDefault="003A258B" w:rsidP="003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826ED9">
        <w:rPr>
          <w:rFonts w:ascii="Times New Roman" w:hAnsi="Times New Roman" w:cs="Times New Roman"/>
          <w:lang w:val="cs-CZ"/>
        </w:rPr>
        <w:t xml:space="preserve">Pouze pro zvířata. </w:t>
      </w:r>
      <w:r w:rsidR="009D5003" w:rsidRPr="00826ED9">
        <w:rPr>
          <w:rFonts w:ascii="Times New Roman" w:hAnsi="Times New Roman" w:cs="Times New Roman"/>
          <w:lang w:val="cs-CZ"/>
        </w:rPr>
        <w:t>Veterinární léčivý přípravek je vydáván pouze na předpis.</w:t>
      </w:r>
    </w:p>
    <w:p w14:paraId="03BD62CF" w14:textId="40F4BEBB" w:rsidR="00310FE7" w:rsidRPr="001E6740" w:rsidRDefault="003A258B" w:rsidP="003C4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/>
        </w:rPr>
      </w:pPr>
      <w:r w:rsidRPr="00826ED9">
        <w:rPr>
          <w:rFonts w:ascii="Times New Roman" w:hAnsi="Times New Roman" w:cs="Times New Roman"/>
          <w:lang w:val="cs-CZ"/>
        </w:rPr>
        <w:t>Veterinární léčivý přípravek podává veterinární lékař</w:t>
      </w:r>
      <w:r w:rsidR="00B17A37" w:rsidRPr="00826ED9">
        <w:rPr>
          <w:rFonts w:ascii="Times New Roman" w:hAnsi="Times New Roman" w:cs="Times New Roman"/>
          <w:lang w:val="cs-CZ"/>
        </w:rPr>
        <w:t>,</w:t>
      </w:r>
      <w:r w:rsidRPr="00826ED9">
        <w:rPr>
          <w:rFonts w:ascii="Times New Roman" w:hAnsi="Times New Roman" w:cs="Times New Roman"/>
          <w:lang w:val="cs-CZ"/>
        </w:rPr>
        <w:t xml:space="preserve"> nebo se podává pod jeho přímým dohledem.      </w:t>
      </w:r>
    </w:p>
    <w:p w14:paraId="13845347" w14:textId="77777777" w:rsidR="00310FE7" w:rsidRPr="006867DA" w:rsidRDefault="00310FE7" w:rsidP="003C4F8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Cs w:val="20"/>
          <w:lang w:val="cs-CZ"/>
        </w:rPr>
      </w:pPr>
    </w:p>
    <w:p w14:paraId="7AA1887F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3A1A007D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76EF2038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6ABAA50E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5F33BB3C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2A87D4E4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p w14:paraId="4AF71C95" w14:textId="77777777" w:rsidR="005F571E" w:rsidRDefault="005F571E" w:rsidP="00D07E78">
      <w:pPr>
        <w:jc w:val="center"/>
        <w:rPr>
          <w:rFonts w:ascii="Times New Roman" w:hAnsi="Times New Roman" w:cs="Times New Roman"/>
          <w:b/>
          <w:lang w:val="cs-CZ"/>
        </w:rPr>
      </w:pPr>
    </w:p>
    <w:sectPr w:rsidR="005F571E" w:rsidSect="00A040B0">
      <w:footerReference w:type="default" r:id="rId11"/>
      <w:footerReference w:type="first" r:id="rId12"/>
      <w:pgSz w:w="11906" w:h="16838"/>
      <w:pgMar w:top="1701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AC311" w14:textId="77777777" w:rsidR="00955FE6" w:rsidRDefault="00955FE6" w:rsidP="0057190E">
      <w:pPr>
        <w:spacing w:after="0" w:line="240" w:lineRule="auto"/>
      </w:pPr>
      <w:r>
        <w:separator/>
      </w:r>
    </w:p>
  </w:endnote>
  <w:endnote w:type="continuationSeparator" w:id="0">
    <w:p w14:paraId="16F682BA" w14:textId="77777777" w:rsidR="00955FE6" w:rsidRDefault="00955FE6" w:rsidP="0057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BC07" w14:textId="180439D2" w:rsidR="00F02438" w:rsidRDefault="00F02438">
    <w:pPr>
      <w:pStyle w:val="Zpat"/>
      <w:jc w:val="center"/>
    </w:pPr>
  </w:p>
  <w:p w14:paraId="12A54AE3" w14:textId="77777777" w:rsidR="00F02438" w:rsidRPr="003D439E" w:rsidRDefault="00F02438" w:rsidP="003D43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40BAC" w14:textId="6EE953FB" w:rsidR="00F02438" w:rsidRDefault="00F02438">
    <w:pPr>
      <w:pStyle w:val="Zpat"/>
      <w:jc w:val="center"/>
    </w:pPr>
  </w:p>
  <w:p w14:paraId="06E0AC84" w14:textId="77777777" w:rsidR="00F02438" w:rsidRPr="003D439E" w:rsidRDefault="00F02438" w:rsidP="003D439E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5756A" w14:textId="5A8143DD" w:rsidR="00F02438" w:rsidRPr="00123D3A" w:rsidRDefault="00F02438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8980" w14:textId="435D6CA3" w:rsidR="00F02438" w:rsidRPr="00DC0D95" w:rsidRDefault="00F02438" w:rsidP="00DC0D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4CBBB" w14:textId="77777777" w:rsidR="00955FE6" w:rsidRDefault="00955FE6" w:rsidP="0057190E">
      <w:pPr>
        <w:spacing w:after="0" w:line="240" w:lineRule="auto"/>
      </w:pPr>
      <w:r>
        <w:separator/>
      </w:r>
    </w:p>
  </w:footnote>
  <w:footnote w:type="continuationSeparator" w:id="0">
    <w:p w14:paraId="4F8390B8" w14:textId="77777777" w:rsidR="00955FE6" w:rsidRDefault="00955FE6" w:rsidP="0057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686"/>
    <w:multiLevelType w:val="hybridMultilevel"/>
    <w:tmpl w:val="862228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500D"/>
    <w:multiLevelType w:val="hybridMultilevel"/>
    <w:tmpl w:val="A9524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1568"/>
    <w:multiLevelType w:val="hybridMultilevel"/>
    <w:tmpl w:val="1DD86F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D42E1"/>
    <w:multiLevelType w:val="hybridMultilevel"/>
    <w:tmpl w:val="18B8AC84"/>
    <w:lvl w:ilvl="0" w:tplc="04050015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5F0C0A77"/>
    <w:multiLevelType w:val="hybridMultilevel"/>
    <w:tmpl w:val="11F8BDC6"/>
    <w:lvl w:ilvl="0" w:tplc="04050015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8671486"/>
    <w:multiLevelType w:val="hybridMultilevel"/>
    <w:tmpl w:val="6EC60B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57754"/>
    <w:multiLevelType w:val="hybridMultilevel"/>
    <w:tmpl w:val="61FEA644"/>
    <w:lvl w:ilvl="0" w:tplc="883021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5B34"/>
    <w:multiLevelType w:val="hybridMultilevel"/>
    <w:tmpl w:val="0FBAC9FC"/>
    <w:lvl w:ilvl="0" w:tplc="1416DDC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790D6E"/>
    <w:multiLevelType w:val="hybridMultilevel"/>
    <w:tmpl w:val="441A1D6C"/>
    <w:lvl w:ilvl="0" w:tplc="0F1AC0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a Spindlerova">
    <w15:presenceInfo w15:providerId="AD" w15:userId="S-1-5-21-1115827556-2044003451-623647154-1183"/>
  </w15:person>
  <w15:person w15:author="Samantha Mastrangelo">
    <w15:presenceInfo w15:providerId="None" w15:userId="Samantha Mastrangelo"/>
  </w15:person>
  <w15:person w15:author="Simonetta Bonora">
    <w15:presenceInfo w15:providerId="AD" w15:userId="S-1-5-21-117609710-789336058-854245398-1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3D"/>
    <w:rsid w:val="000020B6"/>
    <w:rsid w:val="00005F1F"/>
    <w:rsid w:val="0003251B"/>
    <w:rsid w:val="0005450F"/>
    <w:rsid w:val="000708F0"/>
    <w:rsid w:val="00072526"/>
    <w:rsid w:val="00073901"/>
    <w:rsid w:val="000B0417"/>
    <w:rsid w:val="000D58D8"/>
    <w:rsid w:val="000F603D"/>
    <w:rsid w:val="000F74A3"/>
    <w:rsid w:val="00103407"/>
    <w:rsid w:val="0010582C"/>
    <w:rsid w:val="001122BB"/>
    <w:rsid w:val="001152F8"/>
    <w:rsid w:val="0012322C"/>
    <w:rsid w:val="00123D3A"/>
    <w:rsid w:val="00151827"/>
    <w:rsid w:val="00153241"/>
    <w:rsid w:val="0015343C"/>
    <w:rsid w:val="001536EF"/>
    <w:rsid w:val="0017596A"/>
    <w:rsid w:val="00191A5F"/>
    <w:rsid w:val="001B6DA3"/>
    <w:rsid w:val="001C2BF4"/>
    <w:rsid w:val="001C416A"/>
    <w:rsid w:val="001D03D6"/>
    <w:rsid w:val="001D22A6"/>
    <w:rsid w:val="001D5F61"/>
    <w:rsid w:val="001E6740"/>
    <w:rsid w:val="00205A61"/>
    <w:rsid w:val="0022492C"/>
    <w:rsid w:val="00241683"/>
    <w:rsid w:val="00245207"/>
    <w:rsid w:val="00255B0E"/>
    <w:rsid w:val="00256F17"/>
    <w:rsid w:val="002809D9"/>
    <w:rsid w:val="002830E1"/>
    <w:rsid w:val="00290588"/>
    <w:rsid w:val="002A10D8"/>
    <w:rsid w:val="002B1164"/>
    <w:rsid w:val="002B4D42"/>
    <w:rsid w:val="002C1D66"/>
    <w:rsid w:val="002C7F00"/>
    <w:rsid w:val="002F58E6"/>
    <w:rsid w:val="00310FE7"/>
    <w:rsid w:val="00324F81"/>
    <w:rsid w:val="00332511"/>
    <w:rsid w:val="00344E41"/>
    <w:rsid w:val="00345CF3"/>
    <w:rsid w:val="00352141"/>
    <w:rsid w:val="00385045"/>
    <w:rsid w:val="003A258B"/>
    <w:rsid w:val="003B4876"/>
    <w:rsid w:val="003C4F85"/>
    <w:rsid w:val="003D0B0A"/>
    <w:rsid w:val="003D2C20"/>
    <w:rsid w:val="003D439E"/>
    <w:rsid w:val="003F0088"/>
    <w:rsid w:val="003F4108"/>
    <w:rsid w:val="003F4C0A"/>
    <w:rsid w:val="00406A10"/>
    <w:rsid w:val="0041424F"/>
    <w:rsid w:val="004548FD"/>
    <w:rsid w:val="00473256"/>
    <w:rsid w:val="0049064F"/>
    <w:rsid w:val="0049743A"/>
    <w:rsid w:val="004C22B5"/>
    <w:rsid w:val="004D1204"/>
    <w:rsid w:val="004D4F02"/>
    <w:rsid w:val="004D531E"/>
    <w:rsid w:val="004D60C1"/>
    <w:rsid w:val="00502EEA"/>
    <w:rsid w:val="005035C8"/>
    <w:rsid w:val="005136B5"/>
    <w:rsid w:val="00521F25"/>
    <w:rsid w:val="00527652"/>
    <w:rsid w:val="005276D2"/>
    <w:rsid w:val="00536ED1"/>
    <w:rsid w:val="0056605B"/>
    <w:rsid w:val="0057190E"/>
    <w:rsid w:val="00572F86"/>
    <w:rsid w:val="00576875"/>
    <w:rsid w:val="005A318F"/>
    <w:rsid w:val="005B4545"/>
    <w:rsid w:val="005B5BB5"/>
    <w:rsid w:val="005D0506"/>
    <w:rsid w:val="005E33EF"/>
    <w:rsid w:val="005F571E"/>
    <w:rsid w:val="0060095C"/>
    <w:rsid w:val="00605683"/>
    <w:rsid w:val="0064145B"/>
    <w:rsid w:val="00642460"/>
    <w:rsid w:val="00651273"/>
    <w:rsid w:val="00666836"/>
    <w:rsid w:val="0067290C"/>
    <w:rsid w:val="006753FE"/>
    <w:rsid w:val="006867DA"/>
    <w:rsid w:val="006A1F37"/>
    <w:rsid w:val="006A21F5"/>
    <w:rsid w:val="006B4B76"/>
    <w:rsid w:val="006C4F42"/>
    <w:rsid w:val="006F0F85"/>
    <w:rsid w:val="00705E31"/>
    <w:rsid w:val="00711A39"/>
    <w:rsid w:val="007255D4"/>
    <w:rsid w:val="00733EBE"/>
    <w:rsid w:val="00737E34"/>
    <w:rsid w:val="0078379E"/>
    <w:rsid w:val="0079164D"/>
    <w:rsid w:val="00792DBD"/>
    <w:rsid w:val="0079755B"/>
    <w:rsid w:val="007C3BEA"/>
    <w:rsid w:val="007D2A12"/>
    <w:rsid w:val="007E0709"/>
    <w:rsid w:val="007E2110"/>
    <w:rsid w:val="007E6309"/>
    <w:rsid w:val="008123A3"/>
    <w:rsid w:val="00822407"/>
    <w:rsid w:val="008233E0"/>
    <w:rsid w:val="00826ED9"/>
    <w:rsid w:val="00856B57"/>
    <w:rsid w:val="00861D99"/>
    <w:rsid w:val="008758A8"/>
    <w:rsid w:val="00880D82"/>
    <w:rsid w:val="00897BFE"/>
    <w:rsid w:val="008A0A2B"/>
    <w:rsid w:val="008A7DDF"/>
    <w:rsid w:val="009115DC"/>
    <w:rsid w:val="00912B70"/>
    <w:rsid w:val="00927665"/>
    <w:rsid w:val="00955FE6"/>
    <w:rsid w:val="009562A7"/>
    <w:rsid w:val="00971851"/>
    <w:rsid w:val="00982692"/>
    <w:rsid w:val="00984DA3"/>
    <w:rsid w:val="009A3780"/>
    <w:rsid w:val="009A5A36"/>
    <w:rsid w:val="009C21B3"/>
    <w:rsid w:val="009D1E05"/>
    <w:rsid w:val="009D5003"/>
    <w:rsid w:val="009E71ED"/>
    <w:rsid w:val="009F546D"/>
    <w:rsid w:val="00A040B0"/>
    <w:rsid w:val="00A13755"/>
    <w:rsid w:val="00A25F60"/>
    <w:rsid w:val="00A426D2"/>
    <w:rsid w:val="00A443AD"/>
    <w:rsid w:val="00A61204"/>
    <w:rsid w:val="00A90EB0"/>
    <w:rsid w:val="00A9402C"/>
    <w:rsid w:val="00A95AF0"/>
    <w:rsid w:val="00AA77BA"/>
    <w:rsid w:val="00B17A37"/>
    <w:rsid w:val="00B204DB"/>
    <w:rsid w:val="00B425EB"/>
    <w:rsid w:val="00B55AFC"/>
    <w:rsid w:val="00B60ED1"/>
    <w:rsid w:val="00B705D5"/>
    <w:rsid w:val="00B86838"/>
    <w:rsid w:val="00B90F4C"/>
    <w:rsid w:val="00BA0020"/>
    <w:rsid w:val="00BB311D"/>
    <w:rsid w:val="00BF066D"/>
    <w:rsid w:val="00BF08E5"/>
    <w:rsid w:val="00BF0E34"/>
    <w:rsid w:val="00C06E55"/>
    <w:rsid w:val="00C07740"/>
    <w:rsid w:val="00C12D7A"/>
    <w:rsid w:val="00C2624E"/>
    <w:rsid w:val="00C27AC4"/>
    <w:rsid w:val="00C77F4E"/>
    <w:rsid w:val="00C83EFF"/>
    <w:rsid w:val="00C92ED4"/>
    <w:rsid w:val="00CB0B8F"/>
    <w:rsid w:val="00CB5ED4"/>
    <w:rsid w:val="00CF135A"/>
    <w:rsid w:val="00CF41D6"/>
    <w:rsid w:val="00D01D9B"/>
    <w:rsid w:val="00D025FD"/>
    <w:rsid w:val="00D06239"/>
    <w:rsid w:val="00D07E78"/>
    <w:rsid w:val="00D20D3F"/>
    <w:rsid w:val="00D30BF9"/>
    <w:rsid w:val="00D50EA5"/>
    <w:rsid w:val="00D6133B"/>
    <w:rsid w:val="00D672F2"/>
    <w:rsid w:val="00D6788E"/>
    <w:rsid w:val="00D81F8F"/>
    <w:rsid w:val="00D91504"/>
    <w:rsid w:val="00D95D50"/>
    <w:rsid w:val="00D96BC5"/>
    <w:rsid w:val="00DA5386"/>
    <w:rsid w:val="00DC0D95"/>
    <w:rsid w:val="00DC521E"/>
    <w:rsid w:val="00DC5467"/>
    <w:rsid w:val="00DC6A04"/>
    <w:rsid w:val="00DD0CD0"/>
    <w:rsid w:val="00DE5238"/>
    <w:rsid w:val="00DE6C30"/>
    <w:rsid w:val="00DE789A"/>
    <w:rsid w:val="00E112A4"/>
    <w:rsid w:val="00E121B5"/>
    <w:rsid w:val="00E15624"/>
    <w:rsid w:val="00E26CE1"/>
    <w:rsid w:val="00E37BF9"/>
    <w:rsid w:val="00E37F38"/>
    <w:rsid w:val="00E575A6"/>
    <w:rsid w:val="00E87E02"/>
    <w:rsid w:val="00E964B7"/>
    <w:rsid w:val="00EA4B45"/>
    <w:rsid w:val="00EB1E72"/>
    <w:rsid w:val="00EB4990"/>
    <w:rsid w:val="00EC3C15"/>
    <w:rsid w:val="00EC6E1D"/>
    <w:rsid w:val="00EE4F73"/>
    <w:rsid w:val="00EF13A1"/>
    <w:rsid w:val="00EF164C"/>
    <w:rsid w:val="00F01C81"/>
    <w:rsid w:val="00F02158"/>
    <w:rsid w:val="00F02438"/>
    <w:rsid w:val="00F0317C"/>
    <w:rsid w:val="00F05E08"/>
    <w:rsid w:val="00F06D2E"/>
    <w:rsid w:val="00F34240"/>
    <w:rsid w:val="00F42FC0"/>
    <w:rsid w:val="00F54660"/>
    <w:rsid w:val="00F55F3C"/>
    <w:rsid w:val="00F7644A"/>
    <w:rsid w:val="00F971B8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37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E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1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1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1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1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90E"/>
  </w:style>
  <w:style w:type="paragraph" w:styleId="Zpat">
    <w:name w:val="footer"/>
    <w:basedOn w:val="Normln"/>
    <w:link w:val="ZpatChar"/>
    <w:uiPriority w:val="99"/>
    <w:unhideWhenUsed/>
    <w:rsid w:val="0057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90E"/>
  </w:style>
  <w:style w:type="table" w:styleId="Mkatabulky">
    <w:name w:val="Table Grid"/>
    <w:basedOn w:val="Normlntabulka"/>
    <w:uiPriority w:val="59"/>
    <w:rsid w:val="00572F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F74A3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07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3">
    <w:name w:val="Body Text Indent 3"/>
    <w:basedOn w:val="Normln"/>
    <w:link w:val="Zkladntextodsazen3Char"/>
    <w:semiHidden/>
    <w:rsid w:val="005E33EF"/>
    <w:pPr>
      <w:spacing w:after="0" w:line="360" w:lineRule="auto"/>
      <w:ind w:firstLine="709"/>
      <w:jc w:val="both"/>
    </w:pPr>
    <w:rPr>
      <w:rFonts w:ascii="Verdana" w:eastAsia="Times New Roman" w:hAnsi="Verdana" w:cs="Times New Roman"/>
      <w:lang w:val="en-GB" w:eastAsia="it-IT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E33EF"/>
    <w:rPr>
      <w:rFonts w:ascii="Verdana" w:eastAsia="Times New Roman" w:hAnsi="Verdana" w:cs="Times New Roman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E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1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1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1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1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90E"/>
  </w:style>
  <w:style w:type="paragraph" w:styleId="Zpat">
    <w:name w:val="footer"/>
    <w:basedOn w:val="Normln"/>
    <w:link w:val="ZpatChar"/>
    <w:uiPriority w:val="99"/>
    <w:unhideWhenUsed/>
    <w:rsid w:val="0057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90E"/>
  </w:style>
  <w:style w:type="table" w:styleId="Mkatabulky">
    <w:name w:val="Table Grid"/>
    <w:basedOn w:val="Normlntabulka"/>
    <w:uiPriority w:val="59"/>
    <w:rsid w:val="00572F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F74A3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07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3">
    <w:name w:val="Body Text Indent 3"/>
    <w:basedOn w:val="Normln"/>
    <w:link w:val="Zkladntextodsazen3Char"/>
    <w:semiHidden/>
    <w:rsid w:val="005E33EF"/>
    <w:pPr>
      <w:spacing w:after="0" w:line="360" w:lineRule="auto"/>
      <w:ind w:firstLine="709"/>
      <w:jc w:val="both"/>
    </w:pPr>
    <w:rPr>
      <w:rFonts w:ascii="Verdana" w:eastAsia="Times New Roman" w:hAnsi="Verdana" w:cs="Times New Roman"/>
      <w:lang w:val="en-GB" w:eastAsia="it-IT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E33EF"/>
    <w:rPr>
      <w:rFonts w:ascii="Verdana" w:eastAsia="Times New Roman" w:hAnsi="Verdana" w:cs="Times New Roman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900C-D2F2-4C92-9FC2-D954A348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1017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Dimemmo</dc:creator>
  <cp:lastModifiedBy>Neugebauerová Kateřina</cp:lastModifiedBy>
  <cp:revision>19</cp:revision>
  <cp:lastPrinted>2019-05-03T13:18:00Z</cp:lastPrinted>
  <dcterms:created xsi:type="dcterms:W3CDTF">2019-03-06T13:44:00Z</dcterms:created>
  <dcterms:modified xsi:type="dcterms:W3CDTF">2019-05-03T13:18:00Z</dcterms:modified>
</cp:coreProperties>
</file>