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A43BA" w14:textId="77777777" w:rsidR="00A535D3" w:rsidRPr="00A37F58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  <w:bookmarkStart w:id="0" w:name="_GoBack"/>
      <w:bookmarkEnd w:id="0"/>
    </w:p>
    <w:p w14:paraId="28950A91" w14:textId="77777777" w:rsidR="00A535D3" w:rsidRPr="00A37F58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</w:p>
    <w:p w14:paraId="78C327E7" w14:textId="77777777" w:rsidR="00A535D3" w:rsidRPr="00A37F58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</w:p>
    <w:p w14:paraId="71DEB0D7" w14:textId="77777777" w:rsidR="00A535D3" w:rsidRPr="00A37F58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</w:p>
    <w:p w14:paraId="073325EA" w14:textId="77777777" w:rsidR="00A535D3" w:rsidRPr="00A37F58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</w:p>
    <w:p w14:paraId="50423495" w14:textId="77777777" w:rsidR="00A535D3" w:rsidRPr="00A37F58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</w:p>
    <w:p w14:paraId="16E82946" w14:textId="77777777" w:rsidR="00A535D3" w:rsidRPr="00A37F58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</w:p>
    <w:p w14:paraId="6384208B" w14:textId="77777777" w:rsidR="00A535D3" w:rsidRPr="00A37F58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</w:p>
    <w:p w14:paraId="5EE16496" w14:textId="77777777" w:rsidR="00A535D3" w:rsidRPr="00A37F58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</w:p>
    <w:p w14:paraId="07DCC482" w14:textId="77777777" w:rsidR="00A535D3" w:rsidRPr="00A37F58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</w:p>
    <w:p w14:paraId="3B6B65ED" w14:textId="77777777" w:rsidR="00A535D3" w:rsidRPr="00A37F58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</w:p>
    <w:p w14:paraId="2231FF81" w14:textId="77777777" w:rsidR="00A535D3" w:rsidRPr="00A37F58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</w:p>
    <w:p w14:paraId="7323B97F" w14:textId="77777777" w:rsidR="00A535D3" w:rsidRPr="00A37F58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</w:p>
    <w:p w14:paraId="3C9041D6" w14:textId="77777777" w:rsidR="00A535D3" w:rsidRPr="00A37F58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</w:p>
    <w:p w14:paraId="053A7C99" w14:textId="77777777" w:rsidR="00A535D3" w:rsidRPr="00A37F58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</w:p>
    <w:p w14:paraId="2FCAA27F" w14:textId="77777777" w:rsidR="00A535D3" w:rsidRPr="00A37F58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</w:p>
    <w:p w14:paraId="0BC89C5C" w14:textId="77777777" w:rsidR="00A535D3" w:rsidRPr="00A37F58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</w:p>
    <w:p w14:paraId="2A232E12" w14:textId="77777777" w:rsidR="00A535D3" w:rsidRPr="00A37F58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</w:p>
    <w:p w14:paraId="22AB284E" w14:textId="77777777" w:rsidR="00A535D3" w:rsidRPr="00A37F58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</w:p>
    <w:p w14:paraId="1B3601EB" w14:textId="77777777" w:rsidR="00A535D3" w:rsidRPr="00A37F58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</w:p>
    <w:p w14:paraId="01F45616" w14:textId="77777777" w:rsidR="00A535D3" w:rsidRPr="00A37F58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</w:p>
    <w:p w14:paraId="159748EF" w14:textId="77777777" w:rsidR="00A535D3" w:rsidRPr="00A37F58" w:rsidRDefault="00A535D3" w:rsidP="00AC33E6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</w:p>
    <w:p w14:paraId="67D5C27B" w14:textId="77777777" w:rsidR="00A535D3" w:rsidRPr="00A37F58" w:rsidRDefault="00A535D3" w:rsidP="00AC33E6">
      <w:pPr>
        <w:widowControl w:val="0"/>
        <w:tabs>
          <w:tab w:val="clear" w:pos="567"/>
        </w:tabs>
        <w:spacing w:line="240" w:lineRule="auto"/>
        <w:jc w:val="center"/>
        <w:rPr>
          <w:color w:val="000000"/>
          <w:szCs w:val="22"/>
          <w:lang w:val="cs-CZ"/>
        </w:rPr>
      </w:pPr>
      <w:r w:rsidRPr="00A37F58">
        <w:rPr>
          <w:b/>
          <w:color w:val="000000"/>
          <w:szCs w:val="22"/>
          <w:lang w:val="cs-CZ"/>
        </w:rPr>
        <w:t xml:space="preserve">B. </w:t>
      </w:r>
      <w:r w:rsidR="009A3F76" w:rsidRPr="00A37F58">
        <w:rPr>
          <w:b/>
          <w:color w:val="000000"/>
          <w:szCs w:val="22"/>
          <w:lang w:val="cs-CZ"/>
        </w:rPr>
        <w:t>PŘÍBALOVÁ INFORMACE</w:t>
      </w:r>
    </w:p>
    <w:p w14:paraId="0E92C85F" w14:textId="77777777" w:rsidR="00A535D3" w:rsidRPr="00A37F58" w:rsidRDefault="00A535D3" w:rsidP="00AC33E6">
      <w:pPr>
        <w:widowControl w:val="0"/>
        <w:tabs>
          <w:tab w:val="clear" w:pos="567"/>
        </w:tabs>
        <w:spacing w:line="240" w:lineRule="auto"/>
        <w:rPr>
          <w:b/>
          <w:color w:val="000000"/>
          <w:szCs w:val="22"/>
          <w:lang w:val="cs-CZ"/>
        </w:rPr>
      </w:pPr>
      <w:r w:rsidRPr="00A37F58">
        <w:rPr>
          <w:b/>
          <w:color w:val="000000"/>
          <w:szCs w:val="22"/>
          <w:lang w:val="cs-CZ"/>
        </w:rPr>
        <w:br w:type="page"/>
      </w:r>
    </w:p>
    <w:p w14:paraId="301D9644" w14:textId="77777777" w:rsidR="00A535D3" w:rsidRPr="00A37F58" w:rsidRDefault="009A3F76" w:rsidP="00AC33E6">
      <w:pPr>
        <w:widowControl w:val="0"/>
        <w:tabs>
          <w:tab w:val="clear" w:pos="567"/>
        </w:tabs>
        <w:spacing w:line="240" w:lineRule="auto"/>
        <w:jc w:val="center"/>
        <w:rPr>
          <w:color w:val="000000"/>
          <w:szCs w:val="22"/>
          <w:lang w:val="cs-CZ"/>
        </w:rPr>
      </w:pPr>
      <w:r w:rsidRPr="00A37F58">
        <w:rPr>
          <w:b/>
          <w:color w:val="000000"/>
          <w:szCs w:val="22"/>
          <w:lang w:val="cs-CZ"/>
        </w:rPr>
        <w:lastRenderedPageBreak/>
        <w:t>PŘÍBALOVÁ INFORMACE PRO</w:t>
      </w:r>
      <w:r w:rsidR="00A535D3" w:rsidRPr="00A37F58">
        <w:rPr>
          <w:b/>
          <w:color w:val="000000"/>
          <w:szCs w:val="22"/>
          <w:lang w:val="cs-CZ"/>
        </w:rPr>
        <w:t>:</w:t>
      </w:r>
    </w:p>
    <w:p w14:paraId="7A1A798E" w14:textId="77777777" w:rsidR="00A535D3" w:rsidRPr="00A37F58" w:rsidRDefault="00A535D3" w:rsidP="00AC33E6">
      <w:pPr>
        <w:widowControl w:val="0"/>
        <w:tabs>
          <w:tab w:val="clear" w:pos="567"/>
        </w:tabs>
        <w:spacing w:line="240" w:lineRule="auto"/>
        <w:jc w:val="center"/>
        <w:rPr>
          <w:b/>
          <w:bCs/>
          <w:color w:val="000000"/>
          <w:szCs w:val="22"/>
          <w:lang w:val="cs-CZ"/>
        </w:rPr>
      </w:pPr>
      <w:proofErr w:type="spellStart"/>
      <w:r w:rsidRPr="00A37F58">
        <w:rPr>
          <w:b/>
          <w:bCs/>
          <w:color w:val="000000"/>
          <w:szCs w:val="22"/>
          <w:lang w:val="cs-CZ"/>
        </w:rPr>
        <w:t>Synthadon</w:t>
      </w:r>
      <w:proofErr w:type="spellEnd"/>
      <w:r w:rsidRPr="00A37F58">
        <w:rPr>
          <w:b/>
          <w:bCs/>
          <w:color w:val="000000"/>
          <w:szCs w:val="22"/>
          <w:lang w:val="cs-CZ"/>
        </w:rPr>
        <w:t xml:space="preserve"> 5 mg/ml </w:t>
      </w:r>
      <w:r w:rsidR="009A3F76" w:rsidRPr="00A37F58">
        <w:rPr>
          <w:b/>
          <w:color w:val="000000"/>
          <w:szCs w:val="22"/>
          <w:lang w:val="cs-CZ"/>
        </w:rPr>
        <w:t>injekční roztok pro kočky a psy</w:t>
      </w:r>
    </w:p>
    <w:p w14:paraId="64B62808" w14:textId="77777777" w:rsidR="009A3F76" w:rsidRPr="00A37F58" w:rsidRDefault="009A3F76" w:rsidP="00AC33E6">
      <w:pPr>
        <w:spacing w:line="240" w:lineRule="auto"/>
        <w:rPr>
          <w:color w:val="000000"/>
          <w:szCs w:val="22"/>
          <w:lang w:val="cs-CZ"/>
        </w:rPr>
      </w:pPr>
    </w:p>
    <w:p w14:paraId="3B2AA707" w14:textId="77777777" w:rsidR="009A3F76" w:rsidRPr="00A37F58" w:rsidRDefault="009A3F76" w:rsidP="00A37F58">
      <w:pPr>
        <w:spacing w:line="240" w:lineRule="auto"/>
        <w:jc w:val="both"/>
        <w:rPr>
          <w:b/>
          <w:color w:val="000000"/>
          <w:szCs w:val="22"/>
          <w:lang w:val="cs-CZ"/>
        </w:rPr>
      </w:pPr>
      <w:r w:rsidRPr="00A37F58">
        <w:rPr>
          <w:b/>
          <w:color w:val="000000"/>
          <w:szCs w:val="22"/>
          <w:lang w:val="cs-CZ"/>
        </w:rPr>
        <w:t>1.</w:t>
      </w:r>
      <w:r w:rsidRPr="00A37F58">
        <w:rPr>
          <w:b/>
          <w:color w:val="000000"/>
          <w:szCs w:val="22"/>
          <w:lang w:val="cs-CZ"/>
        </w:rPr>
        <w:tab/>
        <w:t>JMÉNO A ADRESA DRŽITELE ROZHODNUTÍ O REGISTRACI A DRŽITELE POVOLENÍ K VÝROBĚ ODPOVĚDNÉHO ZA UVOLNĚNÍ ŠARŽE, POKUD SE NESHODUJE</w:t>
      </w:r>
    </w:p>
    <w:p w14:paraId="6E569580" w14:textId="77777777" w:rsidR="009A3F76" w:rsidRPr="00A37F58" w:rsidRDefault="009A3F76" w:rsidP="00A37F58">
      <w:pPr>
        <w:spacing w:line="240" w:lineRule="auto"/>
        <w:jc w:val="both"/>
        <w:rPr>
          <w:b/>
          <w:color w:val="000000"/>
          <w:szCs w:val="22"/>
          <w:lang w:val="cs-CZ"/>
        </w:rPr>
      </w:pPr>
    </w:p>
    <w:p w14:paraId="0AB2472A" w14:textId="77777777" w:rsidR="009A3F76" w:rsidRPr="00A37F58" w:rsidRDefault="009A3F76" w:rsidP="00A37F58">
      <w:pPr>
        <w:spacing w:line="240" w:lineRule="auto"/>
        <w:jc w:val="both"/>
        <w:rPr>
          <w:iCs/>
          <w:color w:val="000000"/>
          <w:szCs w:val="22"/>
          <w:lang w:val="cs-CZ"/>
        </w:rPr>
      </w:pPr>
      <w:r w:rsidRPr="00A37F58">
        <w:rPr>
          <w:iCs/>
          <w:color w:val="000000"/>
          <w:szCs w:val="22"/>
          <w:u w:val="single"/>
          <w:lang w:val="cs-CZ"/>
        </w:rPr>
        <w:t>Držitel rozhodnutí o registraci</w:t>
      </w:r>
      <w:r w:rsidRPr="00A37F58">
        <w:rPr>
          <w:iCs/>
          <w:color w:val="000000"/>
          <w:szCs w:val="22"/>
          <w:lang w:val="cs-CZ"/>
        </w:rPr>
        <w:t>:</w:t>
      </w:r>
    </w:p>
    <w:p w14:paraId="7460CCE1" w14:textId="77777777" w:rsidR="009A3F76" w:rsidRPr="00A37F58" w:rsidRDefault="009A3F76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proofErr w:type="spellStart"/>
      <w:r w:rsidRPr="00A37F58">
        <w:rPr>
          <w:color w:val="000000"/>
          <w:szCs w:val="22"/>
          <w:lang w:val="cs-CZ"/>
        </w:rPr>
        <w:t>Le</w:t>
      </w:r>
      <w:proofErr w:type="spellEnd"/>
      <w:r w:rsidRPr="00A37F58">
        <w:rPr>
          <w:color w:val="000000"/>
          <w:szCs w:val="22"/>
          <w:lang w:val="cs-CZ"/>
        </w:rPr>
        <w:t xml:space="preserve"> Vet </w:t>
      </w:r>
      <w:proofErr w:type="spellStart"/>
      <w:proofErr w:type="gramStart"/>
      <w:r w:rsidRPr="00A37F58">
        <w:rPr>
          <w:color w:val="000000"/>
          <w:szCs w:val="22"/>
          <w:lang w:val="cs-CZ"/>
        </w:rPr>
        <w:t>Beheer</w:t>
      </w:r>
      <w:proofErr w:type="spellEnd"/>
      <w:r w:rsidRPr="00A37F58">
        <w:rPr>
          <w:color w:val="000000"/>
          <w:szCs w:val="22"/>
          <w:lang w:val="cs-CZ"/>
        </w:rPr>
        <w:t xml:space="preserve"> B.V.</w:t>
      </w:r>
      <w:proofErr w:type="gramEnd"/>
    </w:p>
    <w:p w14:paraId="40A0BD8A" w14:textId="77777777" w:rsidR="009A3F76" w:rsidRPr="00A37F58" w:rsidRDefault="009A3F76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proofErr w:type="spellStart"/>
      <w:r w:rsidRPr="00A37F58">
        <w:rPr>
          <w:color w:val="000000"/>
          <w:szCs w:val="22"/>
          <w:lang w:val="cs-CZ"/>
        </w:rPr>
        <w:t>Wilgenweg</w:t>
      </w:r>
      <w:proofErr w:type="spellEnd"/>
      <w:r w:rsidRPr="00A37F58">
        <w:rPr>
          <w:color w:val="000000"/>
          <w:szCs w:val="22"/>
          <w:lang w:val="cs-CZ"/>
        </w:rPr>
        <w:t xml:space="preserve"> 7</w:t>
      </w:r>
    </w:p>
    <w:p w14:paraId="71941CE3" w14:textId="77777777" w:rsidR="009A3F76" w:rsidRPr="00A37F58" w:rsidRDefault="009A3F76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A37F58">
        <w:rPr>
          <w:color w:val="000000"/>
          <w:szCs w:val="22"/>
          <w:lang w:val="cs-CZ"/>
        </w:rPr>
        <w:t xml:space="preserve">3421 TV </w:t>
      </w:r>
      <w:proofErr w:type="spellStart"/>
      <w:r w:rsidRPr="00A37F58">
        <w:rPr>
          <w:color w:val="000000"/>
          <w:szCs w:val="22"/>
          <w:lang w:val="cs-CZ"/>
        </w:rPr>
        <w:t>Oudewater</w:t>
      </w:r>
      <w:proofErr w:type="spellEnd"/>
    </w:p>
    <w:p w14:paraId="5A2534C9" w14:textId="77777777" w:rsidR="009A3F76" w:rsidRPr="00A37F58" w:rsidRDefault="009A3F76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A37F58">
        <w:rPr>
          <w:color w:val="000000"/>
          <w:szCs w:val="22"/>
          <w:lang w:val="cs-CZ"/>
        </w:rPr>
        <w:t>Nizozemsko</w:t>
      </w:r>
    </w:p>
    <w:p w14:paraId="6066FAD4" w14:textId="77777777" w:rsidR="009A3F76" w:rsidRPr="00A37F58" w:rsidRDefault="009A3F76" w:rsidP="00A37F58">
      <w:pPr>
        <w:spacing w:line="240" w:lineRule="auto"/>
        <w:jc w:val="both"/>
        <w:rPr>
          <w:color w:val="000000"/>
          <w:szCs w:val="22"/>
          <w:lang w:val="cs-CZ"/>
        </w:rPr>
      </w:pPr>
    </w:p>
    <w:p w14:paraId="69B181DC" w14:textId="77777777" w:rsidR="009A3F76" w:rsidRPr="00A37F58" w:rsidRDefault="009A3F76" w:rsidP="00A37F58">
      <w:pPr>
        <w:spacing w:line="240" w:lineRule="auto"/>
        <w:jc w:val="both"/>
        <w:rPr>
          <w:bCs/>
          <w:color w:val="000000"/>
          <w:szCs w:val="22"/>
          <w:u w:val="single"/>
          <w:lang w:val="cs-CZ"/>
        </w:rPr>
      </w:pPr>
      <w:r w:rsidRPr="00A37F58">
        <w:rPr>
          <w:bCs/>
          <w:color w:val="000000"/>
          <w:szCs w:val="22"/>
          <w:u w:val="single"/>
          <w:lang w:val="cs-CZ"/>
        </w:rPr>
        <w:t>Výrobce odpovědný za uvolnění šarže</w:t>
      </w:r>
      <w:r w:rsidRPr="00A37F58">
        <w:rPr>
          <w:color w:val="000000"/>
          <w:szCs w:val="22"/>
          <w:lang w:val="cs-CZ"/>
        </w:rPr>
        <w:t>:</w:t>
      </w:r>
    </w:p>
    <w:p w14:paraId="59CFD5DF" w14:textId="77777777" w:rsidR="009A3F76" w:rsidRPr="00A37F58" w:rsidRDefault="009A3F76" w:rsidP="00A37F58">
      <w:pPr>
        <w:widowControl w:val="0"/>
        <w:tabs>
          <w:tab w:val="clear" w:pos="567"/>
        </w:tabs>
        <w:spacing w:line="240" w:lineRule="auto"/>
        <w:jc w:val="both"/>
        <w:rPr>
          <w:bCs/>
          <w:color w:val="000000"/>
          <w:szCs w:val="22"/>
          <w:lang w:val="cs-CZ"/>
        </w:rPr>
      </w:pPr>
      <w:proofErr w:type="spellStart"/>
      <w:r w:rsidRPr="00A37F58">
        <w:rPr>
          <w:bCs/>
          <w:color w:val="000000"/>
          <w:szCs w:val="22"/>
          <w:lang w:val="cs-CZ"/>
        </w:rPr>
        <w:t>Produlab</w:t>
      </w:r>
      <w:proofErr w:type="spellEnd"/>
      <w:r w:rsidRPr="00A37F58">
        <w:rPr>
          <w:bCs/>
          <w:color w:val="000000"/>
          <w:szCs w:val="22"/>
          <w:lang w:val="cs-CZ"/>
        </w:rPr>
        <w:t xml:space="preserve"> </w:t>
      </w:r>
      <w:proofErr w:type="gramStart"/>
      <w:r w:rsidRPr="00A37F58">
        <w:rPr>
          <w:bCs/>
          <w:color w:val="000000"/>
          <w:szCs w:val="22"/>
          <w:lang w:val="cs-CZ"/>
        </w:rPr>
        <w:t>Pharma B.V.</w:t>
      </w:r>
      <w:proofErr w:type="gramEnd"/>
    </w:p>
    <w:p w14:paraId="154CBD02" w14:textId="77777777" w:rsidR="009A3F76" w:rsidRPr="00A37F58" w:rsidRDefault="009A3F76" w:rsidP="00A37F58">
      <w:pPr>
        <w:widowControl w:val="0"/>
        <w:tabs>
          <w:tab w:val="clear" w:pos="567"/>
        </w:tabs>
        <w:spacing w:line="240" w:lineRule="auto"/>
        <w:jc w:val="both"/>
        <w:rPr>
          <w:bCs/>
          <w:color w:val="000000"/>
          <w:szCs w:val="22"/>
          <w:lang w:val="cs-CZ"/>
        </w:rPr>
      </w:pPr>
      <w:proofErr w:type="spellStart"/>
      <w:r w:rsidRPr="00A37F58">
        <w:rPr>
          <w:bCs/>
          <w:color w:val="000000"/>
          <w:szCs w:val="22"/>
          <w:lang w:val="cs-CZ"/>
        </w:rPr>
        <w:t>Forellenweg</w:t>
      </w:r>
      <w:proofErr w:type="spellEnd"/>
      <w:r w:rsidRPr="00A37F58">
        <w:rPr>
          <w:bCs/>
          <w:color w:val="000000"/>
          <w:szCs w:val="22"/>
          <w:lang w:val="cs-CZ"/>
        </w:rPr>
        <w:t xml:space="preserve"> 16</w:t>
      </w:r>
    </w:p>
    <w:p w14:paraId="3BFBA5E8" w14:textId="77777777" w:rsidR="009A3F76" w:rsidRPr="00A37F58" w:rsidRDefault="009A3F76" w:rsidP="00A37F58">
      <w:pPr>
        <w:widowControl w:val="0"/>
        <w:tabs>
          <w:tab w:val="clear" w:pos="567"/>
        </w:tabs>
        <w:spacing w:line="240" w:lineRule="auto"/>
        <w:jc w:val="both"/>
        <w:rPr>
          <w:bCs/>
          <w:color w:val="000000"/>
          <w:szCs w:val="22"/>
          <w:lang w:val="cs-CZ"/>
        </w:rPr>
      </w:pPr>
      <w:r w:rsidRPr="00A37F58">
        <w:rPr>
          <w:bCs/>
          <w:color w:val="000000"/>
          <w:szCs w:val="22"/>
          <w:lang w:val="cs-CZ"/>
        </w:rPr>
        <w:t xml:space="preserve">4941 SJ </w:t>
      </w:r>
      <w:proofErr w:type="spellStart"/>
      <w:r w:rsidRPr="00A37F58">
        <w:rPr>
          <w:bCs/>
          <w:color w:val="000000"/>
          <w:szCs w:val="22"/>
          <w:lang w:val="cs-CZ"/>
        </w:rPr>
        <w:t>Raamsdonksveer</w:t>
      </w:r>
      <w:proofErr w:type="spellEnd"/>
    </w:p>
    <w:p w14:paraId="40188741" w14:textId="77777777" w:rsidR="009A3F76" w:rsidRPr="00A37F58" w:rsidRDefault="009A3F76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A37F58">
        <w:rPr>
          <w:color w:val="000000"/>
          <w:szCs w:val="22"/>
          <w:lang w:val="cs-CZ"/>
        </w:rPr>
        <w:t>Nizozemsko</w:t>
      </w:r>
    </w:p>
    <w:p w14:paraId="08099784" w14:textId="77777777" w:rsidR="009A3F76" w:rsidRPr="00A37F58" w:rsidRDefault="009A3F76" w:rsidP="00A37F58">
      <w:pPr>
        <w:spacing w:line="240" w:lineRule="auto"/>
        <w:jc w:val="both"/>
        <w:rPr>
          <w:color w:val="000000"/>
          <w:szCs w:val="22"/>
          <w:lang w:val="cs-CZ"/>
        </w:rPr>
      </w:pPr>
    </w:p>
    <w:p w14:paraId="730660B1" w14:textId="77777777" w:rsidR="009A3F76" w:rsidRPr="00A37F58" w:rsidRDefault="009A3F76" w:rsidP="00A37F58">
      <w:pPr>
        <w:spacing w:line="240" w:lineRule="auto"/>
        <w:jc w:val="both"/>
        <w:rPr>
          <w:b/>
          <w:color w:val="000000"/>
          <w:szCs w:val="22"/>
          <w:lang w:val="cs-CZ"/>
        </w:rPr>
      </w:pPr>
      <w:r w:rsidRPr="00A37F58">
        <w:rPr>
          <w:b/>
          <w:color w:val="000000"/>
          <w:szCs w:val="22"/>
          <w:lang w:val="cs-CZ"/>
        </w:rPr>
        <w:t>2.</w:t>
      </w:r>
      <w:r w:rsidRPr="00A37F58">
        <w:rPr>
          <w:b/>
          <w:color w:val="000000"/>
          <w:szCs w:val="22"/>
          <w:lang w:val="cs-CZ"/>
        </w:rPr>
        <w:tab/>
        <w:t>NÁZEV VETERINÁRNÍHO LÉČIVÉHO PŘÍPRAVKU</w:t>
      </w:r>
    </w:p>
    <w:p w14:paraId="56B859EA" w14:textId="77777777" w:rsidR="009A3F76" w:rsidRPr="00A37F58" w:rsidRDefault="009A3F76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795E4A55" w14:textId="77777777" w:rsidR="00A535D3" w:rsidRPr="00A37F58" w:rsidRDefault="00A535D3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proofErr w:type="spellStart"/>
      <w:r w:rsidRPr="00A37F58">
        <w:rPr>
          <w:color w:val="000000"/>
          <w:szCs w:val="22"/>
          <w:lang w:val="cs-CZ"/>
        </w:rPr>
        <w:t>Synthadon</w:t>
      </w:r>
      <w:proofErr w:type="spellEnd"/>
      <w:r w:rsidRPr="00A37F58">
        <w:rPr>
          <w:color w:val="000000"/>
          <w:szCs w:val="22"/>
          <w:lang w:val="cs-CZ"/>
        </w:rPr>
        <w:t xml:space="preserve"> 5 mg/ml </w:t>
      </w:r>
      <w:r w:rsidR="009A3F76" w:rsidRPr="00A37F58">
        <w:rPr>
          <w:color w:val="000000"/>
          <w:szCs w:val="22"/>
          <w:lang w:val="cs-CZ"/>
        </w:rPr>
        <w:t>injekční roztok pro kočky a psy</w:t>
      </w:r>
    </w:p>
    <w:p w14:paraId="3156A766" w14:textId="77777777" w:rsidR="00A535D3" w:rsidRPr="00A37F58" w:rsidRDefault="00A535D3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proofErr w:type="spellStart"/>
      <w:r w:rsidRPr="00A37F58">
        <w:rPr>
          <w:color w:val="000000"/>
          <w:szCs w:val="22"/>
          <w:lang w:val="cs-CZ"/>
        </w:rPr>
        <w:t>Methadon</w:t>
      </w:r>
      <w:r w:rsidR="00A052A8" w:rsidRPr="00A37F58">
        <w:rPr>
          <w:color w:val="000000"/>
          <w:szCs w:val="22"/>
          <w:lang w:val="cs-CZ"/>
        </w:rPr>
        <w:t>i</w:t>
      </w:r>
      <w:proofErr w:type="spellEnd"/>
      <w:r w:rsidRPr="00A37F58">
        <w:rPr>
          <w:color w:val="000000"/>
          <w:szCs w:val="22"/>
          <w:lang w:val="cs-CZ"/>
        </w:rPr>
        <w:t xml:space="preserve"> </w:t>
      </w:r>
      <w:proofErr w:type="spellStart"/>
      <w:r w:rsidRPr="00A37F58">
        <w:rPr>
          <w:color w:val="000000"/>
          <w:szCs w:val="22"/>
          <w:lang w:val="cs-CZ"/>
        </w:rPr>
        <w:t>hydrochlorid</w:t>
      </w:r>
      <w:r w:rsidR="00A052A8" w:rsidRPr="00A37F58">
        <w:rPr>
          <w:color w:val="000000"/>
          <w:szCs w:val="22"/>
          <w:lang w:val="cs-CZ"/>
        </w:rPr>
        <w:t>um</w:t>
      </w:r>
      <w:proofErr w:type="spellEnd"/>
    </w:p>
    <w:p w14:paraId="6460CC18" w14:textId="77777777" w:rsidR="00A535D3" w:rsidRPr="00A37F58" w:rsidRDefault="00A535D3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70829EF7" w14:textId="77777777" w:rsidR="009A3F76" w:rsidRPr="00A37F58" w:rsidRDefault="009A3F76" w:rsidP="00A37F58">
      <w:pPr>
        <w:spacing w:line="240" w:lineRule="auto"/>
        <w:jc w:val="both"/>
        <w:rPr>
          <w:b/>
          <w:color w:val="000000"/>
          <w:szCs w:val="22"/>
          <w:lang w:val="cs-CZ"/>
        </w:rPr>
      </w:pPr>
      <w:r w:rsidRPr="00A37F58">
        <w:rPr>
          <w:b/>
          <w:color w:val="000000"/>
          <w:szCs w:val="22"/>
          <w:lang w:val="cs-CZ"/>
        </w:rPr>
        <w:t>3.</w:t>
      </w:r>
      <w:r w:rsidRPr="00A37F58">
        <w:rPr>
          <w:b/>
          <w:color w:val="000000"/>
          <w:szCs w:val="22"/>
          <w:lang w:val="cs-CZ"/>
        </w:rPr>
        <w:tab/>
        <w:t>OBSAH LÉČIVÝCH A OSTATNÍCH LÁTEK</w:t>
      </w:r>
    </w:p>
    <w:p w14:paraId="5E19594C" w14:textId="77777777" w:rsidR="009A3F76" w:rsidRPr="00A37F58" w:rsidRDefault="009A3F76" w:rsidP="00A37F58">
      <w:pPr>
        <w:spacing w:line="240" w:lineRule="auto"/>
        <w:jc w:val="both"/>
        <w:rPr>
          <w:b/>
          <w:color w:val="000000"/>
          <w:szCs w:val="22"/>
          <w:lang w:val="cs-CZ"/>
        </w:rPr>
      </w:pPr>
    </w:p>
    <w:p w14:paraId="0D83A449" w14:textId="77777777" w:rsidR="009A3F76" w:rsidRPr="00A37F58" w:rsidRDefault="009A3F76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A37F58">
        <w:rPr>
          <w:color w:val="000000"/>
          <w:szCs w:val="22"/>
          <w:lang w:val="cs-CZ"/>
        </w:rPr>
        <w:t>1 ml obsahuje:</w:t>
      </w:r>
    </w:p>
    <w:p w14:paraId="0E4238AC" w14:textId="77777777" w:rsidR="009A3F76" w:rsidRPr="00A37F58" w:rsidRDefault="009A3F76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1D84E226" w14:textId="77777777" w:rsidR="009A3F76" w:rsidRPr="00A37F58" w:rsidRDefault="009A3F76" w:rsidP="00976115">
      <w:pPr>
        <w:widowControl w:val="0"/>
        <w:tabs>
          <w:tab w:val="clear" w:pos="567"/>
          <w:tab w:val="left" w:pos="2268"/>
          <w:tab w:val="left" w:pos="5670"/>
        </w:tabs>
        <w:spacing w:line="240" w:lineRule="auto"/>
        <w:jc w:val="both"/>
        <w:rPr>
          <w:color w:val="000000"/>
          <w:szCs w:val="22"/>
          <w:lang w:val="cs-CZ"/>
        </w:rPr>
      </w:pPr>
      <w:r w:rsidRPr="00A37F58">
        <w:rPr>
          <w:b/>
          <w:color w:val="000000"/>
          <w:szCs w:val="22"/>
          <w:lang w:val="cs-CZ"/>
        </w:rPr>
        <w:t>Léčivá látka</w:t>
      </w:r>
      <w:r w:rsidRPr="00A37F58">
        <w:rPr>
          <w:color w:val="000000"/>
          <w:szCs w:val="22"/>
          <w:lang w:val="cs-CZ"/>
        </w:rPr>
        <w:t>:</w:t>
      </w:r>
      <w:r w:rsidRPr="00A37F58">
        <w:rPr>
          <w:color w:val="000000"/>
          <w:szCs w:val="22"/>
          <w:lang w:val="cs-CZ"/>
        </w:rPr>
        <w:tab/>
      </w:r>
      <w:proofErr w:type="spellStart"/>
      <w:r w:rsidR="00A052A8" w:rsidRPr="00A37F58">
        <w:rPr>
          <w:color w:val="000000"/>
          <w:szCs w:val="22"/>
          <w:lang w:val="cs-CZ"/>
        </w:rPr>
        <w:t>Methadoni</w:t>
      </w:r>
      <w:proofErr w:type="spellEnd"/>
      <w:r w:rsidR="00A052A8" w:rsidRPr="00A37F58">
        <w:rPr>
          <w:color w:val="000000"/>
          <w:szCs w:val="22"/>
          <w:lang w:val="cs-CZ"/>
        </w:rPr>
        <w:t xml:space="preserve"> </w:t>
      </w:r>
      <w:proofErr w:type="spellStart"/>
      <w:r w:rsidR="00A052A8" w:rsidRPr="00A37F58">
        <w:rPr>
          <w:color w:val="000000"/>
          <w:szCs w:val="22"/>
          <w:lang w:val="cs-CZ"/>
        </w:rPr>
        <w:t>hydrochloridum</w:t>
      </w:r>
      <w:proofErr w:type="spellEnd"/>
      <w:r w:rsidRPr="00A37F58">
        <w:rPr>
          <w:color w:val="000000"/>
          <w:szCs w:val="22"/>
          <w:lang w:val="cs-CZ"/>
        </w:rPr>
        <w:tab/>
      </w:r>
      <w:r w:rsidRPr="00A37F58">
        <w:rPr>
          <w:color w:val="000000"/>
          <w:szCs w:val="22"/>
          <w:lang w:val="cs-CZ"/>
        </w:rPr>
        <w:tab/>
        <w:t>5 mg</w:t>
      </w:r>
    </w:p>
    <w:p w14:paraId="0DE4801C" w14:textId="77777777" w:rsidR="009A3F76" w:rsidRPr="00A37F58" w:rsidRDefault="009A3F76" w:rsidP="00976115">
      <w:pPr>
        <w:widowControl w:val="0"/>
        <w:tabs>
          <w:tab w:val="clear" w:pos="567"/>
          <w:tab w:val="left" w:pos="2268"/>
          <w:tab w:val="left" w:pos="5670"/>
        </w:tabs>
        <w:spacing w:line="240" w:lineRule="auto"/>
        <w:jc w:val="both"/>
        <w:rPr>
          <w:b/>
          <w:color w:val="000000"/>
          <w:szCs w:val="22"/>
          <w:lang w:val="cs-CZ"/>
        </w:rPr>
      </w:pPr>
      <w:r w:rsidRPr="00A37F58">
        <w:rPr>
          <w:color w:val="000000"/>
          <w:szCs w:val="22"/>
          <w:lang w:val="cs-CZ"/>
        </w:rPr>
        <w:tab/>
        <w:t xml:space="preserve">odpovídá </w:t>
      </w:r>
      <w:proofErr w:type="spellStart"/>
      <w:r w:rsidR="00976115">
        <w:rPr>
          <w:color w:val="000000"/>
          <w:szCs w:val="22"/>
          <w:lang w:val="cs-CZ"/>
        </w:rPr>
        <w:t>m</w:t>
      </w:r>
      <w:r w:rsidRPr="00A37F58">
        <w:rPr>
          <w:color w:val="000000"/>
          <w:szCs w:val="22"/>
          <w:lang w:val="cs-CZ"/>
        </w:rPr>
        <w:t>ethadonu</w:t>
      </w:r>
      <w:r w:rsidR="00A052A8" w:rsidRPr="00A37F58">
        <w:rPr>
          <w:color w:val="000000"/>
          <w:szCs w:val="22"/>
          <w:lang w:val="cs-CZ"/>
        </w:rPr>
        <w:t>m</w:t>
      </w:r>
      <w:proofErr w:type="spellEnd"/>
      <w:r w:rsidR="00976115">
        <w:rPr>
          <w:color w:val="000000"/>
          <w:szCs w:val="22"/>
          <w:lang w:val="cs-CZ"/>
        </w:rPr>
        <w:tab/>
      </w:r>
      <w:r w:rsidR="00976115" w:rsidRPr="00A37F58">
        <w:rPr>
          <w:color w:val="000000"/>
          <w:szCs w:val="22"/>
          <w:lang w:val="cs-CZ"/>
        </w:rPr>
        <w:t>4</w:t>
      </w:r>
      <w:r w:rsidR="00976115">
        <w:rPr>
          <w:color w:val="000000"/>
          <w:szCs w:val="22"/>
          <w:lang w:val="cs-CZ"/>
        </w:rPr>
        <w:t>,</w:t>
      </w:r>
      <w:r w:rsidR="00976115" w:rsidRPr="00A37F58">
        <w:rPr>
          <w:color w:val="000000"/>
          <w:szCs w:val="22"/>
          <w:lang w:val="cs-CZ"/>
        </w:rPr>
        <w:t>47 mg</w:t>
      </w:r>
    </w:p>
    <w:p w14:paraId="12135D69" w14:textId="77777777" w:rsidR="009A3F76" w:rsidRPr="00A37F58" w:rsidRDefault="009A3F76" w:rsidP="00976115">
      <w:pPr>
        <w:widowControl w:val="0"/>
        <w:tabs>
          <w:tab w:val="clear" w:pos="567"/>
          <w:tab w:val="left" w:pos="2268"/>
          <w:tab w:val="left" w:pos="5670"/>
        </w:tabs>
        <w:spacing w:line="240" w:lineRule="auto"/>
        <w:jc w:val="both"/>
        <w:rPr>
          <w:iCs/>
          <w:color w:val="000000"/>
          <w:szCs w:val="22"/>
          <w:lang w:val="cs-CZ"/>
        </w:rPr>
      </w:pPr>
    </w:p>
    <w:p w14:paraId="0BF33135" w14:textId="45E9FE53" w:rsidR="009A3F76" w:rsidRPr="00A37F58" w:rsidRDefault="009A3F76" w:rsidP="00976115">
      <w:pPr>
        <w:widowControl w:val="0"/>
        <w:tabs>
          <w:tab w:val="clear" w:pos="567"/>
          <w:tab w:val="left" w:pos="2268"/>
          <w:tab w:val="left" w:pos="5670"/>
        </w:tabs>
        <w:spacing w:line="240" w:lineRule="auto"/>
        <w:jc w:val="both"/>
        <w:rPr>
          <w:color w:val="000000"/>
          <w:szCs w:val="22"/>
          <w:lang w:val="cs-CZ"/>
        </w:rPr>
      </w:pPr>
      <w:r w:rsidRPr="00A37F58">
        <w:rPr>
          <w:b/>
          <w:color w:val="000000"/>
          <w:szCs w:val="22"/>
          <w:lang w:val="cs-CZ"/>
        </w:rPr>
        <w:t>Pomocné látky</w:t>
      </w:r>
      <w:r w:rsidRPr="00A37F58">
        <w:rPr>
          <w:color w:val="000000"/>
          <w:szCs w:val="22"/>
          <w:lang w:val="cs-CZ"/>
        </w:rPr>
        <w:t>:</w:t>
      </w:r>
      <w:r w:rsidRPr="00A37F58">
        <w:rPr>
          <w:color w:val="000000"/>
          <w:szCs w:val="22"/>
          <w:lang w:val="cs-CZ"/>
        </w:rPr>
        <w:tab/>
      </w:r>
      <w:proofErr w:type="spellStart"/>
      <w:r w:rsidRPr="00A37F58">
        <w:rPr>
          <w:color w:val="000000"/>
          <w:szCs w:val="22"/>
          <w:lang w:val="cs-CZ"/>
        </w:rPr>
        <w:t>Methylparaben</w:t>
      </w:r>
      <w:proofErr w:type="spellEnd"/>
      <w:r w:rsidRPr="00A37F58">
        <w:rPr>
          <w:color w:val="000000"/>
          <w:szCs w:val="22"/>
          <w:lang w:val="cs-CZ"/>
        </w:rPr>
        <w:t xml:space="preserve"> (E</w:t>
      </w:r>
      <w:r w:rsidR="00B50549">
        <w:rPr>
          <w:color w:val="000000"/>
          <w:szCs w:val="22"/>
          <w:lang w:val="cs-CZ"/>
        </w:rPr>
        <w:t xml:space="preserve"> </w:t>
      </w:r>
      <w:r w:rsidRPr="00A37F58">
        <w:rPr>
          <w:color w:val="000000"/>
          <w:szCs w:val="22"/>
          <w:lang w:val="cs-CZ"/>
        </w:rPr>
        <w:t>218)</w:t>
      </w:r>
      <w:r w:rsidRPr="00A37F58">
        <w:rPr>
          <w:color w:val="000000"/>
          <w:szCs w:val="22"/>
          <w:lang w:val="cs-CZ"/>
        </w:rPr>
        <w:tab/>
      </w:r>
      <w:r w:rsidRPr="00A37F58">
        <w:rPr>
          <w:color w:val="000000"/>
          <w:szCs w:val="22"/>
          <w:lang w:val="cs-CZ"/>
        </w:rPr>
        <w:tab/>
      </w:r>
      <w:r w:rsidR="00D92320" w:rsidRPr="00A37F58">
        <w:rPr>
          <w:color w:val="000000"/>
          <w:szCs w:val="22"/>
          <w:lang w:val="cs-CZ"/>
        </w:rPr>
        <w:t>1,</w:t>
      </w:r>
      <w:r w:rsidRPr="00A37F58">
        <w:rPr>
          <w:color w:val="000000"/>
          <w:szCs w:val="22"/>
          <w:lang w:val="cs-CZ"/>
        </w:rPr>
        <w:t>0 mg</w:t>
      </w:r>
    </w:p>
    <w:p w14:paraId="0BB36A3E" w14:textId="3CCE7F95" w:rsidR="009A3F76" w:rsidRPr="00A37F58" w:rsidRDefault="009A3F76" w:rsidP="00976115">
      <w:pPr>
        <w:widowControl w:val="0"/>
        <w:tabs>
          <w:tab w:val="clear" w:pos="567"/>
          <w:tab w:val="left" w:pos="2268"/>
          <w:tab w:val="left" w:pos="5670"/>
        </w:tabs>
        <w:spacing w:line="240" w:lineRule="auto"/>
        <w:ind w:left="1701" w:firstLine="567"/>
        <w:jc w:val="both"/>
        <w:rPr>
          <w:color w:val="000000"/>
          <w:szCs w:val="22"/>
          <w:lang w:val="cs-CZ"/>
        </w:rPr>
      </w:pPr>
      <w:proofErr w:type="spellStart"/>
      <w:r w:rsidRPr="00A37F58">
        <w:rPr>
          <w:color w:val="000000"/>
          <w:szCs w:val="22"/>
          <w:lang w:val="cs-CZ"/>
        </w:rPr>
        <w:t>Propylparaben</w:t>
      </w:r>
      <w:proofErr w:type="spellEnd"/>
      <w:r w:rsidR="00B46632">
        <w:rPr>
          <w:color w:val="000000"/>
          <w:szCs w:val="22"/>
          <w:lang w:val="cs-CZ"/>
        </w:rPr>
        <w:t xml:space="preserve"> </w:t>
      </w:r>
      <w:r w:rsidR="00B46632" w:rsidRPr="00F53424">
        <w:rPr>
          <w:iCs/>
          <w:szCs w:val="22"/>
          <w:lang w:val="cs-CZ"/>
        </w:rPr>
        <w:t>(E</w:t>
      </w:r>
      <w:r w:rsidR="00B50549">
        <w:rPr>
          <w:iCs/>
          <w:szCs w:val="22"/>
          <w:lang w:val="cs-CZ"/>
        </w:rPr>
        <w:t xml:space="preserve"> </w:t>
      </w:r>
      <w:r w:rsidR="00B46632" w:rsidRPr="00F53424">
        <w:rPr>
          <w:iCs/>
          <w:szCs w:val="22"/>
          <w:lang w:val="cs-CZ"/>
        </w:rPr>
        <w:t>216)</w:t>
      </w:r>
      <w:r w:rsidRPr="00A37F58">
        <w:rPr>
          <w:color w:val="000000"/>
          <w:szCs w:val="22"/>
          <w:lang w:val="cs-CZ"/>
        </w:rPr>
        <w:tab/>
      </w:r>
      <w:r w:rsidRPr="00A37F58">
        <w:rPr>
          <w:color w:val="000000"/>
          <w:szCs w:val="22"/>
          <w:lang w:val="cs-CZ"/>
        </w:rPr>
        <w:tab/>
      </w:r>
      <w:r w:rsidR="00D92320" w:rsidRPr="00A37F58">
        <w:rPr>
          <w:color w:val="000000"/>
          <w:szCs w:val="22"/>
          <w:lang w:val="cs-CZ"/>
        </w:rPr>
        <w:t>0,</w:t>
      </w:r>
      <w:r w:rsidRPr="00A37F58">
        <w:rPr>
          <w:color w:val="000000"/>
          <w:szCs w:val="22"/>
          <w:lang w:val="cs-CZ"/>
        </w:rPr>
        <w:t>2 mg</w:t>
      </w:r>
    </w:p>
    <w:p w14:paraId="7CFF7189" w14:textId="77777777" w:rsidR="009A3F76" w:rsidRPr="00A37F58" w:rsidRDefault="009A3F76" w:rsidP="00A37F58">
      <w:pPr>
        <w:spacing w:line="240" w:lineRule="auto"/>
        <w:jc w:val="both"/>
        <w:rPr>
          <w:color w:val="000000"/>
          <w:szCs w:val="22"/>
          <w:lang w:val="cs-CZ"/>
        </w:rPr>
      </w:pPr>
    </w:p>
    <w:p w14:paraId="6EB38AA1" w14:textId="77777777" w:rsidR="00956BEE" w:rsidRPr="00A37F58" w:rsidRDefault="00956BEE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A37F58">
        <w:rPr>
          <w:noProof/>
          <w:szCs w:val="22"/>
          <w:lang w:val="cs-CZ"/>
        </w:rPr>
        <w:t>Čirý, bezbarvý až světle žlutý roztok</w:t>
      </w:r>
      <w:r w:rsidRPr="00A37F58">
        <w:rPr>
          <w:color w:val="000000"/>
          <w:szCs w:val="22"/>
          <w:lang w:val="cs-CZ"/>
        </w:rPr>
        <w:t>.</w:t>
      </w:r>
    </w:p>
    <w:p w14:paraId="78DA380C" w14:textId="77777777" w:rsidR="00A535D3" w:rsidRPr="00A37F58" w:rsidRDefault="00A535D3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66A52469" w14:textId="77777777" w:rsidR="009A3F76" w:rsidRPr="00A37F58" w:rsidRDefault="009A3F76" w:rsidP="00A37F58">
      <w:pPr>
        <w:spacing w:line="240" w:lineRule="auto"/>
        <w:jc w:val="both"/>
        <w:rPr>
          <w:b/>
          <w:color w:val="000000"/>
          <w:szCs w:val="22"/>
          <w:lang w:val="cs-CZ"/>
        </w:rPr>
      </w:pPr>
      <w:r w:rsidRPr="00A37F58">
        <w:rPr>
          <w:b/>
          <w:color w:val="000000"/>
          <w:szCs w:val="22"/>
          <w:lang w:val="cs-CZ"/>
        </w:rPr>
        <w:t>4.</w:t>
      </w:r>
      <w:r w:rsidRPr="00A37F58">
        <w:rPr>
          <w:b/>
          <w:color w:val="000000"/>
          <w:szCs w:val="22"/>
          <w:lang w:val="cs-CZ"/>
        </w:rPr>
        <w:tab/>
        <w:t>INDIKACE</w:t>
      </w:r>
    </w:p>
    <w:p w14:paraId="6872BA51" w14:textId="77777777" w:rsidR="00A535D3" w:rsidRPr="00A37F58" w:rsidRDefault="00A535D3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14629E07" w14:textId="77777777" w:rsidR="00956BEE" w:rsidRPr="00A37F58" w:rsidRDefault="00956BEE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>Analgezie u psů a koček</w:t>
      </w:r>
    </w:p>
    <w:p w14:paraId="26553BE6" w14:textId="77777777" w:rsidR="00956BEE" w:rsidRPr="00A37F58" w:rsidRDefault="00956BEE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>Premedikace k celkové anestezii nebo neuroleptanalge</w:t>
      </w:r>
      <w:r w:rsidR="0056117A">
        <w:rPr>
          <w:noProof/>
          <w:szCs w:val="22"/>
          <w:lang w:val="cs-CZ"/>
        </w:rPr>
        <w:t>z</w:t>
      </w:r>
      <w:r w:rsidRPr="00A37F58">
        <w:rPr>
          <w:noProof/>
          <w:szCs w:val="22"/>
          <w:lang w:val="cs-CZ"/>
        </w:rPr>
        <w:t>ii u psů a koček v kombinaci s neuroleptiky.</w:t>
      </w:r>
    </w:p>
    <w:p w14:paraId="2EE7B9BA" w14:textId="77777777" w:rsidR="00A535D3" w:rsidRPr="00A37F58" w:rsidRDefault="00A535D3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0ACCDFE0" w14:textId="77777777" w:rsidR="009A3F76" w:rsidRPr="00A37F58" w:rsidRDefault="009A3F76" w:rsidP="00A37F58">
      <w:pPr>
        <w:spacing w:line="240" w:lineRule="auto"/>
        <w:jc w:val="both"/>
        <w:rPr>
          <w:b/>
          <w:color w:val="000000"/>
          <w:szCs w:val="22"/>
          <w:lang w:val="cs-CZ"/>
        </w:rPr>
      </w:pPr>
      <w:r w:rsidRPr="00A37F58">
        <w:rPr>
          <w:b/>
          <w:color w:val="000000"/>
          <w:szCs w:val="22"/>
          <w:lang w:val="cs-CZ"/>
        </w:rPr>
        <w:t xml:space="preserve">5. </w:t>
      </w:r>
      <w:r w:rsidRPr="00A37F58">
        <w:rPr>
          <w:b/>
          <w:color w:val="000000"/>
          <w:szCs w:val="22"/>
          <w:lang w:val="cs-CZ"/>
        </w:rPr>
        <w:tab/>
        <w:t>KONTRAINDIKACE</w:t>
      </w:r>
    </w:p>
    <w:p w14:paraId="70B55CE7" w14:textId="77777777" w:rsidR="00A535D3" w:rsidRPr="00A37F58" w:rsidRDefault="00A535D3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78BA0386" w14:textId="2920C733" w:rsidR="00EC3151" w:rsidRPr="00A37F58" w:rsidRDefault="00EC3151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A37F58">
        <w:rPr>
          <w:color w:val="000000"/>
          <w:szCs w:val="22"/>
          <w:lang w:val="cs-CZ"/>
        </w:rPr>
        <w:t>Nepoužívat v případech přecitlivělosti na léčivou látku, nebo na některou z pomocných látek.</w:t>
      </w:r>
    </w:p>
    <w:p w14:paraId="13262464" w14:textId="77777777" w:rsidR="00956BEE" w:rsidRPr="00A37F58" w:rsidRDefault="00956BEE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>Nepoužívat u zvířat s pokročilým respiračním selháním.</w:t>
      </w:r>
    </w:p>
    <w:p w14:paraId="394EDBC8" w14:textId="77777777" w:rsidR="00956BEE" w:rsidRPr="00A37F58" w:rsidRDefault="00956BEE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>Nepoužívat u zvířat s těžkou jaterní a renální dysfunkcí.</w:t>
      </w:r>
    </w:p>
    <w:p w14:paraId="21525E20" w14:textId="77777777" w:rsidR="00A535D3" w:rsidRPr="00A37F58" w:rsidRDefault="00A535D3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6FF1BCA0" w14:textId="77777777" w:rsidR="009A3F76" w:rsidRPr="00A37F58" w:rsidRDefault="009A3F76" w:rsidP="00A37F58">
      <w:pPr>
        <w:spacing w:line="240" w:lineRule="auto"/>
        <w:jc w:val="both"/>
        <w:rPr>
          <w:color w:val="000000"/>
          <w:szCs w:val="22"/>
          <w:lang w:val="cs-CZ"/>
        </w:rPr>
      </w:pPr>
      <w:r w:rsidRPr="00A37F58">
        <w:rPr>
          <w:b/>
          <w:color w:val="000000"/>
          <w:szCs w:val="22"/>
          <w:lang w:val="cs-CZ"/>
        </w:rPr>
        <w:t>6.</w:t>
      </w:r>
      <w:r w:rsidRPr="00A37F58">
        <w:rPr>
          <w:b/>
          <w:color w:val="000000"/>
          <w:szCs w:val="22"/>
          <w:lang w:val="cs-CZ"/>
        </w:rPr>
        <w:tab/>
        <w:t>NEŽÁDOUCÍ ÚČINKY</w:t>
      </w:r>
    </w:p>
    <w:p w14:paraId="27DE3F83" w14:textId="77777777" w:rsidR="00A535D3" w:rsidRPr="00A37F58" w:rsidRDefault="00A535D3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143741F6" w14:textId="77777777" w:rsidR="00B46632" w:rsidRPr="00F53424" w:rsidRDefault="00B46632" w:rsidP="00B46632">
      <w:pPr>
        <w:jc w:val="both"/>
        <w:rPr>
          <w:noProof/>
          <w:szCs w:val="22"/>
          <w:lang w:val="cs-CZ"/>
        </w:rPr>
      </w:pPr>
      <w:r w:rsidRPr="00F53424">
        <w:rPr>
          <w:noProof/>
          <w:szCs w:val="22"/>
          <w:lang w:val="cs-CZ"/>
        </w:rPr>
        <w:t>Po podání přípravku byly velmi často pozorovány následující nežádoucí účinky:</w:t>
      </w:r>
    </w:p>
    <w:p w14:paraId="26EA24C7" w14:textId="77777777" w:rsidR="00FB4893" w:rsidRPr="00A37F58" w:rsidRDefault="00FB4893" w:rsidP="00FB4893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 xml:space="preserve">Kočky: Může </w:t>
      </w:r>
      <w:r>
        <w:rPr>
          <w:noProof/>
          <w:szCs w:val="22"/>
          <w:lang w:val="cs-CZ"/>
        </w:rPr>
        <w:t xml:space="preserve">se vyskytnout </w:t>
      </w:r>
      <w:r w:rsidRPr="00A37F58">
        <w:rPr>
          <w:noProof/>
          <w:szCs w:val="22"/>
          <w:lang w:val="cs-CZ"/>
        </w:rPr>
        <w:t xml:space="preserve">respirační deprese. Byly pozorovány mírné excitační reakce: olizování </w:t>
      </w:r>
      <w:r w:rsidR="0056117A">
        <w:rPr>
          <w:noProof/>
          <w:szCs w:val="22"/>
          <w:lang w:val="cs-CZ"/>
        </w:rPr>
        <w:t>pysků</w:t>
      </w:r>
      <w:r w:rsidRPr="00A37F58">
        <w:rPr>
          <w:noProof/>
          <w:szCs w:val="22"/>
          <w:lang w:val="cs-CZ"/>
        </w:rPr>
        <w:t>, hlasité projevy, močení, defekace, mydriáza, hypertermie a průjem. Byla hlášen</w:t>
      </w:r>
      <w:r>
        <w:rPr>
          <w:noProof/>
          <w:szCs w:val="22"/>
          <w:lang w:val="cs-CZ"/>
        </w:rPr>
        <w:t xml:space="preserve"> výskyt </w:t>
      </w:r>
      <w:r w:rsidRPr="00A37F58">
        <w:rPr>
          <w:noProof/>
          <w:szCs w:val="22"/>
          <w:lang w:val="cs-CZ"/>
        </w:rPr>
        <w:t xml:space="preserve"> hyperalge</w:t>
      </w:r>
      <w:r w:rsidR="0056117A">
        <w:rPr>
          <w:noProof/>
          <w:szCs w:val="22"/>
          <w:lang w:val="cs-CZ"/>
        </w:rPr>
        <w:t>z</w:t>
      </w:r>
      <w:r w:rsidRPr="00A37F58">
        <w:rPr>
          <w:noProof/>
          <w:szCs w:val="22"/>
          <w:lang w:val="cs-CZ"/>
        </w:rPr>
        <w:t>ie. Všechny tyto reakce byly přechodné.</w:t>
      </w:r>
    </w:p>
    <w:p w14:paraId="7F91B8C9" w14:textId="6986B6B5" w:rsidR="00FB4893" w:rsidRDefault="00FB4893" w:rsidP="00FB4893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 xml:space="preserve">Psi: Může </w:t>
      </w:r>
      <w:r>
        <w:rPr>
          <w:noProof/>
          <w:szCs w:val="22"/>
          <w:lang w:val="cs-CZ"/>
        </w:rPr>
        <w:t xml:space="preserve">se vyskytnout </w:t>
      </w:r>
      <w:r w:rsidRPr="00A37F58">
        <w:rPr>
          <w:noProof/>
          <w:szCs w:val="22"/>
          <w:lang w:val="cs-CZ"/>
        </w:rPr>
        <w:t>respirační deprese</w:t>
      </w:r>
      <w:r w:rsidR="00B46632">
        <w:rPr>
          <w:noProof/>
          <w:szCs w:val="22"/>
          <w:lang w:val="cs-CZ"/>
        </w:rPr>
        <w:t xml:space="preserve"> a bradykardie</w:t>
      </w:r>
      <w:r w:rsidRPr="00A37F58">
        <w:rPr>
          <w:noProof/>
          <w:szCs w:val="22"/>
          <w:lang w:val="cs-CZ"/>
        </w:rPr>
        <w:t xml:space="preserve">. Byly pozorovány mírné reakce: lapání po dechu, olizování </w:t>
      </w:r>
      <w:r w:rsidR="0056117A">
        <w:rPr>
          <w:noProof/>
          <w:szCs w:val="22"/>
          <w:lang w:val="cs-CZ"/>
        </w:rPr>
        <w:t>pysků</w:t>
      </w:r>
      <w:r w:rsidRPr="00A37F58">
        <w:rPr>
          <w:noProof/>
          <w:szCs w:val="22"/>
          <w:lang w:val="cs-CZ"/>
        </w:rPr>
        <w:t xml:space="preserve">, slinění, hlasité projevy, nepravidelné dýchání, podchlazení, strnulý pohled a třes. </w:t>
      </w:r>
      <w:r>
        <w:rPr>
          <w:noProof/>
          <w:szCs w:val="22"/>
          <w:lang w:val="cs-CZ"/>
        </w:rPr>
        <w:t>B</w:t>
      </w:r>
      <w:r w:rsidRPr="00A37F58">
        <w:rPr>
          <w:noProof/>
          <w:szCs w:val="22"/>
          <w:lang w:val="cs-CZ"/>
        </w:rPr>
        <w:t>ěhem první hodiny po podání dávky</w:t>
      </w:r>
      <w:r>
        <w:rPr>
          <w:noProof/>
          <w:szCs w:val="22"/>
          <w:lang w:val="cs-CZ"/>
        </w:rPr>
        <w:t xml:space="preserve"> může v</w:t>
      </w:r>
      <w:r w:rsidR="00B46632">
        <w:rPr>
          <w:noProof/>
          <w:szCs w:val="22"/>
          <w:lang w:val="cs-CZ"/>
        </w:rPr>
        <w:t>e velmi vzácných</w:t>
      </w:r>
      <w:r>
        <w:rPr>
          <w:noProof/>
          <w:szCs w:val="22"/>
          <w:lang w:val="cs-CZ"/>
        </w:rPr>
        <w:t xml:space="preserve"> případech dojít k výskytu </w:t>
      </w:r>
      <w:r w:rsidRPr="00A37F58">
        <w:rPr>
          <w:noProof/>
          <w:szCs w:val="22"/>
          <w:lang w:val="cs-CZ"/>
        </w:rPr>
        <w:t>močení a defekace. Všechny tyto reakce byly přechodné.</w:t>
      </w:r>
    </w:p>
    <w:p w14:paraId="146AF6B3" w14:textId="77777777" w:rsidR="00B46632" w:rsidRDefault="00B46632" w:rsidP="00FB4893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</w:p>
    <w:p w14:paraId="6686F848" w14:textId="77777777" w:rsidR="00B46632" w:rsidRPr="00F53424" w:rsidRDefault="00B46632" w:rsidP="00B46632">
      <w:pPr>
        <w:rPr>
          <w:szCs w:val="22"/>
          <w:lang w:val="cs-CZ"/>
        </w:rPr>
      </w:pPr>
      <w:r w:rsidRPr="00F53424">
        <w:rPr>
          <w:szCs w:val="22"/>
          <w:lang w:val="cs-CZ"/>
        </w:rPr>
        <w:t>Četnost nežádoucích účinků je charakterizována podle následujících pravidel:</w:t>
      </w:r>
    </w:p>
    <w:p w14:paraId="62EFD864" w14:textId="77777777" w:rsidR="00B46632" w:rsidRPr="00F53424" w:rsidRDefault="00B46632" w:rsidP="00B46632">
      <w:pPr>
        <w:rPr>
          <w:szCs w:val="22"/>
          <w:lang w:val="cs-CZ"/>
        </w:rPr>
      </w:pPr>
      <w:r w:rsidRPr="00F53424">
        <w:rPr>
          <w:szCs w:val="22"/>
          <w:lang w:val="cs-CZ"/>
        </w:rPr>
        <w:t xml:space="preserve">- velmi časté (nežádoucí </w:t>
      </w:r>
      <w:proofErr w:type="gramStart"/>
      <w:r w:rsidRPr="00F53424">
        <w:rPr>
          <w:szCs w:val="22"/>
          <w:lang w:val="cs-CZ"/>
        </w:rPr>
        <w:t>účinek(</w:t>
      </w:r>
      <w:proofErr w:type="spellStart"/>
      <w:r w:rsidRPr="00F53424">
        <w:rPr>
          <w:szCs w:val="22"/>
          <w:lang w:val="cs-CZ"/>
        </w:rPr>
        <w:t>nky</w:t>
      </w:r>
      <w:proofErr w:type="spellEnd"/>
      <w:proofErr w:type="gramEnd"/>
      <w:r w:rsidRPr="00F53424">
        <w:rPr>
          <w:szCs w:val="22"/>
          <w:lang w:val="cs-CZ"/>
        </w:rPr>
        <w:t>) se projevil(y) u více než 1 z 10 ošetřených zvířat)</w:t>
      </w:r>
    </w:p>
    <w:p w14:paraId="264D664C" w14:textId="77777777" w:rsidR="00B46632" w:rsidRPr="00F53424" w:rsidRDefault="00B46632" w:rsidP="00B46632">
      <w:pPr>
        <w:rPr>
          <w:szCs w:val="22"/>
          <w:lang w:val="cs-CZ"/>
        </w:rPr>
      </w:pPr>
      <w:r w:rsidRPr="00F53424">
        <w:rPr>
          <w:szCs w:val="22"/>
          <w:lang w:val="cs-CZ"/>
        </w:rPr>
        <w:t>- časté (u více než 1, ale méně než 10 ze 100 ošetřených zvířat)</w:t>
      </w:r>
    </w:p>
    <w:p w14:paraId="025A2FA7" w14:textId="77777777" w:rsidR="00B46632" w:rsidRPr="00F53424" w:rsidRDefault="00B46632" w:rsidP="00B46632">
      <w:pPr>
        <w:rPr>
          <w:szCs w:val="22"/>
          <w:lang w:val="cs-CZ"/>
        </w:rPr>
      </w:pPr>
      <w:r w:rsidRPr="00F53424">
        <w:rPr>
          <w:szCs w:val="22"/>
          <w:lang w:val="cs-CZ"/>
        </w:rPr>
        <w:t>- neobvyklé (u více než 1, ale méně než 10 z 1000 ošetřených zvířat)</w:t>
      </w:r>
    </w:p>
    <w:p w14:paraId="58E2DC6E" w14:textId="316DA1EA" w:rsidR="00B46632" w:rsidRPr="00F53424" w:rsidRDefault="00B46632" w:rsidP="00B46632">
      <w:pPr>
        <w:rPr>
          <w:szCs w:val="22"/>
          <w:lang w:val="cs-CZ"/>
        </w:rPr>
      </w:pPr>
      <w:r w:rsidRPr="00F53424">
        <w:rPr>
          <w:szCs w:val="22"/>
          <w:lang w:val="cs-CZ"/>
        </w:rPr>
        <w:t>- vzácné (u více než 1, ale méně než 10 z 10000 ošetřených zvířat)</w:t>
      </w:r>
    </w:p>
    <w:p w14:paraId="122F3BBC" w14:textId="77777777" w:rsidR="00B46632" w:rsidRPr="00F53424" w:rsidRDefault="00B46632" w:rsidP="00B46632">
      <w:pPr>
        <w:rPr>
          <w:szCs w:val="22"/>
          <w:lang w:val="cs-CZ"/>
        </w:rPr>
      </w:pPr>
      <w:r w:rsidRPr="00F53424">
        <w:rPr>
          <w:szCs w:val="22"/>
          <w:lang w:val="cs-CZ"/>
        </w:rPr>
        <w:t>- velmi vzácné (u méně než 1 z 10000 ošetřených zvířat, včetně ojedinělých hlášení).</w:t>
      </w:r>
    </w:p>
    <w:p w14:paraId="38A186FC" w14:textId="77777777" w:rsidR="00A535D3" w:rsidRPr="00A37F58" w:rsidRDefault="00A535D3" w:rsidP="00A37F58">
      <w:pPr>
        <w:widowControl w:val="0"/>
        <w:spacing w:line="240" w:lineRule="auto"/>
        <w:jc w:val="both"/>
        <w:rPr>
          <w:color w:val="000000"/>
          <w:szCs w:val="22"/>
          <w:lang w:val="cs-CZ"/>
        </w:rPr>
      </w:pPr>
    </w:p>
    <w:p w14:paraId="27C4489E" w14:textId="77777777" w:rsidR="00906711" w:rsidRDefault="00906711" w:rsidP="00A37F58">
      <w:pPr>
        <w:jc w:val="both"/>
        <w:rPr>
          <w:lang w:val="cs-CZ"/>
        </w:rPr>
      </w:pPr>
      <w:r w:rsidRPr="00A37F58">
        <w:rPr>
          <w:lang w:val="cs-CZ"/>
        </w:rPr>
        <w:t>Jestliže zaznamenáte jakékoliv závažné nežádoucí účinky či jiné reakce, které nejsou uvedeny v této příbalové informaci, oznamte to prosím vašemu veterinárnímu lékaři.</w:t>
      </w:r>
    </w:p>
    <w:p w14:paraId="30228B6C" w14:textId="03F80EE8" w:rsidR="00B46632" w:rsidRPr="00A37F58" w:rsidRDefault="00B46632" w:rsidP="00A37F58">
      <w:pPr>
        <w:jc w:val="both"/>
        <w:rPr>
          <w:lang w:val="cs-CZ"/>
        </w:rPr>
      </w:pPr>
      <w:r w:rsidRPr="00F53424">
        <w:rPr>
          <w:lang w:val="cs-CZ"/>
        </w:rPr>
        <w:t xml:space="preserve">Můžete také hlásit prostřednictvím </w:t>
      </w:r>
      <w:r w:rsidR="00002652" w:rsidRPr="00002652">
        <w:rPr>
          <w:lang w:val="cs-CZ"/>
        </w:rPr>
        <w:t xml:space="preserve">vnitrostátního </w:t>
      </w:r>
      <w:r w:rsidRPr="00F53424">
        <w:rPr>
          <w:lang w:val="cs-CZ"/>
        </w:rPr>
        <w:t>systému hlášení nežádoucích účinků</w:t>
      </w:r>
      <w:r w:rsidR="00002652">
        <w:rPr>
          <w:lang w:val="cs-CZ"/>
        </w:rPr>
        <w:t xml:space="preserve">: </w:t>
      </w:r>
      <w:r w:rsidRPr="00F53424">
        <w:rPr>
          <w:lang w:val="cs-CZ"/>
        </w:rPr>
        <w:t xml:space="preserve"> </w:t>
      </w:r>
    </w:p>
    <w:p w14:paraId="183EFA9D" w14:textId="77777777" w:rsidR="00002652" w:rsidRPr="00002652" w:rsidRDefault="00002652" w:rsidP="00002652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002652">
        <w:rPr>
          <w:color w:val="000000"/>
          <w:szCs w:val="22"/>
          <w:lang w:val="cs-CZ"/>
        </w:rPr>
        <w:t xml:space="preserve">Nežádoucí účinky můžete hlásit prostřednictvím formuláře na webových stránkách ÚSKVBL elektronicky, nebo také přímo na adresu: </w:t>
      </w:r>
    </w:p>
    <w:p w14:paraId="43212802" w14:textId="77777777" w:rsidR="00002652" w:rsidRPr="00002652" w:rsidRDefault="00002652" w:rsidP="00002652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002652">
        <w:rPr>
          <w:color w:val="000000"/>
          <w:szCs w:val="22"/>
          <w:lang w:val="cs-CZ"/>
        </w:rPr>
        <w:t xml:space="preserve">Ústav pro státní kontrolu veterinárních biopreparátů a léčiv </w:t>
      </w:r>
    </w:p>
    <w:p w14:paraId="6A08BFCC" w14:textId="77777777" w:rsidR="00002652" w:rsidRPr="00002652" w:rsidRDefault="00002652" w:rsidP="00002652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002652">
        <w:rPr>
          <w:color w:val="000000"/>
          <w:szCs w:val="22"/>
          <w:lang w:val="cs-CZ"/>
        </w:rPr>
        <w:t>Hudcova 56a</w:t>
      </w:r>
    </w:p>
    <w:p w14:paraId="6CB2E49A" w14:textId="77777777" w:rsidR="00002652" w:rsidRPr="00002652" w:rsidRDefault="00002652" w:rsidP="00002652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002652">
        <w:rPr>
          <w:color w:val="000000"/>
          <w:szCs w:val="22"/>
          <w:lang w:val="cs-CZ"/>
        </w:rPr>
        <w:t>621 00 Brno</w:t>
      </w:r>
    </w:p>
    <w:p w14:paraId="25F8CC93" w14:textId="77777777" w:rsidR="00002652" w:rsidRPr="00002652" w:rsidRDefault="00002652" w:rsidP="00002652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002652">
        <w:rPr>
          <w:color w:val="000000"/>
          <w:szCs w:val="22"/>
          <w:lang w:val="cs-CZ"/>
        </w:rPr>
        <w:t xml:space="preserve">Mail: </w:t>
      </w:r>
      <w:hyperlink r:id="rId8" w:history="1">
        <w:r w:rsidRPr="00002652">
          <w:rPr>
            <w:rStyle w:val="Hypertextovodkaz"/>
            <w:szCs w:val="22"/>
            <w:lang w:val="cs-CZ"/>
          </w:rPr>
          <w:t>adr@uskvbl.cz</w:t>
        </w:r>
      </w:hyperlink>
    </w:p>
    <w:p w14:paraId="54CCFB24" w14:textId="77777777" w:rsidR="00002652" w:rsidRPr="00002652" w:rsidRDefault="00002652" w:rsidP="00002652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en-US"/>
        </w:rPr>
      </w:pPr>
      <w:r w:rsidRPr="00002652">
        <w:rPr>
          <w:color w:val="000000"/>
          <w:szCs w:val="22"/>
          <w:lang w:val="cs-CZ"/>
        </w:rPr>
        <w:t xml:space="preserve">Webové stránky: </w:t>
      </w:r>
      <w:hyperlink r:id="rId9" w:history="1">
        <w:r w:rsidRPr="00002652">
          <w:rPr>
            <w:rStyle w:val="Hypertextovodkaz"/>
            <w:szCs w:val="22"/>
            <w:lang w:val="cs-CZ"/>
          </w:rPr>
          <w:t>http://www.uskvbl.cz/cs/farmakovigilance</w:t>
        </w:r>
      </w:hyperlink>
    </w:p>
    <w:p w14:paraId="384B86A7" w14:textId="77777777" w:rsidR="00A535D3" w:rsidRPr="00A25002" w:rsidRDefault="00A535D3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en-US"/>
        </w:rPr>
      </w:pPr>
    </w:p>
    <w:p w14:paraId="44797508" w14:textId="77777777" w:rsidR="00EC3151" w:rsidRPr="00A37F58" w:rsidRDefault="00EC3151" w:rsidP="00A37F58">
      <w:pPr>
        <w:jc w:val="both"/>
        <w:rPr>
          <w:color w:val="000000"/>
          <w:szCs w:val="22"/>
          <w:lang w:val="cs-CZ"/>
        </w:rPr>
      </w:pPr>
      <w:r w:rsidRPr="00A37F58">
        <w:rPr>
          <w:b/>
          <w:color w:val="000000"/>
          <w:szCs w:val="22"/>
          <w:lang w:val="cs-CZ"/>
        </w:rPr>
        <w:t>7.</w:t>
      </w:r>
      <w:r w:rsidRPr="00A37F58">
        <w:rPr>
          <w:b/>
          <w:color w:val="000000"/>
          <w:szCs w:val="22"/>
          <w:lang w:val="cs-CZ"/>
        </w:rPr>
        <w:tab/>
        <w:t>CÍLOVÝ DRUH ZVÍŘAT</w:t>
      </w:r>
    </w:p>
    <w:p w14:paraId="028B8EE0" w14:textId="77777777" w:rsidR="00EC3151" w:rsidRPr="00A37F58" w:rsidRDefault="00EC3151" w:rsidP="00A37F58">
      <w:pPr>
        <w:jc w:val="both"/>
        <w:rPr>
          <w:color w:val="000000"/>
          <w:szCs w:val="22"/>
          <w:lang w:val="cs-CZ"/>
        </w:rPr>
      </w:pPr>
    </w:p>
    <w:p w14:paraId="3EF4C81E" w14:textId="77777777" w:rsidR="00A535D3" w:rsidRPr="00A37F58" w:rsidRDefault="00EC3151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A37F58">
        <w:rPr>
          <w:color w:val="000000"/>
          <w:szCs w:val="22"/>
          <w:lang w:val="cs-CZ"/>
        </w:rPr>
        <w:t>Psi a kočky.</w:t>
      </w:r>
    </w:p>
    <w:p w14:paraId="4FAE0F33" w14:textId="77777777" w:rsidR="00A535D3" w:rsidRPr="00A37F58" w:rsidRDefault="00A535D3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638A0260" w14:textId="77777777" w:rsidR="00EC3151" w:rsidRPr="00A37F58" w:rsidRDefault="00EC3151" w:rsidP="00A37F58">
      <w:pPr>
        <w:jc w:val="both"/>
        <w:rPr>
          <w:color w:val="000000"/>
          <w:szCs w:val="22"/>
          <w:lang w:val="cs-CZ"/>
        </w:rPr>
      </w:pPr>
      <w:r w:rsidRPr="00A37F58">
        <w:rPr>
          <w:b/>
          <w:color w:val="000000"/>
          <w:szCs w:val="22"/>
          <w:lang w:val="cs-CZ"/>
        </w:rPr>
        <w:t>8.</w:t>
      </w:r>
      <w:r w:rsidRPr="00A37F58">
        <w:rPr>
          <w:b/>
          <w:color w:val="000000"/>
          <w:szCs w:val="22"/>
          <w:lang w:val="cs-CZ"/>
        </w:rPr>
        <w:tab/>
        <w:t xml:space="preserve">DÁVKOVÁNÍ PRO KAŽDÝ DRUH, </w:t>
      </w:r>
      <w:proofErr w:type="gramStart"/>
      <w:r w:rsidRPr="00A37F58">
        <w:rPr>
          <w:b/>
          <w:color w:val="000000"/>
          <w:szCs w:val="22"/>
          <w:lang w:val="cs-CZ"/>
        </w:rPr>
        <w:t>CESTA(Y) A ZPŮSOB</w:t>
      </w:r>
      <w:proofErr w:type="gramEnd"/>
      <w:r w:rsidRPr="00A37F58">
        <w:rPr>
          <w:b/>
          <w:color w:val="000000"/>
          <w:szCs w:val="22"/>
          <w:lang w:val="cs-CZ"/>
        </w:rPr>
        <w:t xml:space="preserve"> PODÁNÍ</w:t>
      </w:r>
    </w:p>
    <w:p w14:paraId="4089F777" w14:textId="77777777" w:rsidR="00A535D3" w:rsidRPr="00A37F58" w:rsidRDefault="00A535D3" w:rsidP="00A37F58">
      <w:pPr>
        <w:widowControl w:val="0"/>
        <w:tabs>
          <w:tab w:val="clear" w:pos="567"/>
        </w:tabs>
        <w:spacing w:line="240" w:lineRule="auto"/>
        <w:jc w:val="both"/>
        <w:rPr>
          <w:iCs/>
          <w:color w:val="000000"/>
          <w:szCs w:val="22"/>
          <w:lang w:val="cs-CZ"/>
        </w:rPr>
      </w:pPr>
    </w:p>
    <w:p w14:paraId="07E75ADD" w14:textId="5B725553" w:rsidR="00B46632" w:rsidRPr="00A37F58" w:rsidRDefault="00B46632" w:rsidP="00B46632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 xml:space="preserve">K </w:t>
      </w:r>
      <w:r w:rsidRPr="00A37F58">
        <w:rPr>
          <w:noProof/>
          <w:szCs w:val="22"/>
          <w:lang w:val="cs-CZ"/>
        </w:rPr>
        <w:t>zajištěn</w:t>
      </w:r>
      <w:r>
        <w:rPr>
          <w:noProof/>
          <w:szCs w:val="22"/>
          <w:lang w:val="cs-CZ"/>
        </w:rPr>
        <w:t xml:space="preserve">í správného </w:t>
      </w:r>
      <w:r w:rsidRPr="00A37F58">
        <w:rPr>
          <w:noProof/>
          <w:szCs w:val="22"/>
          <w:lang w:val="cs-CZ"/>
        </w:rPr>
        <w:t xml:space="preserve">dávkování, </w:t>
      </w:r>
      <w:r>
        <w:rPr>
          <w:noProof/>
          <w:szCs w:val="22"/>
          <w:lang w:val="cs-CZ"/>
        </w:rPr>
        <w:t xml:space="preserve">musí být </w:t>
      </w:r>
      <w:r w:rsidRPr="00A37F58">
        <w:rPr>
          <w:noProof/>
          <w:szCs w:val="22"/>
          <w:lang w:val="cs-CZ"/>
        </w:rPr>
        <w:t xml:space="preserve">přesně </w:t>
      </w:r>
      <w:r>
        <w:rPr>
          <w:noProof/>
          <w:szCs w:val="22"/>
          <w:lang w:val="cs-CZ"/>
        </w:rPr>
        <w:t xml:space="preserve">stanovena </w:t>
      </w:r>
      <w:r w:rsidRPr="00A37F58">
        <w:rPr>
          <w:noProof/>
          <w:szCs w:val="22"/>
          <w:lang w:val="cs-CZ"/>
        </w:rPr>
        <w:t xml:space="preserve">živá hmotnost </w:t>
      </w:r>
      <w:r>
        <w:rPr>
          <w:noProof/>
          <w:szCs w:val="22"/>
          <w:lang w:val="cs-CZ"/>
        </w:rPr>
        <w:t xml:space="preserve">zvířete </w:t>
      </w:r>
      <w:r w:rsidRPr="00A37F58">
        <w:rPr>
          <w:noProof/>
          <w:szCs w:val="22"/>
          <w:lang w:val="cs-CZ"/>
        </w:rPr>
        <w:t xml:space="preserve">a k podání </w:t>
      </w:r>
      <w:r>
        <w:rPr>
          <w:noProof/>
          <w:szCs w:val="22"/>
          <w:lang w:val="cs-CZ"/>
        </w:rPr>
        <w:t xml:space="preserve">přípravku musí být použita </w:t>
      </w:r>
      <w:r w:rsidR="005A27E9" w:rsidRPr="005A27E9">
        <w:rPr>
          <w:noProof/>
          <w:szCs w:val="22"/>
          <w:lang w:val="cs-CZ"/>
        </w:rPr>
        <w:t>vhodně kalibrovaná injekční stříkačka.</w:t>
      </w:r>
    </w:p>
    <w:p w14:paraId="51958077" w14:textId="77777777" w:rsidR="00B46632" w:rsidRDefault="00B46632" w:rsidP="00A37F58">
      <w:pPr>
        <w:widowControl w:val="0"/>
        <w:tabs>
          <w:tab w:val="clear" w:pos="567"/>
        </w:tabs>
        <w:spacing w:line="240" w:lineRule="auto"/>
        <w:jc w:val="both"/>
        <w:rPr>
          <w:b/>
          <w:color w:val="000000"/>
          <w:szCs w:val="22"/>
          <w:lang w:val="cs-CZ"/>
        </w:rPr>
      </w:pPr>
    </w:p>
    <w:p w14:paraId="6F6E2733" w14:textId="77777777" w:rsidR="00956BEE" w:rsidRPr="00A37F58" w:rsidRDefault="00956BEE" w:rsidP="00A37F58">
      <w:pPr>
        <w:widowControl w:val="0"/>
        <w:tabs>
          <w:tab w:val="clear" w:pos="567"/>
        </w:tabs>
        <w:spacing w:line="240" w:lineRule="auto"/>
        <w:jc w:val="both"/>
        <w:rPr>
          <w:b/>
          <w:color w:val="000000"/>
          <w:szCs w:val="22"/>
          <w:lang w:val="cs-CZ"/>
        </w:rPr>
      </w:pPr>
      <w:r w:rsidRPr="00A37F58">
        <w:rPr>
          <w:b/>
          <w:color w:val="000000"/>
          <w:szCs w:val="22"/>
          <w:lang w:val="cs-CZ"/>
        </w:rPr>
        <w:t>Analgezie</w:t>
      </w:r>
    </w:p>
    <w:p w14:paraId="6FE2C4CA" w14:textId="77777777" w:rsidR="00956BEE" w:rsidRPr="00A37F58" w:rsidRDefault="00956BEE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u w:val="single"/>
          <w:lang w:val="cs-CZ"/>
        </w:rPr>
        <w:t>Psi:</w:t>
      </w:r>
      <w:r w:rsidRPr="00A37F58">
        <w:rPr>
          <w:noProof/>
          <w:szCs w:val="22"/>
          <w:lang w:val="cs-CZ"/>
        </w:rPr>
        <w:t xml:space="preserve"> 0,5 až 1 mg metadon hydrochloridu </w:t>
      </w:r>
      <w:r w:rsidR="00FB4893">
        <w:rPr>
          <w:noProof/>
          <w:szCs w:val="22"/>
          <w:lang w:val="cs-CZ"/>
        </w:rPr>
        <w:t>/</w:t>
      </w:r>
      <w:r w:rsidRPr="00A37F58">
        <w:rPr>
          <w:noProof/>
          <w:szCs w:val="22"/>
          <w:lang w:val="cs-CZ"/>
        </w:rPr>
        <w:t xml:space="preserve"> kg ž</w:t>
      </w:r>
      <w:r w:rsidR="00FB4893">
        <w:rPr>
          <w:noProof/>
          <w:szCs w:val="22"/>
          <w:lang w:val="cs-CZ"/>
        </w:rPr>
        <w:t>.hm.</w:t>
      </w:r>
      <w:r w:rsidRPr="00A37F58">
        <w:rPr>
          <w:noProof/>
          <w:szCs w:val="22"/>
          <w:lang w:val="cs-CZ"/>
        </w:rPr>
        <w:t>, subkutánně, intramuskulárně nebo intravenózně (</w:t>
      </w:r>
      <w:r w:rsidR="00FB4893">
        <w:rPr>
          <w:noProof/>
          <w:szCs w:val="22"/>
          <w:lang w:val="cs-CZ"/>
        </w:rPr>
        <w:t xml:space="preserve">to </w:t>
      </w:r>
      <w:r w:rsidRPr="00A37F58">
        <w:rPr>
          <w:noProof/>
          <w:szCs w:val="22"/>
          <w:lang w:val="cs-CZ"/>
        </w:rPr>
        <w:t>odpovídá 0,1 až 0,2 ml/kg)</w:t>
      </w:r>
    </w:p>
    <w:p w14:paraId="69A45D8F" w14:textId="77777777" w:rsidR="00956BEE" w:rsidRPr="00A37F58" w:rsidRDefault="00956BEE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u w:val="single"/>
          <w:lang w:val="cs-CZ"/>
        </w:rPr>
        <w:t>Kočky:</w:t>
      </w:r>
      <w:r w:rsidRPr="00A37F58">
        <w:rPr>
          <w:noProof/>
          <w:szCs w:val="22"/>
          <w:lang w:val="cs-CZ"/>
        </w:rPr>
        <w:t xml:space="preserve"> 0,3 až 0,6 mg metadon hydrochloridu</w:t>
      </w:r>
      <w:r w:rsidR="00FB4893">
        <w:rPr>
          <w:noProof/>
          <w:szCs w:val="22"/>
          <w:lang w:val="cs-CZ"/>
        </w:rPr>
        <w:t>/</w:t>
      </w:r>
      <w:r w:rsidRPr="00A37F58">
        <w:rPr>
          <w:noProof/>
          <w:szCs w:val="22"/>
          <w:lang w:val="cs-CZ"/>
        </w:rPr>
        <w:t xml:space="preserve"> kg ž</w:t>
      </w:r>
      <w:r w:rsidR="00FB4893">
        <w:rPr>
          <w:noProof/>
          <w:szCs w:val="22"/>
          <w:lang w:val="cs-CZ"/>
        </w:rPr>
        <w:t>.hm.</w:t>
      </w:r>
      <w:r w:rsidRPr="00A37F58">
        <w:rPr>
          <w:noProof/>
          <w:szCs w:val="22"/>
          <w:lang w:val="cs-CZ"/>
        </w:rPr>
        <w:t>, intramuskulárně (</w:t>
      </w:r>
      <w:r w:rsidR="00FB4893">
        <w:rPr>
          <w:noProof/>
          <w:szCs w:val="22"/>
          <w:lang w:val="cs-CZ"/>
        </w:rPr>
        <w:t xml:space="preserve">to </w:t>
      </w:r>
      <w:r w:rsidRPr="00A37F58">
        <w:rPr>
          <w:noProof/>
          <w:szCs w:val="22"/>
          <w:lang w:val="cs-CZ"/>
        </w:rPr>
        <w:t>odpovídá 0,06 až 0,12 ml/kg)</w:t>
      </w:r>
    </w:p>
    <w:p w14:paraId="3FC9EE69" w14:textId="77777777" w:rsidR="00FB4893" w:rsidRPr="00A37F58" w:rsidRDefault="00FB4893" w:rsidP="00FB4893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</w:p>
    <w:p w14:paraId="40CC0996" w14:textId="77777777" w:rsidR="00FB4893" w:rsidRPr="00A37F58" w:rsidRDefault="00FB4893" w:rsidP="00FB4893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 xml:space="preserve">Vzhledem k  individuální </w:t>
      </w:r>
      <w:r>
        <w:rPr>
          <w:noProof/>
          <w:szCs w:val="22"/>
          <w:lang w:val="cs-CZ"/>
        </w:rPr>
        <w:t xml:space="preserve">variabilitě v odpovědi na podání </w:t>
      </w:r>
      <w:r w:rsidRPr="00A37F58">
        <w:rPr>
          <w:noProof/>
          <w:szCs w:val="22"/>
          <w:lang w:val="cs-CZ"/>
        </w:rPr>
        <w:t>metadon</w:t>
      </w:r>
      <w:r>
        <w:rPr>
          <w:noProof/>
          <w:szCs w:val="22"/>
          <w:lang w:val="cs-CZ"/>
        </w:rPr>
        <w:t xml:space="preserve">u, která zčásti závisí na </w:t>
      </w:r>
      <w:r w:rsidRPr="00A37F58">
        <w:rPr>
          <w:noProof/>
          <w:szCs w:val="22"/>
          <w:lang w:val="cs-CZ"/>
        </w:rPr>
        <w:t xml:space="preserve">na </w:t>
      </w:r>
      <w:r>
        <w:rPr>
          <w:noProof/>
          <w:szCs w:val="22"/>
          <w:lang w:val="cs-CZ"/>
        </w:rPr>
        <w:t xml:space="preserve">podané </w:t>
      </w:r>
      <w:r w:rsidRPr="00A37F58">
        <w:rPr>
          <w:noProof/>
          <w:szCs w:val="22"/>
          <w:lang w:val="cs-CZ"/>
        </w:rPr>
        <w:t xml:space="preserve">dávce, </w:t>
      </w:r>
      <w:r w:rsidR="0063586A">
        <w:rPr>
          <w:noProof/>
          <w:szCs w:val="22"/>
          <w:lang w:val="cs-CZ"/>
        </w:rPr>
        <w:t>stáří</w:t>
      </w:r>
      <w:r w:rsidRPr="00A37F58">
        <w:rPr>
          <w:noProof/>
          <w:szCs w:val="22"/>
          <w:lang w:val="cs-CZ"/>
        </w:rPr>
        <w:t xml:space="preserve"> pacienta, individuálních rozdílech v citlivosti na bolest a celkovém </w:t>
      </w:r>
      <w:r>
        <w:rPr>
          <w:noProof/>
          <w:szCs w:val="22"/>
          <w:lang w:val="cs-CZ"/>
        </w:rPr>
        <w:t xml:space="preserve">zdravotním </w:t>
      </w:r>
      <w:r w:rsidRPr="00A37F58">
        <w:rPr>
          <w:noProof/>
          <w:szCs w:val="22"/>
          <w:lang w:val="cs-CZ"/>
        </w:rPr>
        <w:t xml:space="preserve">stavu, </w:t>
      </w:r>
      <w:r>
        <w:rPr>
          <w:noProof/>
          <w:szCs w:val="22"/>
          <w:lang w:val="cs-CZ"/>
        </w:rPr>
        <w:t xml:space="preserve">musí být </w:t>
      </w:r>
      <w:r w:rsidRPr="00A37F58">
        <w:rPr>
          <w:noProof/>
          <w:szCs w:val="22"/>
          <w:lang w:val="cs-CZ"/>
        </w:rPr>
        <w:t xml:space="preserve">optimální režim dávkování </w:t>
      </w:r>
      <w:r>
        <w:rPr>
          <w:noProof/>
          <w:szCs w:val="22"/>
          <w:lang w:val="cs-CZ"/>
        </w:rPr>
        <w:t xml:space="preserve">stanoven na </w:t>
      </w:r>
      <w:r w:rsidRPr="00A37F58">
        <w:rPr>
          <w:noProof/>
          <w:szCs w:val="22"/>
          <w:lang w:val="cs-CZ"/>
        </w:rPr>
        <w:t>individuální</w:t>
      </w:r>
      <w:r>
        <w:rPr>
          <w:noProof/>
          <w:szCs w:val="22"/>
          <w:lang w:val="cs-CZ"/>
        </w:rPr>
        <w:t xml:space="preserve"> bázi</w:t>
      </w:r>
      <w:r w:rsidRPr="00A37F58">
        <w:rPr>
          <w:noProof/>
          <w:szCs w:val="22"/>
          <w:lang w:val="cs-CZ"/>
        </w:rPr>
        <w:t>. U psů je nástup účinku 1 hodinu po subkutánním podání, asi 15 minut po intramuskulární</w:t>
      </w:r>
      <w:r w:rsidR="0063586A">
        <w:rPr>
          <w:noProof/>
          <w:szCs w:val="22"/>
          <w:lang w:val="cs-CZ"/>
        </w:rPr>
        <w:t>m</w:t>
      </w:r>
      <w:r w:rsidRPr="00A37F58">
        <w:rPr>
          <w:noProof/>
          <w:szCs w:val="22"/>
          <w:lang w:val="cs-CZ"/>
        </w:rPr>
        <w:t xml:space="preserve"> </w:t>
      </w:r>
      <w:r w:rsidR="0063586A">
        <w:rPr>
          <w:noProof/>
          <w:szCs w:val="22"/>
          <w:lang w:val="cs-CZ"/>
        </w:rPr>
        <w:t>podání</w:t>
      </w:r>
      <w:r w:rsidRPr="00A37F58">
        <w:rPr>
          <w:noProof/>
          <w:szCs w:val="22"/>
          <w:lang w:val="cs-CZ"/>
        </w:rPr>
        <w:t xml:space="preserve"> a do 10 minut po intravenózní</w:t>
      </w:r>
      <w:r w:rsidR="0063586A">
        <w:rPr>
          <w:noProof/>
          <w:szCs w:val="22"/>
          <w:lang w:val="cs-CZ"/>
        </w:rPr>
        <w:t>m</w:t>
      </w:r>
      <w:r w:rsidRPr="00A37F58">
        <w:rPr>
          <w:noProof/>
          <w:szCs w:val="22"/>
          <w:lang w:val="cs-CZ"/>
        </w:rPr>
        <w:t xml:space="preserve"> </w:t>
      </w:r>
      <w:r w:rsidR="0063586A">
        <w:rPr>
          <w:noProof/>
          <w:szCs w:val="22"/>
          <w:lang w:val="cs-CZ"/>
        </w:rPr>
        <w:t>podání</w:t>
      </w:r>
      <w:r w:rsidRPr="00A37F58">
        <w:rPr>
          <w:noProof/>
          <w:szCs w:val="22"/>
          <w:lang w:val="cs-CZ"/>
        </w:rPr>
        <w:t>. Trvání účinku po intramuskulárním nebo intravenózním podání je přibližně 4 hodiny. U koček je nástup účinku 15 minut po podání a trvání účinku je v průměru 4 hodiny. Zvíře by mělo být pravidelně kontrolováno, aby se posoudilo, zda je následně nutná další analgezie.</w:t>
      </w:r>
    </w:p>
    <w:p w14:paraId="6E98985B" w14:textId="77777777" w:rsidR="00C55B5E" w:rsidRDefault="00C55B5E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</w:p>
    <w:p w14:paraId="6F19C53B" w14:textId="77777777" w:rsidR="00956BEE" w:rsidRPr="00A37F58" w:rsidRDefault="00956BEE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4AB0511C" w14:textId="77777777" w:rsidR="00956BEE" w:rsidRPr="00A37F58" w:rsidRDefault="00956BEE" w:rsidP="00A37F58">
      <w:pPr>
        <w:widowControl w:val="0"/>
        <w:tabs>
          <w:tab w:val="clear" w:pos="567"/>
        </w:tabs>
        <w:spacing w:line="240" w:lineRule="auto"/>
        <w:jc w:val="both"/>
        <w:rPr>
          <w:b/>
          <w:color w:val="000000"/>
          <w:szCs w:val="22"/>
          <w:u w:val="single"/>
          <w:lang w:val="cs-CZ"/>
        </w:rPr>
      </w:pPr>
      <w:r w:rsidRPr="00A37F58">
        <w:rPr>
          <w:b/>
          <w:noProof/>
          <w:szCs w:val="22"/>
          <w:lang w:val="cs-CZ"/>
        </w:rPr>
        <w:t>Premedikace nebo neuroleptanalge</w:t>
      </w:r>
      <w:r w:rsidR="009A0BFD">
        <w:rPr>
          <w:b/>
          <w:noProof/>
          <w:szCs w:val="22"/>
          <w:lang w:val="cs-CZ"/>
        </w:rPr>
        <w:t>z</w:t>
      </w:r>
      <w:r w:rsidRPr="00A37F58">
        <w:rPr>
          <w:b/>
          <w:noProof/>
          <w:szCs w:val="22"/>
          <w:lang w:val="cs-CZ"/>
        </w:rPr>
        <w:t>ie</w:t>
      </w:r>
    </w:p>
    <w:p w14:paraId="69246F91" w14:textId="77777777" w:rsidR="00956BEE" w:rsidRPr="00A37F58" w:rsidRDefault="00956BEE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u w:val="single"/>
          <w:lang w:val="cs-CZ"/>
        </w:rPr>
      </w:pPr>
      <w:r w:rsidRPr="00A37F58">
        <w:rPr>
          <w:noProof/>
          <w:szCs w:val="22"/>
          <w:u w:val="single"/>
          <w:lang w:val="cs-CZ"/>
        </w:rPr>
        <w:t>Psi:</w:t>
      </w:r>
    </w:p>
    <w:p w14:paraId="33FFFEEB" w14:textId="661F78D5" w:rsidR="00416BDA" w:rsidRPr="00416BDA" w:rsidRDefault="00956BEE" w:rsidP="00416BDA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 xml:space="preserve">• Metadon HCl 0,5-1 mg/kg, </w:t>
      </w:r>
      <w:r w:rsidR="00416BDA" w:rsidRPr="00416BDA">
        <w:rPr>
          <w:noProof/>
          <w:szCs w:val="22"/>
          <w:lang w:val="cs-CZ"/>
        </w:rPr>
        <w:t>i.v., s.c. nebo i.m.</w:t>
      </w:r>
    </w:p>
    <w:p w14:paraId="35D90A0F" w14:textId="5BEC1A62" w:rsidR="00956BEE" w:rsidRPr="00A37F58" w:rsidRDefault="00956BEE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</w:p>
    <w:p w14:paraId="6263A901" w14:textId="77777777" w:rsidR="00956BEE" w:rsidRPr="00A37F58" w:rsidRDefault="00956BEE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</w:p>
    <w:p w14:paraId="2457771D" w14:textId="77777777" w:rsidR="00956BEE" w:rsidRPr="00A37F58" w:rsidRDefault="00956BEE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>Kombinace např. s:</w:t>
      </w:r>
    </w:p>
    <w:p w14:paraId="4A814EA7" w14:textId="0BBCFA3F" w:rsidR="00956BEE" w:rsidRPr="00A37F58" w:rsidRDefault="00956BEE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 xml:space="preserve">• Metadon HCl 0,5 mg/kg, </w:t>
      </w:r>
      <w:r w:rsidR="00416BDA" w:rsidRPr="00416BDA">
        <w:rPr>
          <w:noProof/>
          <w:szCs w:val="22"/>
          <w:lang w:val="cs-CZ"/>
        </w:rPr>
        <w:t>i.v.</w:t>
      </w:r>
      <w:r w:rsidRPr="00A37F58">
        <w:rPr>
          <w:noProof/>
          <w:szCs w:val="22"/>
          <w:lang w:val="cs-CZ"/>
        </w:rPr>
        <w:t>+ např. midazolam nebo diazepam</w:t>
      </w:r>
    </w:p>
    <w:p w14:paraId="5DB34292" w14:textId="77777777" w:rsidR="00956BEE" w:rsidRPr="00A37F58" w:rsidRDefault="00C55B5E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 xml:space="preserve">Úvod </w:t>
      </w:r>
      <w:r w:rsidR="00956BEE" w:rsidRPr="00A37F58">
        <w:rPr>
          <w:noProof/>
          <w:szCs w:val="22"/>
          <w:lang w:val="cs-CZ"/>
        </w:rPr>
        <w:t xml:space="preserve"> propofolem, udržování isofluranem v kyslíku.</w:t>
      </w:r>
    </w:p>
    <w:p w14:paraId="410DB614" w14:textId="77777777" w:rsidR="00956BEE" w:rsidRPr="00A37F58" w:rsidRDefault="00956BEE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</w:p>
    <w:p w14:paraId="460EEB57" w14:textId="77777777" w:rsidR="00956BEE" w:rsidRPr="00A37F58" w:rsidRDefault="00956BEE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>• Metadon HCl 0,5 mg/kg + např. acepromazin</w:t>
      </w:r>
    </w:p>
    <w:p w14:paraId="45674CC9" w14:textId="77777777" w:rsidR="00956BEE" w:rsidRPr="00A37F58" w:rsidRDefault="00C55B5E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 xml:space="preserve">Úvod </w:t>
      </w:r>
      <w:r w:rsidR="00956BEE" w:rsidRPr="00A37F58">
        <w:rPr>
          <w:noProof/>
          <w:szCs w:val="22"/>
          <w:lang w:val="cs-CZ"/>
        </w:rPr>
        <w:t xml:space="preserve"> thiopentalem nebo propofolem pro dosažení účinku, udržování isofluranem v kyslíku nebo indukce diazepamem a ketaminem.</w:t>
      </w:r>
    </w:p>
    <w:p w14:paraId="26F98F3E" w14:textId="77777777" w:rsidR="00956BEE" w:rsidRPr="00A37F58" w:rsidRDefault="00956BEE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</w:p>
    <w:p w14:paraId="4EF8F74B" w14:textId="7CC0C758" w:rsidR="00956BEE" w:rsidRPr="00A37F58" w:rsidRDefault="00956BEE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 xml:space="preserve">• Metadon HCl 0,5 -1,0 mg/kg, </w:t>
      </w:r>
      <w:r w:rsidR="00416BDA" w:rsidRPr="00416BDA">
        <w:rPr>
          <w:noProof/>
          <w:szCs w:val="22"/>
          <w:lang w:val="cs-CZ"/>
        </w:rPr>
        <w:t>, i.v.</w:t>
      </w:r>
      <w:r w:rsidRPr="00A37F58">
        <w:rPr>
          <w:noProof/>
          <w:szCs w:val="22"/>
          <w:lang w:val="cs-CZ"/>
        </w:rPr>
        <w:t xml:space="preserve">nebo </w:t>
      </w:r>
      <w:r w:rsidR="00416BDA" w:rsidRPr="00416BDA">
        <w:rPr>
          <w:noProof/>
          <w:szCs w:val="22"/>
          <w:lang w:val="cs-CZ"/>
        </w:rPr>
        <w:t>i.m.</w:t>
      </w:r>
      <w:r w:rsidRPr="00A37F58">
        <w:rPr>
          <w:noProof/>
          <w:szCs w:val="22"/>
          <w:lang w:val="cs-CZ"/>
        </w:rPr>
        <w:t>+ α2 - agonista (např. xylazin nebo medetomidin)</w:t>
      </w:r>
    </w:p>
    <w:p w14:paraId="4033D3CF" w14:textId="77777777" w:rsidR="00956BEE" w:rsidRPr="00A37F58" w:rsidRDefault="00C55B5E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lastRenderedPageBreak/>
        <w:t xml:space="preserve">Úvod </w:t>
      </w:r>
      <w:r w:rsidR="00956BEE" w:rsidRPr="00A37F58">
        <w:rPr>
          <w:noProof/>
          <w:szCs w:val="22"/>
          <w:lang w:val="cs-CZ"/>
        </w:rPr>
        <w:t xml:space="preserve"> propofolem, udržování isofluranem v kombinaci s fentanylem nebo celková intravenózní anestezie (TIVA): udržování propofolem v kombinaci s fentanylem.</w:t>
      </w:r>
    </w:p>
    <w:p w14:paraId="1F5184B1" w14:textId="77777777" w:rsidR="00956BEE" w:rsidRPr="00A37F58" w:rsidRDefault="00956BEE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</w:p>
    <w:p w14:paraId="155C41A3" w14:textId="77777777" w:rsidR="00956BEE" w:rsidRPr="00A37F58" w:rsidRDefault="00956BEE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 xml:space="preserve">Protokol TIVA: </w:t>
      </w:r>
      <w:r w:rsidR="00C55B5E">
        <w:rPr>
          <w:noProof/>
          <w:szCs w:val="22"/>
          <w:lang w:val="cs-CZ"/>
        </w:rPr>
        <w:t xml:space="preserve">úvod </w:t>
      </w:r>
      <w:r w:rsidRPr="00A37F58">
        <w:rPr>
          <w:noProof/>
          <w:szCs w:val="22"/>
          <w:lang w:val="cs-CZ"/>
        </w:rPr>
        <w:t xml:space="preserve"> propofolem, pro dosažení účinku. Udržování propofolem a remifentanilem.</w:t>
      </w:r>
    </w:p>
    <w:p w14:paraId="0F4EBAB2" w14:textId="77777777" w:rsidR="00956BEE" w:rsidRPr="00A37F58" w:rsidRDefault="00956BEE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>Chemicko-fyzikální kompatibilita byla prokázána pouze pro ředění 1:5 s</w:t>
      </w:r>
      <w:r w:rsidR="00C55B5E">
        <w:rPr>
          <w:noProof/>
          <w:szCs w:val="22"/>
          <w:lang w:val="cs-CZ"/>
        </w:rPr>
        <w:t> </w:t>
      </w:r>
      <w:r w:rsidRPr="00A37F58">
        <w:rPr>
          <w:noProof/>
          <w:szCs w:val="22"/>
          <w:lang w:val="cs-CZ"/>
        </w:rPr>
        <w:t>následujícími</w:t>
      </w:r>
      <w:r w:rsidR="00C55B5E">
        <w:rPr>
          <w:noProof/>
          <w:szCs w:val="22"/>
          <w:lang w:val="cs-CZ"/>
        </w:rPr>
        <w:t xml:space="preserve"> inf</w:t>
      </w:r>
      <w:r w:rsidR="009A0BFD">
        <w:rPr>
          <w:noProof/>
          <w:szCs w:val="22"/>
          <w:lang w:val="cs-CZ"/>
        </w:rPr>
        <w:t>ú</w:t>
      </w:r>
      <w:r w:rsidR="00C55B5E">
        <w:rPr>
          <w:noProof/>
          <w:szCs w:val="22"/>
          <w:lang w:val="cs-CZ"/>
        </w:rPr>
        <w:t xml:space="preserve">zními </w:t>
      </w:r>
      <w:r w:rsidRPr="00A37F58">
        <w:rPr>
          <w:noProof/>
          <w:szCs w:val="22"/>
          <w:lang w:val="cs-CZ"/>
        </w:rPr>
        <w:t xml:space="preserve"> roztoky: chlorid sodný 0,9 %, Ringerův roztok a glukóza 5%.</w:t>
      </w:r>
    </w:p>
    <w:p w14:paraId="5A5D0625" w14:textId="77777777" w:rsidR="00956BEE" w:rsidRPr="00A37F58" w:rsidRDefault="00956BEE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u w:val="single"/>
          <w:lang w:val="cs-CZ"/>
        </w:rPr>
      </w:pPr>
    </w:p>
    <w:p w14:paraId="3DC19E38" w14:textId="77777777" w:rsidR="00956BEE" w:rsidRPr="00A37F58" w:rsidRDefault="00956BEE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u w:val="single"/>
          <w:lang w:val="cs-CZ"/>
        </w:rPr>
      </w:pPr>
      <w:r w:rsidRPr="00A37F58">
        <w:rPr>
          <w:noProof/>
          <w:szCs w:val="22"/>
          <w:u w:val="single"/>
          <w:lang w:val="cs-CZ"/>
        </w:rPr>
        <w:t>Kočky:</w:t>
      </w:r>
    </w:p>
    <w:p w14:paraId="47DFAFF2" w14:textId="0AAC69A4" w:rsidR="00956BEE" w:rsidRPr="00A37F58" w:rsidRDefault="00956BEE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 xml:space="preserve">• Metadon HCl 0,3-0,6 mg/kg, </w:t>
      </w:r>
      <w:r w:rsidR="00416BDA" w:rsidRPr="00416BDA">
        <w:rPr>
          <w:noProof/>
          <w:szCs w:val="22"/>
          <w:lang w:val="cs-CZ"/>
        </w:rPr>
        <w:t>i.m.</w:t>
      </w:r>
    </w:p>
    <w:p w14:paraId="6B6DBC71" w14:textId="77777777" w:rsidR="00956BEE" w:rsidRPr="00A37F58" w:rsidRDefault="00956BEE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 xml:space="preserve">- </w:t>
      </w:r>
      <w:r w:rsidR="00C55B5E">
        <w:rPr>
          <w:noProof/>
          <w:szCs w:val="22"/>
          <w:lang w:val="cs-CZ"/>
        </w:rPr>
        <w:t xml:space="preserve">Úvod </w:t>
      </w:r>
      <w:r w:rsidRPr="00A37F58">
        <w:rPr>
          <w:noProof/>
          <w:szCs w:val="22"/>
          <w:lang w:val="cs-CZ"/>
        </w:rPr>
        <w:t xml:space="preserve"> benzodiazepinem (např. midazolam) a disociativ</w:t>
      </w:r>
      <w:r w:rsidR="00C55B5E">
        <w:rPr>
          <w:noProof/>
          <w:szCs w:val="22"/>
          <w:lang w:val="cs-CZ"/>
        </w:rPr>
        <w:t xml:space="preserve">ním anestetikem </w:t>
      </w:r>
      <w:r w:rsidRPr="00A37F58">
        <w:rPr>
          <w:noProof/>
          <w:szCs w:val="22"/>
          <w:lang w:val="cs-CZ"/>
        </w:rPr>
        <w:t xml:space="preserve"> (např. ketamin);</w:t>
      </w:r>
    </w:p>
    <w:p w14:paraId="6BE3199C" w14:textId="77777777" w:rsidR="00956BEE" w:rsidRPr="00A37F58" w:rsidRDefault="00956BEE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 xml:space="preserve">- </w:t>
      </w:r>
      <w:r w:rsidR="00382FA4">
        <w:rPr>
          <w:noProof/>
          <w:szCs w:val="22"/>
          <w:lang w:val="cs-CZ"/>
        </w:rPr>
        <w:t xml:space="preserve">S </w:t>
      </w:r>
      <w:r w:rsidR="00C55B5E">
        <w:rPr>
          <w:noProof/>
          <w:szCs w:val="22"/>
          <w:lang w:val="cs-CZ"/>
        </w:rPr>
        <w:t xml:space="preserve">–trankvilizéry </w:t>
      </w:r>
      <w:r w:rsidRPr="00A37F58">
        <w:rPr>
          <w:noProof/>
          <w:szCs w:val="22"/>
          <w:lang w:val="cs-CZ"/>
        </w:rPr>
        <w:t>(např. acepromazinem) a NSAID (</w:t>
      </w:r>
      <w:r w:rsidR="009A0BFD" w:rsidRPr="00A37F58">
        <w:rPr>
          <w:noProof/>
          <w:szCs w:val="22"/>
          <w:lang w:val="cs-CZ"/>
        </w:rPr>
        <w:t>meloxi</w:t>
      </w:r>
      <w:r w:rsidR="009A0BFD">
        <w:rPr>
          <w:noProof/>
          <w:szCs w:val="22"/>
          <w:lang w:val="cs-CZ"/>
        </w:rPr>
        <w:t>k</w:t>
      </w:r>
      <w:r w:rsidR="009A0BFD" w:rsidRPr="00A37F58">
        <w:rPr>
          <w:noProof/>
          <w:szCs w:val="22"/>
          <w:lang w:val="cs-CZ"/>
        </w:rPr>
        <w:t>am</w:t>
      </w:r>
      <w:r w:rsidRPr="00A37F58">
        <w:rPr>
          <w:noProof/>
          <w:szCs w:val="22"/>
          <w:lang w:val="cs-CZ"/>
        </w:rPr>
        <w:t xml:space="preserve">) </w:t>
      </w:r>
      <w:r w:rsidR="00C55B5E">
        <w:rPr>
          <w:noProof/>
          <w:szCs w:val="22"/>
          <w:lang w:val="cs-CZ"/>
        </w:rPr>
        <w:t xml:space="preserve">nebo </w:t>
      </w:r>
      <w:r w:rsidRPr="00A37F58">
        <w:rPr>
          <w:noProof/>
          <w:szCs w:val="22"/>
          <w:lang w:val="cs-CZ"/>
        </w:rPr>
        <w:t>sedativem (např. α2 - agonista);</w:t>
      </w:r>
    </w:p>
    <w:p w14:paraId="025A5882" w14:textId="77777777" w:rsidR="00956BEE" w:rsidRPr="00A37F58" w:rsidRDefault="00956BEE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 xml:space="preserve">- </w:t>
      </w:r>
      <w:r w:rsidR="00C55B5E">
        <w:rPr>
          <w:noProof/>
          <w:szCs w:val="22"/>
          <w:lang w:val="cs-CZ"/>
        </w:rPr>
        <w:t xml:space="preserve">Úvod </w:t>
      </w:r>
      <w:r w:rsidRPr="00A37F58">
        <w:rPr>
          <w:noProof/>
          <w:szCs w:val="22"/>
          <w:lang w:val="cs-CZ"/>
        </w:rPr>
        <w:t xml:space="preserve"> propofolem, udržování isofluranem v kyslíku.</w:t>
      </w:r>
    </w:p>
    <w:p w14:paraId="5F0216D1" w14:textId="77777777" w:rsidR="00956BEE" w:rsidRPr="00A37F58" w:rsidRDefault="00956BEE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6E32347B" w14:textId="77777777" w:rsidR="00956BEE" w:rsidRPr="00A37F58" w:rsidRDefault="00956BEE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>Dávky závisí na požadovaném stupni analgezie a sedace, požadované d</w:t>
      </w:r>
      <w:r w:rsidR="00C55B5E">
        <w:rPr>
          <w:noProof/>
          <w:szCs w:val="22"/>
          <w:lang w:val="cs-CZ"/>
        </w:rPr>
        <w:t xml:space="preserve">élce </w:t>
      </w:r>
      <w:r w:rsidRPr="00A37F58">
        <w:rPr>
          <w:noProof/>
          <w:szCs w:val="22"/>
          <w:lang w:val="cs-CZ"/>
        </w:rPr>
        <w:t>trvání účinku a současném použití jiných analgetik a anestetik.</w:t>
      </w:r>
    </w:p>
    <w:p w14:paraId="17143A63" w14:textId="77777777" w:rsidR="00956BEE" w:rsidRPr="00A37F58" w:rsidRDefault="00956BEE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 xml:space="preserve">Při použití v kombinaci s jinými </w:t>
      </w:r>
      <w:r w:rsidR="00C55B5E">
        <w:rPr>
          <w:noProof/>
          <w:szCs w:val="22"/>
          <w:lang w:val="cs-CZ"/>
        </w:rPr>
        <w:t xml:space="preserve">přípravky </w:t>
      </w:r>
      <w:r w:rsidRPr="00A37F58">
        <w:rPr>
          <w:noProof/>
          <w:szCs w:val="22"/>
          <w:lang w:val="cs-CZ"/>
        </w:rPr>
        <w:t>se mohou používat nižší dávky.</w:t>
      </w:r>
    </w:p>
    <w:p w14:paraId="7E10AA6C" w14:textId="135D76FF" w:rsidR="00C55B5E" w:rsidRPr="00A37F58" w:rsidRDefault="00C55B5E" w:rsidP="00C55B5E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>Pro bezpečné použití s jinými léčiv</w:t>
      </w:r>
      <w:r>
        <w:rPr>
          <w:noProof/>
          <w:szCs w:val="22"/>
          <w:lang w:val="cs-CZ"/>
        </w:rPr>
        <w:t>y</w:t>
      </w:r>
      <w:r w:rsidRPr="00A37F58">
        <w:rPr>
          <w:noProof/>
          <w:szCs w:val="22"/>
          <w:lang w:val="cs-CZ"/>
        </w:rPr>
        <w:t xml:space="preserve"> je třeba </w:t>
      </w:r>
      <w:r>
        <w:rPr>
          <w:noProof/>
          <w:szCs w:val="22"/>
          <w:lang w:val="cs-CZ"/>
        </w:rPr>
        <w:t>se podrobně seznámit s podmínkami registrace uvednými v souharnu údajů o přípravku a navazujících údajích připojených k příslušnému přípravku.</w:t>
      </w:r>
      <w:r w:rsidRPr="00A37F58">
        <w:rPr>
          <w:noProof/>
          <w:szCs w:val="22"/>
          <w:lang w:val="cs-CZ"/>
        </w:rPr>
        <w:t>.</w:t>
      </w:r>
    </w:p>
    <w:p w14:paraId="6066F5DB" w14:textId="77777777" w:rsidR="00956BEE" w:rsidRPr="00A37F58" w:rsidRDefault="00956BEE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68F2BFE0" w14:textId="77777777" w:rsidR="00956BEE" w:rsidRPr="00A37F58" w:rsidRDefault="00956BEE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A37F58">
        <w:rPr>
          <w:color w:val="000000"/>
          <w:szCs w:val="22"/>
          <w:lang w:val="cs-CZ"/>
        </w:rPr>
        <w:t xml:space="preserve">Zátka </w:t>
      </w:r>
      <w:r w:rsidR="00C55B5E">
        <w:rPr>
          <w:color w:val="000000"/>
          <w:szCs w:val="22"/>
          <w:lang w:val="cs-CZ"/>
        </w:rPr>
        <w:t xml:space="preserve">injekční lahvičky </w:t>
      </w:r>
      <w:r w:rsidRPr="00A37F58">
        <w:rPr>
          <w:color w:val="000000"/>
          <w:szCs w:val="22"/>
          <w:lang w:val="cs-CZ"/>
        </w:rPr>
        <w:t>se nesmí propíchnout více než 20krát.</w:t>
      </w:r>
    </w:p>
    <w:p w14:paraId="43B7F51A" w14:textId="77777777" w:rsidR="00956BEE" w:rsidRPr="00A37F58" w:rsidRDefault="00956BEE" w:rsidP="00A37F58">
      <w:pPr>
        <w:widowControl w:val="0"/>
        <w:tabs>
          <w:tab w:val="clear" w:pos="567"/>
        </w:tabs>
        <w:spacing w:line="240" w:lineRule="auto"/>
        <w:jc w:val="both"/>
        <w:rPr>
          <w:iCs/>
          <w:color w:val="000000"/>
          <w:szCs w:val="22"/>
          <w:lang w:val="cs-CZ"/>
        </w:rPr>
      </w:pPr>
    </w:p>
    <w:p w14:paraId="0342C289" w14:textId="77777777" w:rsidR="00EC3151" w:rsidRPr="00A37F58" w:rsidRDefault="00EC3151" w:rsidP="00A37F58">
      <w:pPr>
        <w:jc w:val="both"/>
        <w:rPr>
          <w:color w:val="000000"/>
          <w:szCs w:val="22"/>
          <w:lang w:val="cs-CZ"/>
        </w:rPr>
      </w:pPr>
      <w:r w:rsidRPr="00A37F58">
        <w:rPr>
          <w:b/>
          <w:color w:val="000000"/>
          <w:szCs w:val="22"/>
          <w:lang w:val="cs-CZ"/>
        </w:rPr>
        <w:t>9.</w:t>
      </w:r>
      <w:r w:rsidRPr="00A37F58">
        <w:rPr>
          <w:b/>
          <w:color w:val="000000"/>
          <w:szCs w:val="22"/>
          <w:lang w:val="cs-CZ"/>
        </w:rPr>
        <w:tab/>
        <w:t>POKYNY PRO SPRÁVNÉ PODÁNÍ</w:t>
      </w:r>
    </w:p>
    <w:p w14:paraId="332DBE50" w14:textId="77777777" w:rsidR="00EC3151" w:rsidRPr="00A37F58" w:rsidRDefault="00EC3151" w:rsidP="00A37F58">
      <w:pPr>
        <w:jc w:val="both"/>
        <w:rPr>
          <w:color w:val="000000"/>
          <w:szCs w:val="22"/>
          <w:lang w:val="cs-CZ"/>
        </w:rPr>
      </w:pPr>
    </w:p>
    <w:p w14:paraId="7CEAD3E9" w14:textId="77777777" w:rsidR="00A535D3" w:rsidRPr="00A37F58" w:rsidRDefault="00EC3151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A37F58">
        <w:rPr>
          <w:color w:val="000000"/>
          <w:szCs w:val="22"/>
          <w:lang w:val="cs-CZ"/>
        </w:rPr>
        <w:t xml:space="preserve">Viz. </w:t>
      </w:r>
      <w:proofErr w:type="gramStart"/>
      <w:r w:rsidR="00F64782" w:rsidRPr="00A37F58">
        <w:rPr>
          <w:color w:val="000000"/>
          <w:szCs w:val="22"/>
          <w:lang w:val="cs-CZ"/>
        </w:rPr>
        <w:t>bod</w:t>
      </w:r>
      <w:proofErr w:type="gramEnd"/>
      <w:r w:rsidR="00A535D3" w:rsidRPr="00A37F58">
        <w:rPr>
          <w:color w:val="000000"/>
          <w:szCs w:val="22"/>
          <w:lang w:val="cs-CZ"/>
        </w:rPr>
        <w:t xml:space="preserve"> 8.</w:t>
      </w:r>
    </w:p>
    <w:p w14:paraId="57D0821C" w14:textId="77777777" w:rsidR="00A535D3" w:rsidRPr="00A37F58" w:rsidRDefault="00A535D3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751C5EBC" w14:textId="77777777" w:rsidR="00EC3151" w:rsidRPr="00A37F58" w:rsidRDefault="00EC3151" w:rsidP="00A37F58">
      <w:pPr>
        <w:jc w:val="both"/>
        <w:rPr>
          <w:color w:val="000000"/>
          <w:szCs w:val="22"/>
          <w:lang w:val="cs-CZ"/>
        </w:rPr>
      </w:pPr>
      <w:r w:rsidRPr="00A37F58">
        <w:rPr>
          <w:b/>
          <w:color w:val="000000"/>
          <w:szCs w:val="22"/>
          <w:lang w:val="cs-CZ"/>
        </w:rPr>
        <w:t>1</w:t>
      </w:r>
      <w:r w:rsidR="00F64782" w:rsidRPr="00A37F58">
        <w:rPr>
          <w:b/>
          <w:color w:val="000000"/>
          <w:szCs w:val="22"/>
          <w:lang w:val="cs-CZ"/>
        </w:rPr>
        <w:t>0.</w:t>
      </w:r>
      <w:r w:rsidRPr="00A37F58">
        <w:rPr>
          <w:b/>
          <w:color w:val="000000"/>
          <w:szCs w:val="22"/>
          <w:lang w:val="cs-CZ"/>
        </w:rPr>
        <w:tab/>
        <w:t>OCHRANNÁ</w:t>
      </w:r>
      <w:r w:rsidR="00AB4AF1" w:rsidRPr="00F53424">
        <w:rPr>
          <w:b/>
          <w:lang w:val="cs-CZ"/>
        </w:rPr>
        <w:t>(É)</w:t>
      </w:r>
      <w:r w:rsidRPr="00A37F58">
        <w:rPr>
          <w:b/>
          <w:color w:val="000000"/>
          <w:szCs w:val="22"/>
          <w:lang w:val="cs-CZ"/>
        </w:rPr>
        <w:t xml:space="preserve"> </w:t>
      </w:r>
      <w:proofErr w:type="gramStart"/>
      <w:r w:rsidRPr="00A37F58">
        <w:rPr>
          <w:b/>
          <w:color w:val="000000"/>
          <w:szCs w:val="22"/>
          <w:lang w:val="cs-CZ"/>
        </w:rPr>
        <w:t>LHŮTA</w:t>
      </w:r>
      <w:r w:rsidR="00B46632" w:rsidRPr="00F53424">
        <w:rPr>
          <w:b/>
          <w:lang w:val="cs-CZ"/>
        </w:rPr>
        <w:t>(Y)</w:t>
      </w:r>
      <w:proofErr w:type="gramEnd"/>
      <w:r w:rsidRPr="00A37F58">
        <w:rPr>
          <w:b/>
          <w:color w:val="000000"/>
          <w:szCs w:val="22"/>
          <w:lang w:val="cs-CZ"/>
        </w:rPr>
        <w:t xml:space="preserve"> </w:t>
      </w:r>
    </w:p>
    <w:p w14:paraId="5C6B4815" w14:textId="77777777" w:rsidR="00A535D3" w:rsidRPr="00A37F58" w:rsidRDefault="00A535D3" w:rsidP="00A37F58">
      <w:pPr>
        <w:widowControl w:val="0"/>
        <w:tabs>
          <w:tab w:val="clear" w:pos="567"/>
        </w:tabs>
        <w:spacing w:line="240" w:lineRule="auto"/>
        <w:jc w:val="both"/>
        <w:rPr>
          <w:iCs/>
          <w:color w:val="000000"/>
          <w:szCs w:val="22"/>
          <w:lang w:val="cs-CZ"/>
        </w:rPr>
      </w:pPr>
    </w:p>
    <w:p w14:paraId="1AB93C27" w14:textId="77777777" w:rsidR="00EC3151" w:rsidRPr="00A37F58" w:rsidRDefault="00EC3151" w:rsidP="00A37F58">
      <w:pPr>
        <w:jc w:val="both"/>
        <w:rPr>
          <w:color w:val="000000"/>
          <w:szCs w:val="22"/>
          <w:lang w:val="cs-CZ"/>
        </w:rPr>
      </w:pPr>
      <w:r w:rsidRPr="00A37F58">
        <w:rPr>
          <w:color w:val="000000"/>
          <w:szCs w:val="22"/>
          <w:lang w:val="cs-CZ"/>
        </w:rPr>
        <w:t>Není určeno pro potravinová zvířata.</w:t>
      </w:r>
    </w:p>
    <w:p w14:paraId="4F455492" w14:textId="77777777" w:rsidR="00A535D3" w:rsidRPr="00A37F58" w:rsidRDefault="00A535D3" w:rsidP="00A37F58">
      <w:pPr>
        <w:widowControl w:val="0"/>
        <w:tabs>
          <w:tab w:val="clear" w:pos="567"/>
        </w:tabs>
        <w:spacing w:line="240" w:lineRule="auto"/>
        <w:jc w:val="both"/>
        <w:rPr>
          <w:iCs/>
          <w:color w:val="000000"/>
          <w:szCs w:val="22"/>
          <w:lang w:val="cs-CZ"/>
        </w:rPr>
      </w:pPr>
    </w:p>
    <w:p w14:paraId="31CA4BEB" w14:textId="77777777" w:rsidR="00EC3151" w:rsidRPr="00A37F58" w:rsidRDefault="00EC3151" w:rsidP="00A37F58">
      <w:pPr>
        <w:jc w:val="both"/>
        <w:rPr>
          <w:color w:val="000000"/>
          <w:szCs w:val="22"/>
          <w:lang w:val="cs-CZ"/>
        </w:rPr>
      </w:pPr>
      <w:r w:rsidRPr="00A37F58">
        <w:rPr>
          <w:b/>
          <w:color w:val="000000"/>
          <w:szCs w:val="22"/>
          <w:lang w:val="cs-CZ"/>
        </w:rPr>
        <w:t>11.</w:t>
      </w:r>
      <w:r w:rsidRPr="00A37F58">
        <w:rPr>
          <w:b/>
          <w:color w:val="000000"/>
          <w:szCs w:val="22"/>
          <w:lang w:val="cs-CZ"/>
        </w:rPr>
        <w:tab/>
        <w:t>ZVLÁŠTNÍ OPATŘENÍ PRO UCHOVÁVÁNÍ</w:t>
      </w:r>
    </w:p>
    <w:p w14:paraId="38CF38E8" w14:textId="77777777" w:rsidR="00A535D3" w:rsidRPr="00A37F58" w:rsidRDefault="00A535D3" w:rsidP="00A37F58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00C70183" w14:textId="563179D4" w:rsidR="00EC3151" w:rsidRPr="00A37F58" w:rsidRDefault="00EC3151" w:rsidP="00A37F58">
      <w:pPr>
        <w:jc w:val="both"/>
        <w:rPr>
          <w:color w:val="000000"/>
          <w:szCs w:val="22"/>
          <w:lang w:val="cs-CZ"/>
        </w:rPr>
      </w:pPr>
      <w:r w:rsidRPr="00A37F58">
        <w:rPr>
          <w:color w:val="000000"/>
          <w:szCs w:val="22"/>
          <w:lang w:val="cs-CZ"/>
        </w:rPr>
        <w:t>Uchovávat mimo do</w:t>
      </w:r>
      <w:r w:rsidR="00DC1E6C">
        <w:rPr>
          <w:color w:val="000000"/>
          <w:szCs w:val="22"/>
          <w:lang w:val="cs-CZ"/>
        </w:rPr>
        <w:t>hled a do</w:t>
      </w:r>
      <w:r w:rsidRPr="00A37F58">
        <w:rPr>
          <w:color w:val="000000"/>
          <w:szCs w:val="22"/>
          <w:lang w:val="cs-CZ"/>
        </w:rPr>
        <w:t>sah dětí.</w:t>
      </w:r>
    </w:p>
    <w:p w14:paraId="6D91C146" w14:textId="77777777" w:rsidR="00EC3151" w:rsidRPr="00A37F58" w:rsidRDefault="00EC3151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A37F58">
        <w:rPr>
          <w:color w:val="000000"/>
          <w:szCs w:val="22"/>
          <w:lang w:val="cs-CZ"/>
        </w:rPr>
        <w:t xml:space="preserve">Uchovávejte v původním obalu, aby byl </w:t>
      </w:r>
      <w:r w:rsidR="00FC4B7E">
        <w:rPr>
          <w:color w:val="000000"/>
          <w:szCs w:val="22"/>
          <w:lang w:val="cs-CZ"/>
        </w:rPr>
        <w:t xml:space="preserve">přípravek </w:t>
      </w:r>
      <w:r w:rsidRPr="00A37F58">
        <w:rPr>
          <w:color w:val="000000"/>
          <w:szCs w:val="22"/>
          <w:lang w:val="cs-CZ"/>
        </w:rPr>
        <w:t>chráněn před světlem.</w:t>
      </w:r>
    </w:p>
    <w:p w14:paraId="0BB08D99" w14:textId="59015144" w:rsidR="00EC3151" w:rsidRPr="00A37F58" w:rsidRDefault="00EC3151" w:rsidP="00A37F58">
      <w:pPr>
        <w:ind w:right="-2"/>
        <w:jc w:val="both"/>
        <w:rPr>
          <w:noProof/>
          <w:color w:val="000000"/>
          <w:szCs w:val="22"/>
          <w:lang w:val="cs-CZ"/>
        </w:rPr>
      </w:pPr>
      <w:r w:rsidRPr="00A37F58">
        <w:rPr>
          <w:color w:val="000000"/>
          <w:szCs w:val="22"/>
          <w:lang w:val="cs-CZ"/>
        </w:rPr>
        <w:t>Nepoužívejte tento veterinární léčivý přípravek po uplynutí doby použitelnost</w:t>
      </w:r>
      <w:r w:rsidR="00B50549">
        <w:rPr>
          <w:color w:val="000000"/>
          <w:szCs w:val="22"/>
          <w:lang w:val="cs-CZ"/>
        </w:rPr>
        <w:t>i</w:t>
      </w:r>
      <w:r w:rsidRPr="00A37F58">
        <w:rPr>
          <w:color w:val="000000"/>
          <w:szCs w:val="22"/>
          <w:lang w:val="cs-CZ"/>
        </w:rPr>
        <w:t xml:space="preserve"> uvedené na etiketě</w:t>
      </w:r>
      <w:r w:rsidRPr="00A37F58">
        <w:rPr>
          <w:noProof/>
          <w:color w:val="000000"/>
          <w:szCs w:val="22"/>
          <w:lang w:val="cs-CZ"/>
        </w:rPr>
        <w:t xml:space="preserve">. </w:t>
      </w:r>
      <w:r w:rsidRPr="00A37F58">
        <w:rPr>
          <w:color w:val="000000"/>
          <w:szCs w:val="22"/>
          <w:lang w:val="cs-CZ"/>
        </w:rPr>
        <w:t>Doba použitelnosti končí posledním dnem v uvedeném měsíci.</w:t>
      </w:r>
    </w:p>
    <w:p w14:paraId="0F34ECA5" w14:textId="77777777" w:rsidR="00EC3151" w:rsidRPr="00A37F58" w:rsidRDefault="00EC3151" w:rsidP="00A37F58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1BB86A8A" w14:textId="22978B40" w:rsidR="00EC3151" w:rsidRPr="00A37F58" w:rsidRDefault="00EC3151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A37F58">
        <w:rPr>
          <w:color w:val="000000"/>
          <w:szCs w:val="22"/>
          <w:lang w:val="cs-CZ"/>
        </w:rPr>
        <w:t>Doba použitelnosti po prvním otevření vnitřního obalu: 28 dní</w:t>
      </w:r>
      <w:r w:rsidR="00B50549">
        <w:rPr>
          <w:color w:val="000000"/>
          <w:szCs w:val="22"/>
          <w:lang w:val="cs-CZ"/>
        </w:rPr>
        <w:t>.</w:t>
      </w:r>
    </w:p>
    <w:p w14:paraId="0CDBE842" w14:textId="2AC5DF28" w:rsidR="00EC3151" w:rsidRPr="00A37F58" w:rsidRDefault="00EC3151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A37F58">
        <w:rPr>
          <w:color w:val="000000"/>
          <w:szCs w:val="22"/>
          <w:lang w:val="cs-CZ"/>
        </w:rPr>
        <w:t xml:space="preserve">Doba použitelnosti po </w:t>
      </w:r>
      <w:r w:rsidR="00C55B5E">
        <w:rPr>
          <w:color w:val="000000"/>
          <w:szCs w:val="22"/>
          <w:lang w:val="cs-CZ"/>
        </w:rPr>
        <w:t xml:space="preserve">naředění </w:t>
      </w:r>
      <w:r w:rsidRPr="00A37F58">
        <w:rPr>
          <w:color w:val="000000"/>
          <w:szCs w:val="22"/>
          <w:lang w:val="cs-CZ"/>
        </w:rPr>
        <w:t>podle návodu: 4 hodiny</w:t>
      </w:r>
      <w:r w:rsidR="00B50549">
        <w:rPr>
          <w:color w:val="000000"/>
          <w:szCs w:val="22"/>
          <w:lang w:val="cs-CZ"/>
        </w:rPr>
        <w:t>,</w:t>
      </w:r>
      <w:r w:rsidRPr="00A37F58">
        <w:rPr>
          <w:color w:val="000000"/>
          <w:szCs w:val="22"/>
          <w:lang w:val="cs-CZ"/>
        </w:rPr>
        <w:t xml:space="preserve"> chraňte před světlem. </w:t>
      </w:r>
    </w:p>
    <w:p w14:paraId="6B69E153" w14:textId="77777777" w:rsidR="00EC3151" w:rsidRPr="00A37F58" w:rsidRDefault="00EC3151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57F61394" w14:textId="77777777" w:rsidR="00FC4B7E" w:rsidRDefault="00FC4B7E" w:rsidP="00A37F58">
      <w:pPr>
        <w:widowControl w:val="0"/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E9455D">
        <w:rPr>
          <w:lang w:val="cs-CZ"/>
        </w:rPr>
        <w:t>Po prvním otevření lahvičky stanovte datum likvidace zbylého množství přípravku v tomto obalu a to na základě doby použitelnosti po prvním otevření uvedené v této příbalové informaci. Toto datum napište na místo k tomu určené na etiketě.</w:t>
      </w:r>
      <w:r w:rsidRPr="00A37F58" w:rsidDel="00FC4B7E">
        <w:rPr>
          <w:noProof/>
          <w:szCs w:val="22"/>
          <w:lang w:val="cs-CZ"/>
        </w:rPr>
        <w:t xml:space="preserve"> </w:t>
      </w:r>
    </w:p>
    <w:p w14:paraId="1659FA4C" w14:textId="77777777" w:rsidR="00A535D3" w:rsidRPr="00A37F58" w:rsidRDefault="00A535D3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14E3EDCF" w14:textId="77777777" w:rsidR="00A535D3" w:rsidRPr="00A37F58" w:rsidRDefault="00A535D3" w:rsidP="00A37F58">
      <w:pPr>
        <w:widowControl w:val="0"/>
        <w:tabs>
          <w:tab w:val="clear" w:pos="567"/>
        </w:tabs>
        <w:spacing w:line="240" w:lineRule="auto"/>
        <w:jc w:val="both"/>
        <w:rPr>
          <w:b/>
          <w:color w:val="000000"/>
          <w:szCs w:val="22"/>
          <w:lang w:val="cs-CZ"/>
        </w:rPr>
      </w:pPr>
      <w:r w:rsidRPr="00A37F58">
        <w:rPr>
          <w:b/>
          <w:color w:val="000000"/>
          <w:szCs w:val="22"/>
          <w:lang w:val="cs-CZ"/>
        </w:rPr>
        <w:t>12.</w:t>
      </w:r>
      <w:r w:rsidRPr="00A37F58">
        <w:rPr>
          <w:b/>
          <w:color w:val="000000"/>
          <w:szCs w:val="22"/>
          <w:lang w:val="cs-CZ"/>
        </w:rPr>
        <w:tab/>
      </w:r>
      <w:r w:rsidR="00EC3151" w:rsidRPr="00A37F58">
        <w:rPr>
          <w:b/>
          <w:color w:val="000000"/>
          <w:szCs w:val="22"/>
          <w:lang w:val="cs-CZ"/>
        </w:rPr>
        <w:t>ZVLÁŠTNÍ UPOZORNĚNÍ</w:t>
      </w:r>
    </w:p>
    <w:p w14:paraId="0726DA85" w14:textId="77777777" w:rsidR="00EC3151" w:rsidRPr="00A37F58" w:rsidRDefault="00EC3151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7899DC42" w14:textId="77777777" w:rsidR="00EC3151" w:rsidRPr="00A37F58" w:rsidRDefault="00EC3151" w:rsidP="00A37F58">
      <w:pPr>
        <w:jc w:val="both"/>
        <w:rPr>
          <w:color w:val="000000"/>
          <w:szCs w:val="22"/>
          <w:lang w:val="cs-CZ"/>
        </w:rPr>
      </w:pPr>
      <w:r w:rsidRPr="00A37F58">
        <w:rPr>
          <w:color w:val="000000"/>
          <w:szCs w:val="22"/>
          <w:u w:val="single"/>
          <w:lang w:val="cs-CZ"/>
        </w:rPr>
        <w:t>Zvláštní opatření pro použití u zvířat:</w:t>
      </w:r>
    </w:p>
    <w:p w14:paraId="41A3B5CE" w14:textId="77777777" w:rsidR="008D4138" w:rsidRPr="00A37F58" w:rsidRDefault="008D4138" w:rsidP="008D413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 xml:space="preserve">Metadon může </w:t>
      </w:r>
      <w:r>
        <w:rPr>
          <w:noProof/>
          <w:szCs w:val="22"/>
          <w:lang w:val="cs-CZ"/>
        </w:rPr>
        <w:t xml:space="preserve">v ojedinělých případech vyvolávat </w:t>
      </w:r>
      <w:r w:rsidRPr="00A37F58">
        <w:rPr>
          <w:noProof/>
          <w:szCs w:val="22"/>
          <w:lang w:val="cs-CZ"/>
        </w:rPr>
        <w:t xml:space="preserve">respirační depresi a stejně jako u jiných opioidů je třeba dbát zvýšené pozornosti při léčbě zvířat s poruchou funkce dýchání nebo u zvířat, </w:t>
      </w:r>
      <w:r>
        <w:rPr>
          <w:noProof/>
          <w:szCs w:val="22"/>
          <w:lang w:val="cs-CZ"/>
        </w:rPr>
        <w:t xml:space="preserve">kterým jsou podávána léčiva, která </w:t>
      </w:r>
      <w:r w:rsidRPr="00A37F58">
        <w:rPr>
          <w:noProof/>
          <w:szCs w:val="22"/>
          <w:lang w:val="cs-CZ"/>
        </w:rPr>
        <w:t xml:space="preserve">mohou </w:t>
      </w:r>
      <w:r>
        <w:rPr>
          <w:noProof/>
          <w:szCs w:val="22"/>
          <w:lang w:val="cs-CZ"/>
        </w:rPr>
        <w:t xml:space="preserve">vyvolávat </w:t>
      </w:r>
      <w:r w:rsidRPr="00A37F58">
        <w:rPr>
          <w:noProof/>
          <w:szCs w:val="22"/>
          <w:lang w:val="cs-CZ"/>
        </w:rPr>
        <w:t>respirační depresi. Pro zajištění bezpečného používání přípravku je třeba léčená zvířata pravidelně monitorovat, včetně vyšetření srdeční frekvence a dechové frekvence.</w:t>
      </w:r>
    </w:p>
    <w:p w14:paraId="408273FB" w14:textId="77777777" w:rsidR="008D4138" w:rsidRPr="00A37F58" w:rsidRDefault="008D4138" w:rsidP="008D4138">
      <w:pPr>
        <w:widowControl w:val="0"/>
        <w:tabs>
          <w:tab w:val="clear" w:pos="567"/>
        </w:tabs>
        <w:spacing w:line="240" w:lineRule="auto"/>
        <w:jc w:val="both"/>
        <w:rPr>
          <w:bCs/>
          <w:color w:val="000000"/>
          <w:szCs w:val="22"/>
          <w:lang w:val="cs-CZ" w:eastAsia="en-GB"/>
        </w:rPr>
      </w:pPr>
    </w:p>
    <w:p w14:paraId="67A83D59" w14:textId="77777777" w:rsidR="00311FEB" w:rsidRDefault="008D4138" w:rsidP="00A37F58">
      <w:pPr>
        <w:widowControl w:val="0"/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 xml:space="preserve">Jelikož je metadon metabolizován játry, může být u zvířat s poruchou funkce jater ovlivněna intenzita a </w:t>
      </w:r>
      <w:r>
        <w:rPr>
          <w:noProof/>
          <w:szCs w:val="22"/>
          <w:lang w:val="cs-CZ"/>
        </w:rPr>
        <w:t xml:space="preserve">délka </w:t>
      </w:r>
      <w:r w:rsidRPr="00A37F58">
        <w:rPr>
          <w:noProof/>
          <w:szCs w:val="22"/>
          <w:lang w:val="cs-CZ"/>
        </w:rPr>
        <w:t xml:space="preserve">trvání </w:t>
      </w:r>
      <w:r>
        <w:rPr>
          <w:noProof/>
          <w:szCs w:val="22"/>
          <w:lang w:val="cs-CZ"/>
        </w:rPr>
        <w:t xml:space="preserve">jeho </w:t>
      </w:r>
      <w:r w:rsidRPr="00A37F58">
        <w:rPr>
          <w:noProof/>
          <w:szCs w:val="22"/>
          <w:lang w:val="cs-CZ"/>
        </w:rPr>
        <w:t xml:space="preserve">účinku. V případě ledvinové, srdeční nebo jaterní dysfunkce nebo šoku může </w:t>
      </w:r>
      <w:r>
        <w:rPr>
          <w:noProof/>
          <w:szCs w:val="22"/>
          <w:lang w:val="cs-CZ"/>
        </w:rPr>
        <w:t xml:space="preserve">být s použitím přípravku spojena vyšší míra rizika. </w:t>
      </w:r>
      <w:r w:rsidRPr="00A37F58">
        <w:rPr>
          <w:noProof/>
          <w:szCs w:val="22"/>
          <w:lang w:val="cs-CZ"/>
        </w:rPr>
        <w:t xml:space="preserve">U psů mladších 8 týdnů a koček mladších 5 měsíců nebyla bezpečnost metadonu prokázána. Účinek opioidu </w:t>
      </w:r>
      <w:r>
        <w:rPr>
          <w:noProof/>
          <w:szCs w:val="22"/>
          <w:lang w:val="cs-CZ"/>
        </w:rPr>
        <w:t xml:space="preserve">v případech </w:t>
      </w:r>
      <w:r w:rsidRPr="00A37F58">
        <w:rPr>
          <w:noProof/>
          <w:szCs w:val="22"/>
          <w:lang w:val="cs-CZ"/>
        </w:rPr>
        <w:t>poranění hlavy je závislý na typu a závažnosti poranění a po</w:t>
      </w:r>
      <w:r>
        <w:rPr>
          <w:noProof/>
          <w:szCs w:val="22"/>
          <w:lang w:val="cs-CZ"/>
        </w:rPr>
        <w:t xml:space="preserve">skytnuté </w:t>
      </w:r>
      <w:r w:rsidRPr="00A37F58">
        <w:rPr>
          <w:noProof/>
          <w:szCs w:val="22"/>
          <w:lang w:val="cs-CZ"/>
        </w:rPr>
        <w:t xml:space="preserve">respirační podpoře. U koček </w:t>
      </w:r>
      <w:r>
        <w:rPr>
          <w:noProof/>
          <w:szCs w:val="22"/>
          <w:lang w:val="cs-CZ"/>
        </w:rPr>
        <w:t xml:space="preserve">s klinickými příznaky onemocnění </w:t>
      </w:r>
      <w:r w:rsidRPr="00A37F58">
        <w:rPr>
          <w:noProof/>
          <w:szCs w:val="22"/>
          <w:lang w:val="cs-CZ"/>
        </w:rPr>
        <w:lastRenderedPageBreak/>
        <w:t xml:space="preserve">nebyla bezpečnost plně </w:t>
      </w:r>
      <w:r>
        <w:rPr>
          <w:noProof/>
          <w:szCs w:val="22"/>
          <w:lang w:val="cs-CZ"/>
        </w:rPr>
        <w:t xml:space="preserve">stanovena. </w:t>
      </w:r>
      <w:r w:rsidRPr="00A37F58">
        <w:rPr>
          <w:noProof/>
          <w:szCs w:val="22"/>
          <w:lang w:val="cs-CZ"/>
        </w:rPr>
        <w:t xml:space="preserve">Vzhledem k riziku excitace by se mělo k opakovanému podání u koček přistupovat opatrně. </w:t>
      </w:r>
      <w:r w:rsidRPr="00634E63">
        <w:rPr>
          <w:noProof/>
          <w:szCs w:val="22"/>
          <w:lang w:val="cs-CZ"/>
        </w:rPr>
        <w:t xml:space="preserve">Použití ve výše uvedených případech musí být v souladu se zvážením </w:t>
      </w:r>
      <w:r w:rsidR="00311FEB" w:rsidRPr="00634E63">
        <w:rPr>
          <w:lang w:val="cs-CZ"/>
        </w:rPr>
        <w:t>poměru terapeutického prospěchu a rizika příslušným veterinárním lékařem.</w:t>
      </w:r>
      <w:r w:rsidR="00311FEB" w:rsidRPr="00A37F58" w:rsidDel="00311FEB">
        <w:rPr>
          <w:noProof/>
          <w:szCs w:val="22"/>
          <w:lang w:val="cs-CZ"/>
        </w:rPr>
        <w:t xml:space="preserve"> </w:t>
      </w:r>
    </w:p>
    <w:p w14:paraId="3C465F04" w14:textId="77777777" w:rsidR="00F64782" w:rsidRPr="00A37F58" w:rsidRDefault="00F64782" w:rsidP="00A37F58">
      <w:pPr>
        <w:widowControl w:val="0"/>
        <w:tabs>
          <w:tab w:val="clear" w:pos="567"/>
        </w:tabs>
        <w:spacing w:line="240" w:lineRule="auto"/>
        <w:jc w:val="both"/>
        <w:rPr>
          <w:bCs/>
          <w:color w:val="000000"/>
          <w:szCs w:val="22"/>
          <w:lang w:val="cs-CZ"/>
        </w:rPr>
      </w:pPr>
    </w:p>
    <w:p w14:paraId="72B7F491" w14:textId="77777777" w:rsidR="008D4138" w:rsidRPr="00A37F58" w:rsidRDefault="008D4138" w:rsidP="008D413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 xml:space="preserve">Vzhledem k individuální </w:t>
      </w:r>
      <w:r>
        <w:rPr>
          <w:noProof/>
          <w:szCs w:val="22"/>
          <w:lang w:val="cs-CZ"/>
        </w:rPr>
        <w:t xml:space="preserve">variabilitě v </w:t>
      </w:r>
      <w:r w:rsidRPr="00A37F58">
        <w:rPr>
          <w:noProof/>
          <w:szCs w:val="22"/>
          <w:lang w:val="cs-CZ"/>
        </w:rPr>
        <w:t xml:space="preserve">reakci na </w:t>
      </w:r>
      <w:r>
        <w:rPr>
          <w:noProof/>
          <w:szCs w:val="22"/>
          <w:lang w:val="cs-CZ"/>
        </w:rPr>
        <w:t xml:space="preserve">účinky </w:t>
      </w:r>
      <w:r w:rsidRPr="00A37F58">
        <w:rPr>
          <w:noProof/>
          <w:szCs w:val="22"/>
          <w:lang w:val="cs-CZ"/>
        </w:rPr>
        <w:t>metadon</w:t>
      </w:r>
      <w:r>
        <w:rPr>
          <w:noProof/>
          <w:szCs w:val="22"/>
          <w:lang w:val="cs-CZ"/>
        </w:rPr>
        <w:t>u</w:t>
      </w:r>
      <w:r w:rsidRPr="00A37F58">
        <w:rPr>
          <w:noProof/>
          <w:szCs w:val="22"/>
          <w:lang w:val="cs-CZ"/>
        </w:rPr>
        <w:t xml:space="preserve"> by se zvířata měla pravidelně sledovat, aby byla zajištěna dostatečná účinnost po požadovanou </w:t>
      </w:r>
      <w:r>
        <w:rPr>
          <w:noProof/>
          <w:szCs w:val="22"/>
          <w:lang w:val="cs-CZ"/>
        </w:rPr>
        <w:t xml:space="preserve">délku trvání </w:t>
      </w:r>
      <w:r w:rsidRPr="00A37F58">
        <w:rPr>
          <w:noProof/>
          <w:szCs w:val="22"/>
          <w:lang w:val="cs-CZ"/>
        </w:rPr>
        <w:t xml:space="preserve">účinku. </w:t>
      </w:r>
      <w:r>
        <w:rPr>
          <w:noProof/>
          <w:szCs w:val="22"/>
          <w:lang w:val="cs-CZ"/>
        </w:rPr>
        <w:t>Před p</w:t>
      </w:r>
      <w:r w:rsidRPr="00A37F58">
        <w:rPr>
          <w:noProof/>
          <w:szCs w:val="22"/>
          <w:lang w:val="cs-CZ"/>
        </w:rPr>
        <w:t>oužití</w:t>
      </w:r>
      <w:r>
        <w:rPr>
          <w:noProof/>
          <w:szCs w:val="22"/>
          <w:lang w:val="cs-CZ"/>
        </w:rPr>
        <w:t>m</w:t>
      </w:r>
      <w:r w:rsidRPr="00A37F58">
        <w:rPr>
          <w:noProof/>
          <w:szCs w:val="22"/>
          <w:lang w:val="cs-CZ"/>
        </w:rPr>
        <w:t xml:space="preserve"> přípravku musí </w:t>
      </w:r>
      <w:r>
        <w:rPr>
          <w:noProof/>
          <w:szCs w:val="22"/>
          <w:lang w:val="cs-CZ"/>
        </w:rPr>
        <w:t xml:space="preserve">být zvíře </w:t>
      </w:r>
      <w:r w:rsidRPr="00A37F58">
        <w:rPr>
          <w:noProof/>
          <w:szCs w:val="22"/>
          <w:lang w:val="cs-CZ"/>
        </w:rPr>
        <w:t>důkladn</w:t>
      </w:r>
      <w:r>
        <w:rPr>
          <w:noProof/>
          <w:szCs w:val="22"/>
          <w:lang w:val="cs-CZ"/>
        </w:rPr>
        <w:t>ě</w:t>
      </w:r>
      <w:r w:rsidRPr="00A37F58">
        <w:rPr>
          <w:noProof/>
          <w:szCs w:val="22"/>
          <w:lang w:val="cs-CZ"/>
        </w:rPr>
        <w:t xml:space="preserve"> klinick</w:t>
      </w:r>
      <w:r>
        <w:rPr>
          <w:noProof/>
          <w:szCs w:val="22"/>
          <w:lang w:val="cs-CZ"/>
        </w:rPr>
        <w:t>y</w:t>
      </w:r>
      <w:r w:rsidRPr="00A37F58">
        <w:rPr>
          <w:noProof/>
          <w:szCs w:val="22"/>
          <w:lang w:val="cs-CZ"/>
        </w:rPr>
        <w:t xml:space="preserve"> vyšetřen</w:t>
      </w:r>
      <w:r>
        <w:rPr>
          <w:noProof/>
          <w:szCs w:val="22"/>
          <w:lang w:val="cs-CZ"/>
        </w:rPr>
        <w:t>o</w:t>
      </w:r>
      <w:r w:rsidRPr="00A37F58">
        <w:rPr>
          <w:noProof/>
          <w:szCs w:val="22"/>
          <w:lang w:val="cs-CZ"/>
        </w:rPr>
        <w:t xml:space="preserve">. U koček </w:t>
      </w:r>
      <w:r>
        <w:rPr>
          <w:noProof/>
          <w:szCs w:val="22"/>
          <w:lang w:val="cs-CZ"/>
        </w:rPr>
        <w:t xml:space="preserve">lze </w:t>
      </w:r>
      <w:r w:rsidRPr="00A37F58">
        <w:rPr>
          <w:noProof/>
          <w:szCs w:val="22"/>
          <w:lang w:val="cs-CZ"/>
        </w:rPr>
        <w:t xml:space="preserve"> ještě dlouho po </w:t>
      </w:r>
      <w:r>
        <w:rPr>
          <w:noProof/>
          <w:szCs w:val="22"/>
          <w:lang w:val="cs-CZ"/>
        </w:rPr>
        <w:t>vy</w:t>
      </w:r>
      <w:r w:rsidRPr="00A37F58">
        <w:rPr>
          <w:noProof/>
          <w:szCs w:val="22"/>
          <w:lang w:val="cs-CZ"/>
        </w:rPr>
        <w:t xml:space="preserve">mizení analgetického účinku </w:t>
      </w:r>
      <w:r>
        <w:rPr>
          <w:noProof/>
          <w:szCs w:val="22"/>
          <w:lang w:val="cs-CZ"/>
        </w:rPr>
        <w:t xml:space="preserve">pozorovat </w:t>
      </w:r>
      <w:r w:rsidRPr="00A37F58">
        <w:rPr>
          <w:noProof/>
          <w:szCs w:val="22"/>
          <w:lang w:val="cs-CZ"/>
        </w:rPr>
        <w:t>dilatac</w:t>
      </w:r>
      <w:r>
        <w:rPr>
          <w:noProof/>
          <w:szCs w:val="22"/>
          <w:lang w:val="cs-CZ"/>
        </w:rPr>
        <w:t>i</w:t>
      </w:r>
      <w:r w:rsidRPr="00A37F58">
        <w:rPr>
          <w:noProof/>
          <w:szCs w:val="22"/>
          <w:lang w:val="cs-CZ"/>
        </w:rPr>
        <w:t xml:space="preserve"> zorniček. </w:t>
      </w:r>
      <w:r>
        <w:rPr>
          <w:noProof/>
          <w:szCs w:val="22"/>
          <w:lang w:val="cs-CZ"/>
        </w:rPr>
        <w:t xml:space="preserve">Dilatace zorniček tak není odpovídajícím kritériem pro hodnocení </w:t>
      </w:r>
      <w:r w:rsidRPr="00A37F58">
        <w:rPr>
          <w:noProof/>
          <w:szCs w:val="22"/>
          <w:lang w:val="cs-CZ"/>
        </w:rPr>
        <w:t>klinické účinnosti podané dávky.</w:t>
      </w:r>
    </w:p>
    <w:p w14:paraId="162E4FE5" w14:textId="77777777" w:rsidR="008D4138" w:rsidRPr="00A37F58" w:rsidRDefault="008D4138" w:rsidP="008D413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 xml:space="preserve">K </w:t>
      </w:r>
      <w:r w:rsidRPr="00A37F58">
        <w:rPr>
          <w:noProof/>
          <w:szCs w:val="22"/>
          <w:lang w:val="cs-CZ"/>
        </w:rPr>
        <w:t>dosažení účinné plazmatické hladiny mohou chrti vyžadovat vyšší dávky než jiná plemena.</w:t>
      </w:r>
    </w:p>
    <w:p w14:paraId="09BBC95B" w14:textId="77777777" w:rsidR="00F64782" w:rsidRPr="00A37F58" w:rsidRDefault="00F64782" w:rsidP="00A37F58">
      <w:pPr>
        <w:widowControl w:val="0"/>
        <w:tabs>
          <w:tab w:val="clear" w:pos="567"/>
        </w:tabs>
        <w:spacing w:line="240" w:lineRule="auto"/>
        <w:jc w:val="both"/>
        <w:rPr>
          <w:bCs/>
          <w:color w:val="000000"/>
          <w:szCs w:val="22"/>
          <w:lang w:val="cs-CZ"/>
        </w:rPr>
      </w:pPr>
    </w:p>
    <w:p w14:paraId="04284E47" w14:textId="77777777" w:rsidR="00EC3151" w:rsidRPr="00A37F58" w:rsidRDefault="00EC3151" w:rsidP="00A25002">
      <w:pPr>
        <w:keepNext/>
        <w:jc w:val="both"/>
        <w:rPr>
          <w:color w:val="000000"/>
          <w:szCs w:val="22"/>
          <w:lang w:val="cs-CZ"/>
        </w:rPr>
      </w:pPr>
      <w:r w:rsidRPr="00A37F58">
        <w:rPr>
          <w:color w:val="000000"/>
          <w:szCs w:val="22"/>
          <w:u w:val="single"/>
          <w:lang w:val="cs-CZ"/>
        </w:rPr>
        <w:t>Zvláštní opatření určené osobám, které podávají veterinární léčivý přípravek zvířatům</w:t>
      </w:r>
      <w:r w:rsidRPr="00A37F58">
        <w:rPr>
          <w:color w:val="000000"/>
          <w:szCs w:val="22"/>
          <w:lang w:val="cs-CZ"/>
        </w:rPr>
        <w:t>:</w:t>
      </w:r>
    </w:p>
    <w:p w14:paraId="194F9F56" w14:textId="4C7B057A" w:rsidR="00962AFE" w:rsidRPr="00962AFE" w:rsidRDefault="00962AFE" w:rsidP="00962AFE">
      <w:pPr>
        <w:jc w:val="both"/>
        <w:rPr>
          <w:noProof/>
          <w:szCs w:val="22"/>
          <w:lang w:val="cs-CZ"/>
        </w:rPr>
      </w:pPr>
      <w:r w:rsidRPr="00962AFE">
        <w:rPr>
          <w:noProof/>
          <w:szCs w:val="22"/>
          <w:lang w:val="cs-CZ"/>
        </w:rPr>
        <w:t xml:space="preserve">Metadon může po zasažení kůže nebo náhodném sebepoškození injekčně aplikovaným přípravkem způsobit respirační depresi. Při manipulaci s přípravkem zabraňte kontaktu s kůží, očima a ústy </w:t>
      </w:r>
    </w:p>
    <w:p w14:paraId="1EA059CC" w14:textId="268DFC01" w:rsidR="00962AFE" w:rsidRPr="00962AFE" w:rsidRDefault="00962AFE" w:rsidP="00962AFE">
      <w:pPr>
        <w:jc w:val="both"/>
        <w:rPr>
          <w:noProof/>
          <w:szCs w:val="22"/>
          <w:lang w:val="cs-CZ"/>
        </w:rPr>
      </w:pPr>
      <w:r w:rsidRPr="00962AFE">
        <w:rPr>
          <w:noProof/>
          <w:szCs w:val="22"/>
          <w:lang w:val="cs-CZ"/>
        </w:rPr>
        <w:t xml:space="preserve">a použijte nepropustné rukavice. V případě zasažení kůže nebo očí </w:t>
      </w:r>
      <w:r w:rsidR="00DC1E6C">
        <w:rPr>
          <w:noProof/>
          <w:szCs w:val="22"/>
          <w:lang w:val="cs-CZ"/>
        </w:rPr>
        <w:t xml:space="preserve">je ihned opláchněte </w:t>
      </w:r>
      <w:r w:rsidRPr="00962AFE">
        <w:rPr>
          <w:noProof/>
          <w:szCs w:val="22"/>
          <w:lang w:val="cs-CZ"/>
        </w:rPr>
        <w:t>velkým množstvím vody. Odstraňte potřísněný oděv.</w:t>
      </w:r>
    </w:p>
    <w:p w14:paraId="08A19964" w14:textId="77777777" w:rsidR="00962AFE" w:rsidRPr="00962AFE" w:rsidRDefault="00962AFE" w:rsidP="00962AFE">
      <w:pPr>
        <w:jc w:val="both"/>
        <w:rPr>
          <w:noProof/>
          <w:szCs w:val="22"/>
          <w:lang w:val="cs-CZ"/>
        </w:rPr>
      </w:pPr>
      <w:r w:rsidRPr="00962AFE">
        <w:rPr>
          <w:noProof/>
          <w:szCs w:val="22"/>
          <w:lang w:val="cs-CZ"/>
        </w:rPr>
        <w:t>Lidé se známou přecitlivělostí na metadon by se měli vyhnout kontaktu s veterinárním léčivým přípravkem. Metadon může způsobovat úmrtí plodu v děloze. Těhotným ženám se nedoporučuje manipulovat s přípravkem.</w:t>
      </w:r>
    </w:p>
    <w:p w14:paraId="3A86403C" w14:textId="6E038EA7" w:rsidR="00962AFE" w:rsidRPr="00962AFE" w:rsidRDefault="00962AFE" w:rsidP="00962AFE">
      <w:pPr>
        <w:jc w:val="both"/>
        <w:rPr>
          <w:noProof/>
          <w:szCs w:val="22"/>
          <w:lang w:val="cs-CZ"/>
        </w:rPr>
      </w:pPr>
      <w:r w:rsidRPr="00962AFE">
        <w:rPr>
          <w:noProof/>
          <w:szCs w:val="22"/>
          <w:lang w:val="cs-CZ"/>
        </w:rPr>
        <w:t xml:space="preserve">V případě náhodného sebepoškození injekčně aplikovaným přípravkem vyhledejte ihned lékařskou pomoc a ukažte příbalovou informaci </w:t>
      </w:r>
      <w:r w:rsidR="00BB2468">
        <w:rPr>
          <w:noProof/>
          <w:szCs w:val="22"/>
          <w:lang w:val="cs-CZ"/>
        </w:rPr>
        <w:t>nebo</w:t>
      </w:r>
      <w:r w:rsidR="00B46632">
        <w:rPr>
          <w:noProof/>
          <w:szCs w:val="22"/>
          <w:lang w:val="cs-CZ"/>
        </w:rPr>
        <w:t xml:space="preserve"> etiketu </w:t>
      </w:r>
      <w:r w:rsidRPr="00962AFE">
        <w:rPr>
          <w:noProof/>
          <w:szCs w:val="22"/>
          <w:lang w:val="cs-CZ"/>
        </w:rPr>
        <w:t>praktickému lékaři, ale NEŘIĎTE, jelikož může dojít k sedaci.</w:t>
      </w:r>
    </w:p>
    <w:p w14:paraId="4B5B0C65" w14:textId="77777777" w:rsidR="00962AFE" w:rsidRPr="00962AFE" w:rsidRDefault="00962AFE" w:rsidP="00962AFE">
      <w:pPr>
        <w:jc w:val="both"/>
        <w:rPr>
          <w:noProof/>
          <w:szCs w:val="22"/>
          <w:lang w:val="cs-CZ"/>
        </w:rPr>
      </w:pPr>
    </w:p>
    <w:p w14:paraId="7EF76D48" w14:textId="77777777" w:rsidR="00B46632" w:rsidRDefault="00D73243" w:rsidP="00A37F58">
      <w:pPr>
        <w:widowControl w:val="0"/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>Pro lékaře</w:t>
      </w:r>
      <w:r w:rsidR="00962AFE" w:rsidRPr="00634E63">
        <w:rPr>
          <w:b/>
          <w:noProof/>
          <w:szCs w:val="22"/>
          <w:lang w:val="cs-CZ"/>
        </w:rPr>
        <w:t>:</w:t>
      </w:r>
      <w:r w:rsidR="00962AFE" w:rsidRPr="00962AFE">
        <w:rPr>
          <w:noProof/>
          <w:szCs w:val="22"/>
          <w:lang w:val="cs-CZ"/>
        </w:rPr>
        <w:t xml:space="preserve"> </w:t>
      </w:r>
    </w:p>
    <w:p w14:paraId="75286740" w14:textId="30096E4F" w:rsidR="00962AFE" w:rsidRDefault="00962AFE" w:rsidP="00A37F58">
      <w:pPr>
        <w:widowControl w:val="0"/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962AFE">
        <w:rPr>
          <w:noProof/>
          <w:szCs w:val="22"/>
          <w:lang w:val="cs-CZ"/>
        </w:rPr>
        <w:t xml:space="preserve">Metadon je opioid, jehož toxicita může způsobovat klinické účinky včetně respirační deprese nebo apnoe, sedace, hypotenze a bezvědomí. V případě respirační deprese zahajte umělou plicní ventilaci. Pro potlačení těchto příznaků se doporučuje podávání </w:t>
      </w:r>
      <w:r w:rsidR="00BD2361" w:rsidRPr="00962AFE">
        <w:rPr>
          <w:noProof/>
          <w:szCs w:val="22"/>
          <w:lang w:val="cs-CZ"/>
        </w:rPr>
        <w:t>naloxonu</w:t>
      </w:r>
      <w:r w:rsidR="00BD2361">
        <w:rPr>
          <w:noProof/>
          <w:szCs w:val="22"/>
          <w:lang w:val="cs-CZ"/>
        </w:rPr>
        <w:t>,</w:t>
      </w:r>
      <w:r w:rsidR="00BD2361" w:rsidRPr="00962AFE">
        <w:rPr>
          <w:noProof/>
          <w:szCs w:val="22"/>
          <w:lang w:val="cs-CZ"/>
        </w:rPr>
        <w:t xml:space="preserve"> </w:t>
      </w:r>
      <w:r w:rsidRPr="00962AFE">
        <w:rPr>
          <w:noProof/>
          <w:szCs w:val="22"/>
          <w:lang w:val="cs-CZ"/>
        </w:rPr>
        <w:t>antagonisty opioidů.</w:t>
      </w:r>
    </w:p>
    <w:p w14:paraId="2A0E0B72" w14:textId="77777777" w:rsidR="00F64782" w:rsidRPr="00A37F58" w:rsidRDefault="00F64782" w:rsidP="00A37F58">
      <w:pPr>
        <w:widowControl w:val="0"/>
        <w:tabs>
          <w:tab w:val="clear" w:pos="567"/>
        </w:tabs>
        <w:spacing w:line="240" w:lineRule="auto"/>
        <w:jc w:val="both"/>
        <w:rPr>
          <w:bCs/>
          <w:color w:val="000000"/>
          <w:szCs w:val="22"/>
          <w:lang w:val="cs-CZ"/>
        </w:rPr>
      </w:pPr>
    </w:p>
    <w:p w14:paraId="77D9DE5D" w14:textId="74D98C29" w:rsidR="00A535D3" w:rsidRPr="00A37F58" w:rsidRDefault="00EC3151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u w:val="single"/>
          <w:lang w:val="cs-CZ"/>
        </w:rPr>
      </w:pPr>
      <w:r w:rsidRPr="00A37F58">
        <w:rPr>
          <w:color w:val="000000"/>
          <w:szCs w:val="22"/>
          <w:u w:val="single"/>
          <w:lang w:val="cs-CZ"/>
        </w:rPr>
        <w:t>Březost</w:t>
      </w:r>
      <w:r w:rsidR="00B46632">
        <w:rPr>
          <w:color w:val="000000"/>
          <w:szCs w:val="22"/>
          <w:u w:val="single"/>
          <w:lang w:val="cs-CZ"/>
        </w:rPr>
        <w:t xml:space="preserve"> a</w:t>
      </w:r>
      <w:r w:rsidRPr="00A37F58">
        <w:rPr>
          <w:color w:val="000000"/>
          <w:szCs w:val="22"/>
          <w:u w:val="single"/>
          <w:lang w:val="cs-CZ"/>
        </w:rPr>
        <w:t xml:space="preserve"> laktace:</w:t>
      </w:r>
    </w:p>
    <w:p w14:paraId="7C34A0B3" w14:textId="77777777" w:rsidR="00F64782" w:rsidRPr="00A37F58" w:rsidRDefault="00F64782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>Metadon prostupuje přes placentu.</w:t>
      </w:r>
    </w:p>
    <w:p w14:paraId="0A05EA3E" w14:textId="77777777" w:rsidR="00F64782" w:rsidRPr="00A37F58" w:rsidRDefault="00F64782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>Studie na laboratorních zvířatech prokázaly nežádoucí účinky na reprodukci.</w:t>
      </w:r>
    </w:p>
    <w:p w14:paraId="1FF7FFB4" w14:textId="58E2FB54" w:rsidR="006239A9" w:rsidRPr="00A37F58" w:rsidRDefault="006239A9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A37F58">
        <w:rPr>
          <w:color w:val="000000"/>
          <w:szCs w:val="22"/>
          <w:lang w:val="cs-CZ"/>
        </w:rPr>
        <w:t>Nebyla stanovena bezpečnost veterinárního léčivého přípravku pro použití během březosti a laktace.</w:t>
      </w:r>
    </w:p>
    <w:p w14:paraId="08195231" w14:textId="16D097DD" w:rsidR="006239A9" w:rsidRPr="00A37F58" w:rsidRDefault="006239A9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A37F58">
        <w:rPr>
          <w:color w:val="000000"/>
          <w:szCs w:val="22"/>
          <w:lang w:val="cs-CZ"/>
        </w:rPr>
        <w:t>Použití není doporučováno během březosti</w:t>
      </w:r>
      <w:r w:rsidR="00B46632">
        <w:rPr>
          <w:color w:val="000000"/>
          <w:szCs w:val="22"/>
          <w:lang w:val="cs-CZ"/>
        </w:rPr>
        <w:t xml:space="preserve"> a laktace</w:t>
      </w:r>
      <w:r w:rsidRPr="00A37F58">
        <w:rPr>
          <w:color w:val="000000"/>
          <w:szCs w:val="22"/>
          <w:lang w:val="cs-CZ"/>
        </w:rPr>
        <w:t>.</w:t>
      </w:r>
    </w:p>
    <w:p w14:paraId="4E72E550" w14:textId="77777777" w:rsidR="00F64782" w:rsidRPr="00A37F58" w:rsidRDefault="00F64782" w:rsidP="00A37F58">
      <w:pPr>
        <w:widowControl w:val="0"/>
        <w:tabs>
          <w:tab w:val="clear" w:pos="567"/>
        </w:tabs>
        <w:spacing w:line="240" w:lineRule="auto"/>
        <w:jc w:val="both"/>
        <w:rPr>
          <w:bCs/>
          <w:color w:val="000000"/>
          <w:szCs w:val="22"/>
          <w:lang w:val="cs-CZ"/>
        </w:rPr>
      </w:pPr>
    </w:p>
    <w:p w14:paraId="28D3FACA" w14:textId="77777777" w:rsidR="00A535D3" w:rsidRPr="00A37F58" w:rsidRDefault="007F70C4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A37F58">
        <w:rPr>
          <w:color w:val="000000"/>
          <w:szCs w:val="22"/>
          <w:u w:val="single"/>
          <w:lang w:val="cs-CZ"/>
        </w:rPr>
        <w:t>Interakce s dalšími léčivými přípravky a další formy interakce:</w:t>
      </w:r>
    </w:p>
    <w:p w14:paraId="6748F138" w14:textId="77777777" w:rsidR="00A535D3" w:rsidRPr="00A37F58" w:rsidRDefault="00F64782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A37F58">
        <w:rPr>
          <w:noProof/>
          <w:szCs w:val="22"/>
          <w:lang w:val="cs-CZ"/>
        </w:rPr>
        <w:t>Souběžné použití s neuroleptiky je uvedeno v bod</w:t>
      </w:r>
      <w:r w:rsidR="00A37F58" w:rsidRPr="00A37F58">
        <w:rPr>
          <w:noProof/>
          <w:szCs w:val="22"/>
          <w:lang w:val="cs-CZ"/>
        </w:rPr>
        <w:t>u</w:t>
      </w:r>
      <w:r w:rsidRPr="00A37F58">
        <w:rPr>
          <w:noProof/>
          <w:szCs w:val="22"/>
          <w:lang w:val="cs-CZ"/>
        </w:rPr>
        <w:t xml:space="preserve"> </w:t>
      </w:r>
      <w:r w:rsidR="00A535D3" w:rsidRPr="00A37F58">
        <w:rPr>
          <w:color w:val="000000"/>
          <w:szCs w:val="22"/>
          <w:lang w:val="cs-CZ"/>
        </w:rPr>
        <w:t>8.</w:t>
      </w:r>
    </w:p>
    <w:p w14:paraId="745AE960" w14:textId="77777777" w:rsidR="00F64782" w:rsidRPr="00A37F58" w:rsidRDefault="00F64782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>Metadon může potencovat účinky analgetik, inhibitorů centrálního nervového systému a látek, které způsobují respirační depresi. Současné nebo následné použití veterinárního léčivého přípravku s buprenorfinem může vést k nedostatečné účinnosti.</w:t>
      </w:r>
    </w:p>
    <w:p w14:paraId="5EB807A0" w14:textId="77777777" w:rsidR="00A535D3" w:rsidRPr="00A37F58" w:rsidRDefault="00A535D3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550979CA" w14:textId="77777777" w:rsidR="00A535D3" w:rsidRPr="00A37F58" w:rsidRDefault="007F70C4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u w:val="single"/>
          <w:lang w:val="cs-CZ"/>
        </w:rPr>
      </w:pPr>
      <w:r w:rsidRPr="00A37F58">
        <w:rPr>
          <w:color w:val="000000"/>
          <w:szCs w:val="22"/>
          <w:u w:val="single"/>
          <w:lang w:val="cs-CZ"/>
        </w:rPr>
        <w:t>Předávkování (symptomy, první pomoc, antidota)</w:t>
      </w:r>
      <w:r w:rsidRPr="00A37F58">
        <w:rPr>
          <w:color w:val="000000"/>
          <w:szCs w:val="22"/>
          <w:lang w:val="cs-CZ"/>
        </w:rPr>
        <w:t>:</w:t>
      </w:r>
    </w:p>
    <w:p w14:paraId="67920D1A" w14:textId="77777777" w:rsidR="00F64782" w:rsidRPr="00A37F58" w:rsidRDefault="00F64782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>1,5 násobné předávkování mělo za následek účinky popsané v bod</w:t>
      </w:r>
      <w:r w:rsidR="00A37F58" w:rsidRPr="00A37F58">
        <w:rPr>
          <w:noProof/>
          <w:szCs w:val="22"/>
          <w:lang w:val="cs-CZ"/>
        </w:rPr>
        <w:t>u</w:t>
      </w:r>
      <w:r w:rsidRPr="00A37F58">
        <w:rPr>
          <w:noProof/>
          <w:szCs w:val="22"/>
          <w:lang w:val="cs-CZ"/>
        </w:rPr>
        <w:t xml:space="preserve"> 6.</w:t>
      </w:r>
    </w:p>
    <w:p w14:paraId="690D8CAA" w14:textId="77777777" w:rsidR="00F64782" w:rsidRPr="00A37F58" w:rsidRDefault="00F64782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</w:p>
    <w:p w14:paraId="47DA3704" w14:textId="77777777" w:rsidR="00F64782" w:rsidRDefault="00F64782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>Kočky: V případě předávkování (&gt; 2 mg/kg) lze pozorovat následující příznaky: zvýšené slinění, excitace, paralýza zadních končetin a ztráta vzpřimovacího reflexu. U některých koček byly také zaznamenány záchvaty, křeče a hypoxie. Dávka 4 mg/kg může být u koček fatální. Byla popsána respirační deprese.</w:t>
      </w:r>
    </w:p>
    <w:p w14:paraId="197D6574" w14:textId="77777777" w:rsidR="00EF75EF" w:rsidRPr="00A37F58" w:rsidRDefault="00EF75EF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</w:p>
    <w:p w14:paraId="7AA9D42D" w14:textId="77777777" w:rsidR="00F64782" w:rsidRPr="00A37F58" w:rsidRDefault="00F64782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>Psi: Byla popsána respirační deprese.</w:t>
      </w:r>
    </w:p>
    <w:p w14:paraId="603DB5A9" w14:textId="77777777" w:rsidR="00F64782" w:rsidRPr="00A37F58" w:rsidRDefault="00F64782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3A6F0337" w14:textId="77777777" w:rsidR="006A7F86" w:rsidRPr="00A37F58" w:rsidRDefault="006A7F86" w:rsidP="006A7F86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>Účinky m</w:t>
      </w:r>
      <w:r w:rsidRPr="00A37F58">
        <w:rPr>
          <w:noProof/>
          <w:szCs w:val="22"/>
          <w:lang w:val="cs-CZ"/>
        </w:rPr>
        <w:t>etadon</w:t>
      </w:r>
      <w:r>
        <w:rPr>
          <w:noProof/>
          <w:szCs w:val="22"/>
          <w:lang w:val="cs-CZ"/>
        </w:rPr>
        <w:t>u</w:t>
      </w:r>
      <w:r w:rsidRPr="00A37F58">
        <w:rPr>
          <w:noProof/>
          <w:szCs w:val="22"/>
          <w:lang w:val="cs-CZ"/>
        </w:rPr>
        <w:t xml:space="preserve"> </w:t>
      </w:r>
      <w:r>
        <w:rPr>
          <w:noProof/>
          <w:szCs w:val="22"/>
          <w:lang w:val="cs-CZ"/>
        </w:rPr>
        <w:t xml:space="preserve">lze </w:t>
      </w:r>
      <w:r w:rsidRPr="00A37F58">
        <w:rPr>
          <w:noProof/>
          <w:szCs w:val="22"/>
          <w:lang w:val="cs-CZ"/>
        </w:rPr>
        <w:t>antagonizov</w:t>
      </w:r>
      <w:r>
        <w:rPr>
          <w:noProof/>
          <w:szCs w:val="22"/>
          <w:lang w:val="cs-CZ"/>
        </w:rPr>
        <w:t>at</w:t>
      </w:r>
      <w:r w:rsidRPr="00A37F58">
        <w:rPr>
          <w:noProof/>
          <w:szCs w:val="22"/>
          <w:lang w:val="cs-CZ"/>
        </w:rPr>
        <w:t xml:space="preserve"> naloxonem. </w:t>
      </w:r>
      <w:r>
        <w:rPr>
          <w:noProof/>
          <w:szCs w:val="22"/>
          <w:lang w:val="cs-CZ"/>
        </w:rPr>
        <w:t>Naloxon se v takových případech podává v dávce nutné k dosažení účinku</w:t>
      </w:r>
      <w:r w:rsidRPr="00A37F58">
        <w:rPr>
          <w:noProof/>
          <w:szCs w:val="22"/>
          <w:lang w:val="cs-CZ"/>
        </w:rPr>
        <w:t xml:space="preserve">. </w:t>
      </w:r>
      <w:r>
        <w:rPr>
          <w:noProof/>
          <w:szCs w:val="22"/>
          <w:lang w:val="cs-CZ"/>
        </w:rPr>
        <w:t xml:space="preserve">Jako počáteční dávka se doporučuje intravenózní podání naloxonu v </w:t>
      </w:r>
      <w:r w:rsidRPr="00A37F58">
        <w:rPr>
          <w:noProof/>
          <w:szCs w:val="22"/>
          <w:lang w:val="cs-CZ"/>
        </w:rPr>
        <w:t>dáv</w:t>
      </w:r>
      <w:r>
        <w:rPr>
          <w:noProof/>
          <w:szCs w:val="22"/>
          <w:lang w:val="cs-CZ"/>
        </w:rPr>
        <w:t>ce</w:t>
      </w:r>
      <w:r w:rsidRPr="00A37F58">
        <w:rPr>
          <w:noProof/>
          <w:szCs w:val="22"/>
          <w:lang w:val="cs-CZ"/>
        </w:rPr>
        <w:t xml:space="preserve"> 0,1 mg/kg.</w:t>
      </w:r>
    </w:p>
    <w:p w14:paraId="4FDB2142" w14:textId="77777777" w:rsidR="00A535D3" w:rsidRPr="00A37F58" w:rsidRDefault="00A535D3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2497B75F" w14:textId="77777777" w:rsidR="00A535D3" w:rsidRPr="00A37F58" w:rsidRDefault="007F70C4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A37F58">
        <w:rPr>
          <w:color w:val="000000"/>
          <w:szCs w:val="22"/>
          <w:u w:val="single"/>
          <w:lang w:val="cs-CZ"/>
        </w:rPr>
        <w:t>Inkompatibility</w:t>
      </w:r>
      <w:r w:rsidRPr="00A37F58">
        <w:rPr>
          <w:color w:val="000000"/>
          <w:szCs w:val="22"/>
          <w:lang w:val="cs-CZ"/>
        </w:rPr>
        <w:t>:</w:t>
      </w:r>
    </w:p>
    <w:p w14:paraId="6B627B8B" w14:textId="77777777" w:rsidR="006A7F86" w:rsidRPr="00A37F58" w:rsidRDefault="006A7F86" w:rsidP="006A7F86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 xml:space="preserve">Nemíchejte s jiným veterinárním léčivým přípravkem, vyjma infuzních roztoků uvedených v bodu </w:t>
      </w:r>
      <w:r w:rsidR="00EF75EF">
        <w:rPr>
          <w:noProof/>
          <w:szCs w:val="22"/>
          <w:lang w:val="cs-CZ"/>
        </w:rPr>
        <w:t>8.</w:t>
      </w:r>
    </w:p>
    <w:p w14:paraId="3C2A8100" w14:textId="77777777" w:rsidR="006A7F86" w:rsidRPr="00A37F58" w:rsidRDefault="006A7F86" w:rsidP="006A7F86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lastRenderedPageBreak/>
        <w:t xml:space="preserve">Produkt je </w:t>
      </w:r>
      <w:r w:rsidR="00A55099">
        <w:rPr>
          <w:noProof/>
          <w:szCs w:val="22"/>
          <w:lang w:val="cs-CZ"/>
        </w:rPr>
        <w:t>nekompatibilní</w:t>
      </w:r>
      <w:r w:rsidRPr="00A37F58">
        <w:rPr>
          <w:noProof/>
          <w:szCs w:val="22"/>
          <w:lang w:val="cs-CZ"/>
        </w:rPr>
        <w:t xml:space="preserve"> s injekčními </w:t>
      </w:r>
      <w:r>
        <w:rPr>
          <w:noProof/>
          <w:szCs w:val="22"/>
          <w:lang w:val="cs-CZ"/>
        </w:rPr>
        <w:t xml:space="preserve">přípravky s obsahem </w:t>
      </w:r>
      <w:r w:rsidRPr="00A37F58">
        <w:rPr>
          <w:noProof/>
          <w:szCs w:val="22"/>
          <w:lang w:val="cs-CZ"/>
        </w:rPr>
        <w:t>meloxikam</w:t>
      </w:r>
      <w:r>
        <w:rPr>
          <w:noProof/>
          <w:szCs w:val="22"/>
          <w:lang w:val="cs-CZ"/>
        </w:rPr>
        <w:t>u</w:t>
      </w:r>
      <w:r w:rsidRPr="00A37F58">
        <w:rPr>
          <w:noProof/>
          <w:szCs w:val="22"/>
          <w:lang w:val="cs-CZ"/>
        </w:rPr>
        <w:t xml:space="preserve"> nebo jiným</w:t>
      </w:r>
      <w:r>
        <w:rPr>
          <w:noProof/>
          <w:szCs w:val="22"/>
          <w:lang w:val="cs-CZ"/>
        </w:rPr>
        <w:t>i</w:t>
      </w:r>
      <w:r w:rsidRPr="00A37F58">
        <w:rPr>
          <w:noProof/>
          <w:szCs w:val="22"/>
          <w:lang w:val="cs-CZ"/>
        </w:rPr>
        <w:t xml:space="preserve"> nevodným</w:t>
      </w:r>
      <w:r>
        <w:rPr>
          <w:noProof/>
          <w:szCs w:val="22"/>
          <w:lang w:val="cs-CZ"/>
        </w:rPr>
        <w:t>i</w:t>
      </w:r>
      <w:r w:rsidRPr="00A37F58">
        <w:rPr>
          <w:noProof/>
          <w:szCs w:val="22"/>
          <w:lang w:val="cs-CZ"/>
        </w:rPr>
        <w:t xml:space="preserve"> roztok</w:t>
      </w:r>
      <w:r>
        <w:rPr>
          <w:noProof/>
          <w:szCs w:val="22"/>
          <w:lang w:val="cs-CZ"/>
        </w:rPr>
        <w:t>y</w:t>
      </w:r>
      <w:r w:rsidRPr="00A37F58">
        <w:rPr>
          <w:noProof/>
          <w:szCs w:val="22"/>
          <w:lang w:val="cs-CZ"/>
        </w:rPr>
        <w:t>.</w:t>
      </w:r>
    </w:p>
    <w:p w14:paraId="45A3C06E" w14:textId="77777777" w:rsidR="00A535D3" w:rsidRPr="00A37F58" w:rsidRDefault="00A535D3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361A1739" w14:textId="77777777" w:rsidR="007F70C4" w:rsidRPr="00A37F58" w:rsidRDefault="007F70C4" w:rsidP="00A25002">
      <w:pPr>
        <w:keepNext/>
        <w:ind w:left="567" w:hanging="567"/>
        <w:jc w:val="both"/>
        <w:rPr>
          <w:b/>
          <w:color w:val="000000"/>
          <w:szCs w:val="22"/>
          <w:lang w:val="cs-CZ"/>
        </w:rPr>
      </w:pPr>
      <w:r w:rsidRPr="00A37F58">
        <w:rPr>
          <w:b/>
          <w:color w:val="000000"/>
          <w:szCs w:val="22"/>
          <w:lang w:val="cs-CZ"/>
        </w:rPr>
        <w:t>13.</w:t>
      </w:r>
      <w:r w:rsidRPr="00A37F58">
        <w:rPr>
          <w:b/>
          <w:color w:val="000000"/>
          <w:szCs w:val="22"/>
          <w:lang w:val="cs-CZ"/>
        </w:rPr>
        <w:tab/>
        <w:t>ZVLÁŠTNÍ OPATŘENÍ PRO ZNEŠKODŇOVÁNÍ NEPOUŽITÝCH PŘÍPRAVKŮ NEBO ODPADU, POKUD JE JICH TŘEBA</w:t>
      </w:r>
    </w:p>
    <w:p w14:paraId="21F9C8B1" w14:textId="77777777" w:rsidR="007F70C4" w:rsidRPr="00A37F58" w:rsidRDefault="007F70C4" w:rsidP="00A25002">
      <w:pPr>
        <w:keepNext/>
        <w:ind w:right="-318"/>
        <w:jc w:val="both"/>
        <w:rPr>
          <w:color w:val="000000"/>
          <w:szCs w:val="22"/>
          <w:lang w:val="cs-CZ"/>
        </w:rPr>
      </w:pPr>
    </w:p>
    <w:p w14:paraId="0694DFC2" w14:textId="77777777" w:rsidR="007F70C4" w:rsidRPr="00A37F58" w:rsidRDefault="007F70C4" w:rsidP="00A37F58">
      <w:pPr>
        <w:ind w:right="-318"/>
        <w:jc w:val="both"/>
        <w:rPr>
          <w:color w:val="000000"/>
          <w:szCs w:val="22"/>
          <w:lang w:val="cs-CZ"/>
        </w:rPr>
      </w:pPr>
      <w:r w:rsidRPr="00A37F58">
        <w:rPr>
          <w:color w:val="000000"/>
          <w:szCs w:val="22"/>
          <w:lang w:val="cs-CZ"/>
        </w:rPr>
        <w:t>Léčivé přípravky se nesmí likvidovat prostřednictvím odpadní vody či domovního odpadu. O možnostech likvidace nepotřebných léčivých přípravků se poraďte s vaším veterinárním lékařem. Tato opatření napomáhají chránit životní prostředí.</w:t>
      </w:r>
    </w:p>
    <w:p w14:paraId="1858C476" w14:textId="77777777" w:rsidR="00A535D3" w:rsidRPr="00A37F58" w:rsidRDefault="00A535D3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20759213" w14:textId="77777777" w:rsidR="007F70C4" w:rsidRPr="00A37F58" w:rsidRDefault="007F70C4" w:rsidP="00A37F58">
      <w:pPr>
        <w:jc w:val="both"/>
        <w:rPr>
          <w:color w:val="000000"/>
          <w:szCs w:val="22"/>
          <w:lang w:val="cs-CZ"/>
        </w:rPr>
      </w:pPr>
      <w:r w:rsidRPr="00A37F58">
        <w:rPr>
          <w:b/>
          <w:color w:val="000000"/>
          <w:szCs w:val="22"/>
          <w:lang w:val="cs-CZ"/>
        </w:rPr>
        <w:t>14.</w:t>
      </w:r>
      <w:r w:rsidRPr="00A37F58">
        <w:rPr>
          <w:b/>
          <w:color w:val="000000"/>
          <w:szCs w:val="22"/>
          <w:lang w:val="cs-CZ"/>
        </w:rPr>
        <w:tab/>
        <w:t>DATUM POSLEDNÍ REVIZE PŘÍBALOVÉ INFORMACE</w:t>
      </w:r>
    </w:p>
    <w:p w14:paraId="5971A703" w14:textId="77777777" w:rsidR="00E6696A" w:rsidRDefault="00E6696A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5E6D4E07" w14:textId="16F11C1B" w:rsidR="004D670F" w:rsidRPr="00A37F58" w:rsidRDefault="008D0EEF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8D0EEF">
        <w:rPr>
          <w:color w:val="000000"/>
          <w:szCs w:val="22"/>
          <w:lang w:val="cs-CZ"/>
        </w:rPr>
        <w:t>Září 2019</w:t>
      </w:r>
    </w:p>
    <w:p w14:paraId="24780FC3" w14:textId="77777777" w:rsidR="00A535D3" w:rsidRPr="00A37F58" w:rsidRDefault="00A535D3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2DAEBEAE" w14:textId="77777777" w:rsidR="00A535D3" w:rsidRPr="00A37F58" w:rsidRDefault="00A535D3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A37F58">
        <w:rPr>
          <w:b/>
          <w:color w:val="000000"/>
          <w:szCs w:val="22"/>
          <w:lang w:val="cs-CZ"/>
        </w:rPr>
        <w:t>15.</w:t>
      </w:r>
      <w:r w:rsidRPr="00A37F58">
        <w:rPr>
          <w:b/>
          <w:color w:val="000000"/>
          <w:szCs w:val="22"/>
          <w:lang w:val="cs-CZ"/>
        </w:rPr>
        <w:tab/>
      </w:r>
      <w:r w:rsidR="007F70C4" w:rsidRPr="00A37F58">
        <w:rPr>
          <w:b/>
          <w:color w:val="000000"/>
          <w:szCs w:val="22"/>
          <w:lang w:val="cs-CZ"/>
        </w:rPr>
        <w:t>DALŠÍ INFORMACE</w:t>
      </w:r>
    </w:p>
    <w:p w14:paraId="23D5D7EE" w14:textId="77777777" w:rsidR="00A535D3" w:rsidRDefault="00A535D3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5DC97A35" w14:textId="77777777" w:rsidR="00F4779F" w:rsidRPr="00B7127B" w:rsidRDefault="00F4779F" w:rsidP="00F4779F">
      <w:pPr>
        <w:rPr>
          <w:lang w:val="cs-CZ"/>
        </w:rPr>
      </w:pPr>
      <w:r w:rsidRPr="00B7127B">
        <w:rPr>
          <w:lang w:val="cs-CZ"/>
        </w:rPr>
        <w:t>P</w:t>
      </w:r>
      <w:r>
        <w:rPr>
          <w:lang w:val="cs-CZ"/>
        </w:rPr>
        <w:t>ouze pro zvířata.</w:t>
      </w:r>
    </w:p>
    <w:p w14:paraId="15623EAA" w14:textId="77777777" w:rsidR="00F4779F" w:rsidRDefault="00F4779F" w:rsidP="00F4779F">
      <w:pPr>
        <w:ind w:right="566"/>
        <w:rPr>
          <w:lang w:val="cs-CZ"/>
        </w:rPr>
      </w:pPr>
      <w:r w:rsidRPr="00B7127B">
        <w:rPr>
          <w:lang w:val="cs-CZ"/>
        </w:rPr>
        <w:t>Veterinární léčivý přípravek je vydáván pouze na předpis.</w:t>
      </w:r>
    </w:p>
    <w:p w14:paraId="750AB973" w14:textId="77777777" w:rsidR="00F4779F" w:rsidRDefault="00F4779F" w:rsidP="00F4779F">
      <w:pPr>
        <w:ind w:right="566"/>
        <w:rPr>
          <w:lang w:val="cs-CZ"/>
        </w:rPr>
      </w:pPr>
    </w:p>
    <w:p w14:paraId="37796BBC" w14:textId="77777777" w:rsidR="00F4779F" w:rsidRDefault="00F4779F" w:rsidP="00F4779F">
      <w:pPr>
        <w:ind w:right="566"/>
        <w:rPr>
          <w:lang w:val="cs-CZ"/>
        </w:rPr>
      </w:pPr>
      <w:r w:rsidRPr="003E3E41">
        <w:rPr>
          <w:lang w:val="cs-CZ"/>
        </w:rPr>
        <w:t>Přípravek obsahuje návykové látky.</w:t>
      </w:r>
    </w:p>
    <w:p w14:paraId="4826E7FC" w14:textId="77777777" w:rsidR="00F4779F" w:rsidRPr="003E3E41" w:rsidRDefault="00F4779F" w:rsidP="00F4779F">
      <w:pPr>
        <w:ind w:right="566"/>
        <w:rPr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16AA715C" wp14:editId="23CB83C1">
            <wp:simplePos x="0" y="0"/>
            <wp:positionH relativeFrom="column">
              <wp:posOffset>4457700</wp:posOffset>
            </wp:positionH>
            <wp:positionV relativeFrom="paragraph">
              <wp:posOffset>46355</wp:posOffset>
            </wp:positionV>
            <wp:extent cx="514350" cy="298450"/>
            <wp:effectExtent l="0" t="0" r="0" b="635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3E41">
        <w:rPr>
          <w:lang w:val="cs-CZ"/>
        </w:rPr>
        <w:t>Veterinární léčivý přípravek je vydáván pouze na předpis s modrým pruhem.</w:t>
      </w:r>
      <w:r>
        <w:rPr>
          <w:lang w:val="cs-CZ"/>
        </w:rPr>
        <w:t xml:space="preserve"> </w:t>
      </w:r>
    </w:p>
    <w:p w14:paraId="179E7C7A" w14:textId="77777777" w:rsidR="00F4779F" w:rsidRDefault="00F4779F" w:rsidP="00F4779F">
      <w:pPr>
        <w:pStyle w:val="Zkladntext"/>
        <w:rPr>
          <w:lang w:val="cs-CZ"/>
        </w:rPr>
      </w:pPr>
    </w:p>
    <w:p w14:paraId="361A0433" w14:textId="77777777" w:rsidR="00F4779F" w:rsidRPr="00A37F58" w:rsidRDefault="00F4779F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1F1FF4FE" w14:textId="77777777" w:rsidR="00A37F58" w:rsidRPr="00A37F58" w:rsidRDefault="00A37F58" w:rsidP="00A37F58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A37F58">
        <w:rPr>
          <w:noProof/>
          <w:szCs w:val="22"/>
          <w:lang w:val="cs-CZ"/>
        </w:rPr>
        <w:t>Velikost balení: papírová krabička obsahující 1 lahvičku o obsahu 5, 10, 20, 25, 30 nebo 50 ml.</w:t>
      </w:r>
    </w:p>
    <w:p w14:paraId="28066D4C" w14:textId="77777777" w:rsidR="00A535D3" w:rsidRPr="00A37F58" w:rsidRDefault="00A535D3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199BB8DB" w14:textId="77777777" w:rsidR="007F70C4" w:rsidRPr="00A37F58" w:rsidRDefault="007F70C4" w:rsidP="00A37F58">
      <w:pPr>
        <w:jc w:val="both"/>
        <w:rPr>
          <w:color w:val="000000"/>
          <w:szCs w:val="22"/>
          <w:lang w:val="cs-CZ"/>
        </w:rPr>
      </w:pPr>
      <w:r w:rsidRPr="00A37F58">
        <w:rPr>
          <w:color w:val="000000"/>
          <w:szCs w:val="22"/>
          <w:lang w:val="cs-CZ"/>
        </w:rPr>
        <w:t>Na trhu nemusí být všechny velikosti balení.</w:t>
      </w:r>
    </w:p>
    <w:p w14:paraId="060F5E89" w14:textId="77777777" w:rsidR="00090620" w:rsidRPr="00A37F58" w:rsidRDefault="00090620" w:rsidP="00A37F58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sectPr w:rsidR="00090620" w:rsidRPr="00A37F58" w:rsidSect="007F2F03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A7A0A" w14:textId="77777777" w:rsidR="00BE1639" w:rsidRDefault="00BE1639">
      <w:r>
        <w:separator/>
      </w:r>
    </w:p>
  </w:endnote>
  <w:endnote w:type="continuationSeparator" w:id="0">
    <w:p w14:paraId="456483A1" w14:textId="77777777" w:rsidR="00BE1639" w:rsidRDefault="00BE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C925E" w14:textId="77777777" w:rsidR="00CD1226" w:rsidRPr="00B94A1B" w:rsidRDefault="00D7324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B94A1B">
      <w:rPr>
        <w:rFonts w:ascii="Times New Roman" w:hAnsi="Times New Roman"/>
      </w:rPr>
      <w:fldChar w:fldCharType="begin"/>
    </w:r>
    <w:r w:rsidR="00CD1226"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A25002">
      <w:rPr>
        <w:rFonts w:ascii="Times New Roman" w:hAnsi="Times New Roman"/>
        <w:noProof/>
      </w:rPr>
      <w:t>6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BA7BB" w14:textId="77777777" w:rsidR="00CD1226" w:rsidRDefault="00D7324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CD1226">
      <w:instrText xml:space="preserve"> PAGE  \* MERGEFORMAT </w:instrText>
    </w:r>
    <w:r>
      <w:fldChar w:fldCharType="separate"/>
    </w:r>
    <w:r w:rsidR="00CD122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245E2" w14:textId="77777777" w:rsidR="00BE1639" w:rsidRDefault="00BE1639">
      <w:r>
        <w:separator/>
      </w:r>
    </w:p>
  </w:footnote>
  <w:footnote w:type="continuationSeparator" w:id="0">
    <w:p w14:paraId="1D069104" w14:textId="77777777" w:rsidR="00BE1639" w:rsidRDefault="00BE1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15481" w14:textId="59DE28BE" w:rsidR="00F53424" w:rsidRPr="00F53424" w:rsidRDefault="00F53424">
    <w:pPr>
      <w:pStyle w:val="Zhlav"/>
      <w:rPr>
        <w:lang w:val="cs-CZ"/>
      </w:rPr>
    </w:pPr>
    <w:r>
      <w:rPr>
        <w:lang w:val="cs-CZ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>
    <w:nsid w:val="5A3F65D8"/>
    <w:multiLevelType w:val="multilevel"/>
    <w:tmpl w:val="A02E932A"/>
    <w:numStyleLink w:val="BulletsAgency"/>
  </w:abstractNum>
  <w:abstractNum w:abstractNumId="25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8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>
    <w:nsid w:val="6C640803"/>
    <w:multiLevelType w:val="hybridMultilevel"/>
    <w:tmpl w:val="166EBDD6"/>
    <w:lvl w:ilvl="0" w:tplc="99BEAB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0"/>
  </w:num>
  <w:num w:numId="5">
    <w:abstractNumId w:val="13"/>
  </w:num>
  <w:num w:numId="6">
    <w:abstractNumId w:val="23"/>
  </w:num>
  <w:num w:numId="7">
    <w:abstractNumId w:val="18"/>
  </w:num>
  <w:num w:numId="8">
    <w:abstractNumId w:val="9"/>
  </w:num>
  <w:num w:numId="9">
    <w:abstractNumId w:val="28"/>
  </w:num>
  <w:num w:numId="10">
    <w:abstractNumId w:val="29"/>
  </w:num>
  <w:num w:numId="11">
    <w:abstractNumId w:val="15"/>
  </w:num>
  <w:num w:numId="12">
    <w:abstractNumId w:val="14"/>
  </w:num>
  <w:num w:numId="13">
    <w:abstractNumId w:val="3"/>
  </w:num>
  <w:num w:numId="14">
    <w:abstractNumId w:val="27"/>
  </w:num>
  <w:num w:numId="15">
    <w:abstractNumId w:val="17"/>
  </w:num>
  <w:num w:numId="16">
    <w:abstractNumId w:val="33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5"/>
  </w:num>
  <w:num w:numId="23">
    <w:abstractNumId w:val="34"/>
  </w:num>
  <w:num w:numId="24">
    <w:abstractNumId w:val="20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1"/>
  </w:num>
  <w:num w:numId="30">
    <w:abstractNumId w:val="35"/>
  </w:num>
  <w:num w:numId="31">
    <w:abstractNumId w:val="36"/>
  </w:num>
  <w:num w:numId="32">
    <w:abstractNumId w:val="19"/>
  </w:num>
  <w:num w:numId="33">
    <w:abstractNumId w:val="26"/>
  </w:num>
  <w:num w:numId="34">
    <w:abstractNumId w:val="22"/>
  </w:num>
  <w:num w:numId="35">
    <w:abstractNumId w:val="2"/>
  </w:num>
  <w:num w:numId="36">
    <w:abstractNumId w:val="5"/>
  </w:num>
  <w:num w:numId="37">
    <w:abstractNumId w:val="24"/>
  </w:num>
  <w:num w:numId="38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edical-ls">
    <w15:presenceInfo w15:providerId="None" w15:userId="medical-l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C114FF"/>
    <w:rsid w:val="00002652"/>
    <w:rsid w:val="00007235"/>
    <w:rsid w:val="00011B27"/>
    <w:rsid w:val="00022B89"/>
    <w:rsid w:val="00024E21"/>
    <w:rsid w:val="00025A01"/>
    <w:rsid w:val="00036C50"/>
    <w:rsid w:val="00052D2B"/>
    <w:rsid w:val="00054F55"/>
    <w:rsid w:val="00057F18"/>
    <w:rsid w:val="00062945"/>
    <w:rsid w:val="000727E6"/>
    <w:rsid w:val="00072859"/>
    <w:rsid w:val="000730D2"/>
    <w:rsid w:val="00081BFD"/>
    <w:rsid w:val="000860CE"/>
    <w:rsid w:val="00090620"/>
    <w:rsid w:val="000938A6"/>
    <w:rsid w:val="00094B46"/>
    <w:rsid w:val="000964B0"/>
    <w:rsid w:val="000A1DF5"/>
    <w:rsid w:val="000B7873"/>
    <w:rsid w:val="000C1D4F"/>
    <w:rsid w:val="000C5C88"/>
    <w:rsid w:val="000D0BEB"/>
    <w:rsid w:val="000D67D0"/>
    <w:rsid w:val="000D7A1E"/>
    <w:rsid w:val="000E195C"/>
    <w:rsid w:val="000E3602"/>
    <w:rsid w:val="000F0A49"/>
    <w:rsid w:val="000F38DA"/>
    <w:rsid w:val="000F5822"/>
    <w:rsid w:val="000F796B"/>
    <w:rsid w:val="0010031E"/>
    <w:rsid w:val="001012EB"/>
    <w:rsid w:val="001078D1"/>
    <w:rsid w:val="00115782"/>
    <w:rsid w:val="00124F36"/>
    <w:rsid w:val="00125C80"/>
    <w:rsid w:val="00126421"/>
    <w:rsid w:val="00140DF6"/>
    <w:rsid w:val="00145393"/>
    <w:rsid w:val="00145D34"/>
    <w:rsid w:val="00146284"/>
    <w:rsid w:val="0014690F"/>
    <w:rsid w:val="00147D31"/>
    <w:rsid w:val="001603B7"/>
    <w:rsid w:val="001674D3"/>
    <w:rsid w:val="00171CDA"/>
    <w:rsid w:val="001803D2"/>
    <w:rsid w:val="0018228B"/>
    <w:rsid w:val="00185B50"/>
    <w:rsid w:val="00187DE7"/>
    <w:rsid w:val="00192045"/>
    <w:rsid w:val="00193B14"/>
    <w:rsid w:val="00193E72"/>
    <w:rsid w:val="00194F70"/>
    <w:rsid w:val="00195267"/>
    <w:rsid w:val="0019600B"/>
    <w:rsid w:val="0019686E"/>
    <w:rsid w:val="001A28C9"/>
    <w:rsid w:val="001A34BC"/>
    <w:rsid w:val="001B0432"/>
    <w:rsid w:val="001B1C77"/>
    <w:rsid w:val="001B7A5B"/>
    <w:rsid w:val="001C5288"/>
    <w:rsid w:val="001C5B03"/>
    <w:rsid w:val="001D0A75"/>
    <w:rsid w:val="001D387C"/>
    <w:rsid w:val="001F2FA0"/>
    <w:rsid w:val="001F6622"/>
    <w:rsid w:val="002100FC"/>
    <w:rsid w:val="00213890"/>
    <w:rsid w:val="00214E52"/>
    <w:rsid w:val="002207C0"/>
    <w:rsid w:val="0023676E"/>
    <w:rsid w:val="002414B6"/>
    <w:rsid w:val="002422EB"/>
    <w:rsid w:val="00242397"/>
    <w:rsid w:val="00245070"/>
    <w:rsid w:val="00250DD1"/>
    <w:rsid w:val="00251183"/>
    <w:rsid w:val="00251689"/>
    <w:rsid w:val="0025267C"/>
    <w:rsid w:val="00253B6B"/>
    <w:rsid w:val="0025480A"/>
    <w:rsid w:val="00265656"/>
    <w:rsid w:val="00266155"/>
    <w:rsid w:val="0027270B"/>
    <w:rsid w:val="00290805"/>
    <w:rsid w:val="00290C2A"/>
    <w:rsid w:val="002931DD"/>
    <w:rsid w:val="00295F70"/>
    <w:rsid w:val="002A0E7C"/>
    <w:rsid w:val="002A21ED"/>
    <w:rsid w:val="002A3F88"/>
    <w:rsid w:val="002C592B"/>
    <w:rsid w:val="002E3A90"/>
    <w:rsid w:val="002E62CB"/>
    <w:rsid w:val="002E6DF1"/>
    <w:rsid w:val="002F0957"/>
    <w:rsid w:val="002F1DA3"/>
    <w:rsid w:val="002F43F6"/>
    <w:rsid w:val="003020BB"/>
    <w:rsid w:val="00302A65"/>
    <w:rsid w:val="00304393"/>
    <w:rsid w:val="00305AB2"/>
    <w:rsid w:val="0030693A"/>
    <w:rsid w:val="0031032B"/>
    <w:rsid w:val="00311FEB"/>
    <w:rsid w:val="00313827"/>
    <w:rsid w:val="00316E87"/>
    <w:rsid w:val="003218F4"/>
    <w:rsid w:val="003256AC"/>
    <w:rsid w:val="0033129D"/>
    <w:rsid w:val="003320ED"/>
    <w:rsid w:val="0033480E"/>
    <w:rsid w:val="00337123"/>
    <w:rsid w:val="00341866"/>
    <w:rsid w:val="003446FE"/>
    <w:rsid w:val="003535E0"/>
    <w:rsid w:val="003610D1"/>
    <w:rsid w:val="003644BE"/>
    <w:rsid w:val="00366F56"/>
    <w:rsid w:val="003714D9"/>
    <w:rsid w:val="003737C8"/>
    <w:rsid w:val="0037589D"/>
    <w:rsid w:val="00376B3F"/>
    <w:rsid w:val="00376BB1"/>
    <w:rsid w:val="00377E23"/>
    <w:rsid w:val="0038277C"/>
    <w:rsid w:val="00382FA4"/>
    <w:rsid w:val="003909E0"/>
    <w:rsid w:val="00395B15"/>
    <w:rsid w:val="00396026"/>
    <w:rsid w:val="003A4F5A"/>
    <w:rsid w:val="003A6CCB"/>
    <w:rsid w:val="003B48EB"/>
    <w:rsid w:val="003B49CB"/>
    <w:rsid w:val="003C046A"/>
    <w:rsid w:val="003C0664"/>
    <w:rsid w:val="003C33FF"/>
    <w:rsid w:val="003C64A5"/>
    <w:rsid w:val="003D03CC"/>
    <w:rsid w:val="003D4BB7"/>
    <w:rsid w:val="003E0116"/>
    <w:rsid w:val="003E26C3"/>
    <w:rsid w:val="003F0D6C"/>
    <w:rsid w:val="003F0F26"/>
    <w:rsid w:val="003F12D9"/>
    <w:rsid w:val="003F1B4C"/>
    <w:rsid w:val="003F2F9C"/>
    <w:rsid w:val="004008F6"/>
    <w:rsid w:val="00401499"/>
    <w:rsid w:val="00412F8A"/>
    <w:rsid w:val="00414B20"/>
    <w:rsid w:val="00414E65"/>
    <w:rsid w:val="00416BDA"/>
    <w:rsid w:val="00417DE3"/>
    <w:rsid w:val="00423968"/>
    <w:rsid w:val="00427054"/>
    <w:rsid w:val="004304B1"/>
    <w:rsid w:val="0043320A"/>
    <w:rsid w:val="00437DD7"/>
    <w:rsid w:val="00446A67"/>
    <w:rsid w:val="004518A6"/>
    <w:rsid w:val="00453E1D"/>
    <w:rsid w:val="00454589"/>
    <w:rsid w:val="00456ED0"/>
    <w:rsid w:val="00457550"/>
    <w:rsid w:val="004613DB"/>
    <w:rsid w:val="00474C50"/>
    <w:rsid w:val="00477FBC"/>
    <w:rsid w:val="00486006"/>
    <w:rsid w:val="00486BAD"/>
    <w:rsid w:val="00486BBE"/>
    <w:rsid w:val="00487123"/>
    <w:rsid w:val="004A1BD5"/>
    <w:rsid w:val="004A61E1"/>
    <w:rsid w:val="004B1744"/>
    <w:rsid w:val="004B1D8A"/>
    <w:rsid w:val="004B2344"/>
    <w:rsid w:val="004B798E"/>
    <w:rsid w:val="004C6613"/>
    <w:rsid w:val="004D0022"/>
    <w:rsid w:val="004D1F25"/>
    <w:rsid w:val="004D3E58"/>
    <w:rsid w:val="004D670F"/>
    <w:rsid w:val="004D6746"/>
    <w:rsid w:val="004E0F32"/>
    <w:rsid w:val="004E23A1"/>
    <w:rsid w:val="004E7ECE"/>
    <w:rsid w:val="004F7CA1"/>
    <w:rsid w:val="005004EC"/>
    <w:rsid w:val="00500EC4"/>
    <w:rsid w:val="00511AEB"/>
    <w:rsid w:val="00523C53"/>
    <w:rsid w:val="00527B8F"/>
    <w:rsid w:val="00542012"/>
    <w:rsid w:val="00543DF5"/>
    <w:rsid w:val="0055260D"/>
    <w:rsid w:val="00555810"/>
    <w:rsid w:val="00556DA4"/>
    <w:rsid w:val="0056117A"/>
    <w:rsid w:val="00562DCA"/>
    <w:rsid w:val="0056568F"/>
    <w:rsid w:val="00567CB2"/>
    <w:rsid w:val="00582578"/>
    <w:rsid w:val="00586528"/>
    <w:rsid w:val="005A27E9"/>
    <w:rsid w:val="005A4CC2"/>
    <w:rsid w:val="005A4FBF"/>
    <w:rsid w:val="005B04A8"/>
    <w:rsid w:val="005B25D3"/>
    <w:rsid w:val="005B328D"/>
    <w:rsid w:val="005B3503"/>
    <w:rsid w:val="005B4DCD"/>
    <w:rsid w:val="005B4FAD"/>
    <w:rsid w:val="005B5A23"/>
    <w:rsid w:val="005B5BEE"/>
    <w:rsid w:val="005D380C"/>
    <w:rsid w:val="005D4FBB"/>
    <w:rsid w:val="005D6E04"/>
    <w:rsid w:val="005D7A12"/>
    <w:rsid w:val="005E53EE"/>
    <w:rsid w:val="005F0542"/>
    <w:rsid w:val="005F0F72"/>
    <w:rsid w:val="005F1C1F"/>
    <w:rsid w:val="005F346D"/>
    <w:rsid w:val="005F38FB"/>
    <w:rsid w:val="005F477B"/>
    <w:rsid w:val="00606EA1"/>
    <w:rsid w:val="00607DD3"/>
    <w:rsid w:val="006128F0"/>
    <w:rsid w:val="0061726B"/>
    <w:rsid w:val="00621FB1"/>
    <w:rsid w:val="0062387A"/>
    <w:rsid w:val="006239A9"/>
    <w:rsid w:val="006344BE"/>
    <w:rsid w:val="00634A66"/>
    <w:rsid w:val="00634E63"/>
    <w:rsid w:val="0063586A"/>
    <w:rsid w:val="00640336"/>
    <w:rsid w:val="00640FC9"/>
    <w:rsid w:val="006432F2"/>
    <w:rsid w:val="006515AC"/>
    <w:rsid w:val="006515CA"/>
    <w:rsid w:val="0065320F"/>
    <w:rsid w:val="00653D64"/>
    <w:rsid w:val="00654E13"/>
    <w:rsid w:val="0065791B"/>
    <w:rsid w:val="00667489"/>
    <w:rsid w:val="00670D44"/>
    <w:rsid w:val="00676AFC"/>
    <w:rsid w:val="006807CD"/>
    <w:rsid w:val="00682D43"/>
    <w:rsid w:val="00685BAF"/>
    <w:rsid w:val="006A5B17"/>
    <w:rsid w:val="006A7F86"/>
    <w:rsid w:val="006B12CB"/>
    <w:rsid w:val="006B5916"/>
    <w:rsid w:val="006C0027"/>
    <w:rsid w:val="006C4F4A"/>
    <w:rsid w:val="006C5E80"/>
    <w:rsid w:val="006C7CEE"/>
    <w:rsid w:val="006D075E"/>
    <w:rsid w:val="006D7C6E"/>
    <w:rsid w:val="006E2F95"/>
    <w:rsid w:val="006E377E"/>
    <w:rsid w:val="006E6ACE"/>
    <w:rsid w:val="00705EAF"/>
    <w:rsid w:val="00706E8E"/>
    <w:rsid w:val="007101CC"/>
    <w:rsid w:val="007161EC"/>
    <w:rsid w:val="00724E3B"/>
    <w:rsid w:val="00725EEA"/>
    <w:rsid w:val="00730CE9"/>
    <w:rsid w:val="0073373D"/>
    <w:rsid w:val="00733D87"/>
    <w:rsid w:val="007439DB"/>
    <w:rsid w:val="007527AA"/>
    <w:rsid w:val="00765316"/>
    <w:rsid w:val="007708C8"/>
    <w:rsid w:val="0077719D"/>
    <w:rsid w:val="00780DF0"/>
    <w:rsid w:val="00782F0F"/>
    <w:rsid w:val="00787482"/>
    <w:rsid w:val="007958C9"/>
    <w:rsid w:val="007A286D"/>
    <w:rsid w:val="007A38DF"/>
    <w:rsid w:val="007B006F"/>
    <w:rsid w:val="007B20CF"/>
    <w:rsid w:val="007B2499"/>
    <w:rsid w:val="007B4626"/>
    <w:rsid w:val="007B72E1"/>
    <w:rsid w:val="007B783A"/>
    <w:rsid w:val="007B7A44"/>
    <w:rsid w:val="007C1B95"/>
    <w:rsid w:val="007E0B53"/>
    <w:rsid w:val="007E2F2D"/>
    <w:rsid w:val="007E7E43"/>
    <w:rsid w:val="007F07F6"/>
    <w:rsid w:val="007F1433"/>
    <w:rsid w:val="007F1491"/>
    <w:rsid w:val="007F2F03"/>
    <w:rsid w:val="007F70C4"/>
    <w:rsid w:val="00800FE0"/>
    <w:rsid w:val="008043F8"/>
    <w:rsid w:val="008066AD"/>
    <w:rsid w:val="0081379C"/>
    <w:rsid w:val="0081517F"/>
    <w:rsid w:val="00815370"/>
    <w:rsid w:val="0082153D"/>
    <w:rsid w:val="008255AA"/>
    <w:rsid w:val="00830FF3"/>
    <w:rsid w:val="00836B8C"/>
    <w:rsid w:val="008410C5"/>
    <w:rsid w:val="00846C08"/>
    <w:rsid w:val="008530E7"/>
    <w:rsid w:val="00857675"/>
    <w:rsid w:val="00871BDB"/>
    <w:rsid w:val="008763E7"/>
    <w:rsid w:val="008808C5"/>
    <w:rsid w:val="00881A7C"/>
    <w:rsid w:val="00883C78"/>
    <w:rsid w:val="00885159"/>
    <w:rsid w:val="00885214"/>
    <w:rsid w:val="00887615"/>
    <w:rsid w:val="00890052"/>
    <w:rsid w:val="00894E3A"/>
    <w:rsid w:val="00896EBD"/>
    <w:rsid w:val="008A2859"/>
    <w:rsid w:val="008A4006"/>
    <w:rsid w:val="008A5665"/>
    <w:rsid w:val="008B24A8"/>
    <w:rsid w:val="008B3D78"/>
    <w:rsid w:val="008B7535"/>
    <w:rsid w:val="008C1BB0"/>
    <w:rsid w:val="008C261B"/>
    <w:rsid w:val="008C4FCA"/>
    <w:rsid w:val="008C7882"/>
    <w:rsid w:val="008D0EEF"/>
    <w:rsid w:val="008D2261"/>
    <w:rsid w:val="008D4138"/>
    <w:rsid w:val="008D4C28"/>
    <w:rsid w:val="008D577B"/>
    <w:rsid w:val="008E17C4"/>
    <w:rsid w:val="008E45C4"/>
    <w:rsid w:val="008E64B1"/>
    <w:rsid w:val="008E64FA"/>
    <w:rsid w:val="008F4DEF"/>
    <w:rsid w:val="00901EBD"/>
    <w:rsid w:val="009048E1"/>
    <w:rsid w:val="00906711"/>
    <w:rsid w:val="00913885"/>
    <w:rsid w:val="00924D0E"/>
    <w:rsid w:val="00930DF7"/>
    <w:rsid w:val="00931D41"/>
    <w:rsid w:val="00933D18"/>
    <w:rsid w:val="00934EAE"/>
    <w:rsid w:val="00942221"/>
    <w:rsid w:val="00950FBB"/>
    <w:rsid w:val="0095204D"/>
    <w:rsid w:val="00953349"/>
    <w:rsid w:val="00954E0C"/>
    <w:rsid w:val="00956BEE"/>
    <w:rsid w:val="00961156"/>
    <w:rsid w:val="00962AFE"/>
    <w:rsid w:val="00963F75"/>
    <w:rsid w:val="00965818"/>
    <w:rsid w:val="00966F1F"/>
    <w:rsid w:val="00976115"/>
    <w:rsid w:val="00976D32"/>
    <w:rsid w:val="009844F7"/>
    <w:rsid w:val="00994454"/>
    <w:rsid w:val="009A05AA"/>
    <w:rsid w:val="009A0BFD"/>
    <w:rsid w:val="009A2D5A"/>
    <w:rsid w:val="009A3F76"/>
    <w:rsid w:val="009A5D3E"/>
    <w:rsid w:val="009A7894"/>
    <w:rsid w:val="009B2C7E"/>
    <w:rsid w:val="009B3DC6"/>
    <w:rsid w:val="009B6642"/>
    <w:rsid w:val="009C2D6F"/>
    <w:rsid w:val="009C2E47"/>
    <w:rsid w:val="009C6BFB"/>
    <w:rsid w:val="009D0C05"/>
    <w:rsid w:val="009D521E"/>
    <w:rsid w:val="009E206F"/>
    <w:rsid w:val="009E2C00"/>
    <w:rsid w:val="009E70F4"/>
    <w:rsid w:val="009F1AD2"/>
    <w:rsid w:val="009F5C96"/>
    <w:rsid w:val="00A052A8"/>
    <w:rsid w:val="00A0680D"/>
    <w:rsid w:val="00A1070E"/>
    <w:rsid w:val="00A11755"/>
    <w:rsid w:val="00A12137"/>
    <w:rsid w:val="00A15E7F"/>
    <w:rsid w:val="00A17BD1"/>
    <w:rsid w:val="00A207FB"/>
    <w:rsid w:val="00A25002"/>
    <w:rsid w:val="00A26F44"/>
    <w:rsid w:val="00A3357D"/>
    <w:rsid w:val="00A37F58"/>
    <w:rsid w:val="00A4313D"/>
    <w:rsid w:val="00A50120"/>
    <w:rsid w:val="00A535D3"/>
    <w:rsid w:val="00A55099"/>
    <w:rsid w:val="00A57BE8"/>
    <w:rsid w:val="00A60351"/>
    <w:rsid w:val="00A61C6D"/>
    <w:rsid w:val="00A63015"/>
    <w:rsid w:val="00A678B4"/>
    <w:rsid w:val="00A704A3"/>
    <w:rsid w:val="00A73191"/>
    <w:rsid w:val="00A75E23"/>
    <w:rsid w:val="00A82AA0"/>
    <w:rsid w:val="00A82F8A"/>
    <w:rsid w:val="00A9226B"/>
    <w:rsid w:val="00A951C8"/>
    <w:rsid w:val="00A9575C"/>
    <w:rsid w:val="00A95B56"/>
    <w:rsid w:val="00A969AF"/>
    <w:rsid w:val="00AA010A"/>
    <w:rsid w:val="00AB1A2E"/>
    <w:rsid w:val="00AB328A"/>
    <w:rsid w:val="00AB4918"/>
    <w:rsid w:val="00AB4AF1"/>
    <w:rsid w:val="00AB4BC8"/>
    <w:rsid w:val="00AB6BA7"/>
    <w:rsid w:val="00AC33E6"/>
    <w:rsid w:val="00AD0710"/>
    <w:rsid w:val="00AD4DB9"/>
    <w:rsid w:val="00AD63C0"/>
    <w:rsid w:val="00AE28A1"/>
    <w:rsid w:val="00AE35B2"/>
    <w:rsid w:val="00AE6AA0"/>
    <w:rsid w:val="00AF046A"/>
    <w:rsid w:val="00B02E49"/>
    <w:rsid w:val="00B06446"/>
    <w:rsid w:val="00B119A2"/>
    <w:rsid w:val="00B177F2"/>
    <w:rsid w:val="00B201F1"/>
    <w:rsid w:val="00B2785F"/>
    <w:rsid w:val="00B304E7"/>
    <w:rsid w:val="00B318B6"/>
    <w:rsid w:val="00B46632"/>
    <w:rsid w:val="00B47C1B"/>
    <w:rsid w:val="00B50549"/>
    <w:rsid w:val="00B55453"/>
    <w:rsid w:val="00B60760"/>
    <w:rsid w:val="00B60AC9"/>
    <w:rsid w:val="00B67323"/>
    <w:rsid w:val="00B74071"/>
    <w:rsid w:val="00B7428E"/>
    <w:rsid w:val="00B74B67"/>
    <w:rsid w:val="00B82ED4"/>
    <w:rsid w:val="00B8424F"/>
    <w:rsid w:val="00B86896"/>
    <w:rsid w:val="00B875A6"/>
    <w:rsid w:val="00B93E4C"/>
    <w:rsid w:val="00B94A1B"/>
    <w:rsid w:val="00BA5C89"/>
    <w:rsid w:val="00BB2468"/>
    <w:rsid w:val="00BB4CE2"/>
    <w:rsid w:val="00BC0EFB"/>
    <w:rsid w:val="00BC2E39"/>
    <w:rsid w:val="00BD2361"/>
    <w:rsid w:val="00BD6E94"/>
    <w:rsid w:val="00BE1639"/>
    <w:rsid w:val="00BE3261"/>
    <w:rsid w:val="00BF58FC"/>
    <w:rsid w:val="00C01F77"/>
    <w:rsid w:val="00C01FFC"/>
    <w:rsid w:val="00C06AE4"/>
    <w:rsid w:val="00C114FF"/>
    <w:rsid w:val="00C171A1"/>
    <w:rsid w:val="00C171A4"/>
    <w:rsid w:val="00C17F12"/>
    <w:rsid w:val="00C237E9"/>
    <w:rsid w:val="00C32500"/>
    <w:rsid w:val="00C36883"/>
    <w:rsid w:val="00C40928"/>
    <w:rsid w:val="00C43F01"/>
    <w:rsid w:val="00C47552"/>
    <w:rsid w:val="00C532ED"/>
    <w:rsid w:val="00C55374"/>
    <w:rsid w:val="00C55B5E"/>
    <w:rsid w:val="00C57A81"/>
    <w:rsid w:val="00C60193"/>
    <w:rsid w:val="00C60742"/>
    <w:rsid w:val="00C634D4"/>
    <w:rsid w:val="00C63AA5"/>
    <w:rsid w:val="00C641E2"/>
    <w:rsid w:val="00C6477A"/>
    <w:rsid w:val="00C65071"/>
    <w:rsid w:val="00C6701F"/>
    <w:rsid w:val="00C71DA4"/>
    <w:rsid w:val="00C73F6D"/>
    <w:rsid w:val="00C74F6E"/>
    <w:rsid w:val="00C77FA4"/>
    <w:rsid w:val="00C77FFA"/>
    <w:rsid w:val="00C80401"/>
    <w:rsid w:val="00C81C97"/>
    <w:rsid w:val="00C837A8"/>
    <w:rsid w:val="00C840C2"/>
    <w:rsid w:val="00C84101"/>
    <w:rsid w:val="00C8535F"/>
    <w:rsid w:val="00C90EDA"/>
    <w:rsid w:val="00C926FF"/>
    <w:rsid w:val="00C959E7"/>
    <w:rsid w:val="00C971F8"/>
    <w:rsid w:val="00CC1E65"/>
    <w:rsid w:val="00CC567A"/>
    <w:rsid w:val="00CD1226"/>
    <w:rsid w:val="00CD339E"/>
    <w:rsid w:val="00CD4059"/>
    <w:rsid w:val="00CD4E5A"/>
    <w:rsid w:val="00CD6087"/>
    <w:rsid w:val="00CE03CE"/>
    <w:rsid w:val="00CF0DFF"/>
    <w:rsid w:val="00D0359D"/>
    <w:rsid w:val="00D04DED"/>
    <w:rsid w:val="00D1089A"/>
    <w:rsid w:val="00D116BD"/>
    <w:rsid w:val="00D16BAF"/>
    <w:rsid w:val="00D238FA"/>
    <w:rsid w:val="00D3691A"/>
    <w:rsid w:val="00D377E2"/>
    <w:rsid w:val="00D42DCB"/>
    <w:rsid w:val="00D46DF2"/>
    <w:rsid w:val="00D47674"/>
    <w:rsid w:val="00D5338C"/>
    <w:rsid w:val="00D606B2"/>
    <w:rsid w:val="00D65777"/>
    <w:rsid w:val="00D728A0"/>
    <w:rsid w:val="00D73243"/>
    <w:rsid w:val="00D92320"/>
    <w:rsid w:val="00D9386A"/>
    <w:rsid w:val="00D96670"/>
    <w:rsid w:val="00D97E7D"/>
    <w:rsid w:val="00DA252A"/>
    <w:rsid w:val="00DA367F"/>
    <w:rsid w:val="00DB3439"/>
    <w:rsid w:val="00DB61F9"/>
    <w:rsid w:val="00DB74CD"/>
    <w:rsid w:val="00DC1E6C"/>
    <w:rsid w:val="00DC2946"/>
    <w:rsid w:val="00DC550F"/>
    <w:rsid w:val="00DC64FD"/>
    <w:rsid w:val="00DE127F"/>
    <w:rsid w:val="00DE224B"/>
    <w:rsid w:val="00DE424A"/>
    <w:rsid w:val="00DE4419"/>
    <w:rsid w:val="00DF0ACA"/>
    <w:rsid w:val="00DF2245"/>
    <w:rsid w:val="00DF240D"/>
    <w:rsid w:val="00DF77CF"/>
    <w:rsid w:val="00E026E8"/>
    <w:rsid w:val="00E06425"/>
    <w:rsid w:val="00E078F5"/>
    <w:rsid w:val="00E11528"/>
    <w:rsid w:val="00E11621"/>
    <w:rsid w:val="00E14C47"/>
    <w:rsid w:val="00E15E09"/>
    <w:rsid w:val="00E22698"/>
    <w:rsid w:val="00E25B7C"/>
    <w:rsid w:val="00E3725B"/>
    <w:rsid w:val="00E434D1"/>
    <w:rsid w:val="00E56CBB"/>
    <w:rsid w:val="00E61E51"/>
    <w:rsid w:val="00E6552A"/>
    <w:rsid w:val="00E6659F"/>
    <w:rsid w:val="00E6696A"/>
    <w:rsid w:val="00E66EA0"/>
    <w:rsid w:val="00E6707D"/>
    <w:rsid w:val="00E70E7C"/>
    <w:rsid w:val="00E71313"/>
    <w:rsid w:val="00E72606"/>
    <w:rsid w:val="00E73C3E"/>
    <w:rsid w:val="00E74847"/>
    <w:rsid w:val="00E84E9D"/>
    <w:rsid w:val="00E935AF"/>
    <w:rsid w:val="00EB0E20"/>
    <w:rsid w:val="00EC3151"/>
    <w:rsid w:val="00EC4F3A"/>
    <w:rsid w:val="00ED594D"/>
    <w:rsid w:val="00EE20CA"/>
    <w:rsid w:val="00EE36E1"/>
    <w:rsid w:val="00EF5379"/>
    <w:rsid w:val="00EF75EF"/>
    <w:rsid w:val="00F0054D"/>
    <w:rsid w:val="00F02467"/>
    <w:rsid w:val="00F03E76"/>
    <w:rsid w:val="00F0731B"/>
    <w:rsid w:val="00F10CFE"/>
    <w:rsid w:val="00F12214"/>
    <w:rsid w:val="00F12565"/>
    <w:rsid w:val="00F143F6"/>
    <w:rsid w:val="00F14ACA"/>
    <w:rsid w:val="00F23927"/>
    <w:rsid w:val="00F26A05"/>
    <w:rsid w:val="00F307CE"/>
    <w:rsid w:val="00F37108"/>
    <w:rsid w:val="00F4779F"/>
    <w:rsid w:val="00F47BAA"/>
    <w:rsid w:val="00F52EAB"/>
    <w:rsid w:val="00F53424"/>
    <w:rsid w:val="00F62DE7"/>
    <w:rsid w:val="00F64782"/>
    <w:rsid w:val="00F67A2D"/>
    <w:rsid w:val="00F70098"/>
    <w:rsid w:val="00F70A1B"/>
    <w:rsid w:val="00F72FDF"/>
    <w:rsid w:val="00F75960"/>
    <w:rsid w:val="00F82526"/>
    <w:rsid w:val="00F84672"/>
    <w:rsid w:val="00F84802"/>
    <w:rsid w:val="00F966AF"/>
    <w:rsid w:val="00FA06FD"/>
    <w:rsid w:val="00FA515B"/>
    <w:rsid w:val="00FA6B90"/>
    <w:rsid w:val="00FA74CB"/>
    <w:rsid w:val="00FB2886"/>
    <w:rsid w:val="00FB466E"/>
    <w:rsid w:val="00FB4893"/>
    <w:rsid w:val="00FB5CA6"/>
    <w:rsid w:val="00FC4B7E"/>
    <w:rsid w:val="00FD0492"/>
    <w:rsid w:val="00FD13EC"/>
    <w:rsid w:val="00FD2274"/>
    <w:rsid w:val="00FD4DA8"/>
    <w:rsid w:val="00FD4EEF"/>
    <w:rsid w:val="00FD5461"/>
    <w:rsid w:val="00FD6BDB"/>
    <w:rsid w:val="00FD6F00"/>
    <w:rsid w:val="00FD7B98"/>
    <w:rsid w:val="00FF18D2"/>
    <w:rsid w:val="00FF22F5"/>
    <w:rsid w:val="00FF4664"/>
    <w:rsid w:val="00FF609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496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rsid w:val="003F2F9C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3F2F9C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3F2F9C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3F2F9C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3F2F9C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3F2F9C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3F2F9C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3F2F9C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3F2F9C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2F9C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3F2F9C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3F2F9C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3F2F9C"/>
    <w:rPr>
      <w:vertAlign w:val="superscript"/>
    </w:rPr>
  </w:style>
  <w:style w:type="character" w:styleId="Znakapoznpodarou">
    <w:name w:val="footnote reference"/>
    <w:semiHidden/>
    <w:rsid w:val="003F2F9C"/>
    <w:rPr>
      <w:vertAlign w:val="superscript"/>
    </w:rPr>
  </w:style>
  <w:style w:type="paragraph" w:styleId="Textpoznpodarou">
    <w:name w:val="footnote text"/>
    <w:basedOn w:val="Normln"/>
    <w:semiHidden/>
    <w:rsid w:val="003F2F9C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3F2F9C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3F2F9C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3F2F9C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3F2F9C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3F2F9C"/>
    <w:pPr>
      <w:spacing w:line="240" w:lineRule="auto"/>
    </w:pPr>
  </w:style>
  <w:style w:type="character" w:styleId="Odkaznakoment">
    <w:name w:val="annotation reference"/>
    <w:semiHidden/>
    <w:rsid w:val="003F2F9C"/>
    <w:rPr>
      <w:sz w:val="16"/>
    </w:rPr>
  </w:style>
  <w:style w:type="paragraph" w:styleId="Zkladntextodsazen2">
    <w:name w:val="Body Text Indent 2"/>
    <w:basedOn w:val="Normln"/>
    <w:rsid w:val="003F2F9C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sid w:val="003F2F9C"/>
    <w:rPr>
      <w:sz w:val="20"/>
    </w:rPr>
  </w:style>
  <w:style w:type="paragraph" w:styleId="Zkladntextodsazen3">
    <w:name w:val="Body Text Indent 3"/>
    <w:basedOn w:val="Normln"/>
    <w:rsid w:val="003F2F9C"/>
    <w:pPr>
      <w:spacing w:line="240" w:lineRule="auto"/>
      <w:ind w:left="567" w:hanging="567"/>
    </w:pPr>
  </w:style>
  <w:style w:type="character" w:styleId="Hypertextovodkaz">
    <w:name w:val="Hyperlink"/>
    <w:rsid w:val="003F2F9C"/>
    <w:rPr>
      <w:color w:val="0000FF"/>
      <w:u w:val="single"/>
    </w:rPr>
  </w:style>
  <w:style w:type="paragraph" w:customStyle="1" w:styleId="AHeader1">
    <w:name w:val="AHeader 1"/>
    <w:basedOn w:val="Normln"/>
    <w:rsid w:val="003F2F9C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3F2F9C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3F2F9C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3F2F9C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3F2F9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3F2F9C"/>
    <w:rPr>
      <w:color w:val="800080"/>
      <w:u w:val="single"/>
    </w:rPr>
  </w:style>
  <w:style w:type="paragraph" w:styleId="Zkladntextodsazen">
    <w:name w:val="Body Text Indent"/>
    <w:basedOn w:val="Normln"/>
    <w:rsid w:val="003F2F9C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3F2F9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3F2F9C"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revnstnovnzvraznn11">
    <w:name w:val="Barevné stínování – zvýraznění 11"/>
    <w:hidden/>
    <w:uiPriority w:val="99"/>
    <w:semiHidden/>
    <w:rsid w:val="0019686E"/>
    <w:rPr>
      <w:sz w:val="22"/>
      <w:lang w:val="en-GB"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MS Mincho" w:hAnsi="MS Mincho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en-GB" w:eastAsia="en-US" w:bidi="ar-SA"/>
    </w:rPr>
  </w:style>
  <w:style w:type="paragraph" w:styleId="Revize">
    <w:name w:val="Revision"/>
    <w:hidden/>
    <w:uiPriority w:val="71"/>
    <w:rsid w:val="00F143F6"/>
    <w:rPr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rsid w:val="003F2F9C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3F2F9C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3F2F9C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3F2F9C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3F2F9C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3F2F9C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3F2F9C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3F2F9C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3F2F9C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2F9C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3F2F9C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3F2F9C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3F2F9C"/>
    <w:rPr>
      <w:vertAlign w:val="superscript"/>
    </w:rPr>
  </w:style>
  <w:style w:type="character" w:styleId="Znakapoznpodarou">
    <w:name w:val="footnote reference"/>
    <w:semiHidden/>
    <w:rsid w:val="003F2F9C"/>
    <w:rPr>
      <w:vertAlign w:val="superscript"/>
    </w:rPr>
  </w:style>
  <w:style w:type="paragraph" w:styleId="Textpoznpodarou">
    <w:name w:val="footnote text"/>
    <w:basedOn w:val="Normln"/>
    <w:semiHidden/>
    <w:rsid w:val="003F2F9C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3F2F9C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3F2F9C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3F2F9C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3F2F9C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3F2F9C"/>
    <w:pPr>
      <w:spacing w:line="240" w:lineRule="auto"/>
    </w:pPr>
  </w:style>
  <w:style w:type="character" w:styleId="Odkaznakoment">
    <w:name w:val="annotation reference"/>
    <w:semiHidden/>
    <w:rsid w:val="003F2F9C"/>
    <w:rPr>
      <w:sz w:val="16"/>
    </w:rPr>
  </w:style>
  <w:style w:type="paragraph" w:styleId="Zkladntextodsazen2">
    <w:name w:val="Body Text Indent 2"/>
    <w:basedOn w:val="Normln"/>
    <w:rsid w:val="003F2F9C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sid w:val="003F2F9C"/>
    <w:rPr>
      <w:sz w:val="20"/>
    </w:rPr>
  </w:style>
  <w:style w:type="paragraph" w:styleId="Zkladntextodsazen3">
    <w:name w:val="Body Text Indent 3"/>
    <w:basedOn w:val="Normln"/>
    <w:rsid w:val="003F2F9C"/>
    <w:pPr>
      <w:spacing w:line="240" w:lineRule="auto"/>
      <w:ind w:left="567" w:hanging="567"/>
    </w:pPr>
  </w:style>
  <w:style w:type="character" w:styleId="Hypertextovodkaz">
    <w:name w:val="Hyperlink"/>
    <w:rsid w:val="003F2F9C"/>
    <w:rPr>
      <w:color w:val="0000FF"/>
      <w:u w:val="single"/>
    </w:rPr>
  </w:style>
  <w:style w:type="paragraph" w:customStyle="1" w:styleId="AHeader1">
    <w:name w:val="AHeader 1"/>
    <w:basedOn w:val="Normln"/>
    <w:rsid w:val="003F2F9C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3F2F9C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3F2F9C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3F2F9C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3F2F9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3F2F9C"/>
    <w:rPr>
      <w:color w:val="800080"/>
      <w:u w:val="single"/>
    </w:rPr>
  </w:style>
  <w:style w:type="paragraph" w:styleId="Zkladntextodsazen">
    <w:name w:val="Body Text Indent"/>
    <w:basedOn w:val="Normln"/>
    <w:rsid w:val="003F2F9C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3F2F9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3F2F9C"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revnstnovnzvraznn11">
    <w:name w:val="Barevné stínování – zvýraznění 11"/>
    <w:hidden/>
    <w:uiPriority w:val="99"/>
    <w:semiHidden/>
    <w:rsid w:val="0019686E"/>
    <w:rPr>
      <w:sz w:val="22"/>
      <w:lang w:val="en-GB"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MS Mincho" w:hAnsi="MS Mincho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en-GB" w:eastAsia="en-US" w:bidi="ar-SA"/>
    </w:rPr>
  </w:style>
  <w:style w:type="paragraph" w:styleId="Revize">
    <w:name w:val="Revision"/>
    <w:hidden/>
    <w:uiPriority w:val="71"/>
    <w:rsid w:val="00F143F6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1694</Words>
  <Characters>10000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medical-ls</dc:creator>
  <cp:lastModifiedBy>Šťastná Hana</cp:lastModifiedBy>
  <cp:revision>16</cp:revision>
  <dcterms:created xsi:type="dcterms:W3CDTF">2019-08-13T11:26:00Z</dcterms:created>
  <dcterms:modified xsi:type="dcterms:W3CDTF">2019-09-24T08:56:00Z</dcterms:modified>
</cp:coreProperties>
</file>