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7A04C" w14:textId="77777777" w:rsidR="00FD07CA" w:rsidRDefault="00FD07CA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51A08B5E" w14:textId="77777777" w:rsidR="00E65B0D" w:rsidRDefault="00E65B0D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170F6553" w14:textId="77777777" w:rsidR="00E65B0D" w:rsidRDefault="00E65B0D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44AEE244" w14:textId="77777777" w:rsidR="00E65B0D" w:rsidRDefault="00E65B0D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042B1EA0" w14:textId="77777777" w:rsidR="00E65B0D" w:rsidRDefault="00E65B0D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0542A463" w14:textId="77777777" w:rsidR="00E65B0D" w:rsidRDefault="00E65B0D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68A92FA5" w14:textId="77777777" w:rsidR="00E65B0D" w:rsidRDefault="00E65B0D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3D95CA4C" w14:textId="77777777" w:rsidR="00E65B0D" w:rsidRDefault="00E65B0D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367E9B07" w14:textId="77777777" w:rsidR="00E65B0D" w:rsidRDefault="00E65B0D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320E3815" w14:textId="77777777" w:rsidR="00E65B0D" w:rsidRDefault="00E65B0D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668A3D9E" w14:textId="77777777" w:rsidR="00E65B0D" w:rsidRDefault="00E65B0D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606AB4E2" w14:textId="77777777" w:rsidR="00E65B0D" w:rsidRDefault="00E65B0D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78AA1DD0" w14:textId="77777777" w:rsidR="00E65B0D" w:rsidRDefault="00E65B0D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31469AFE" w14:textId="77777777" w:rsidR="00E65B0D" w:rsidRDefault="00E65B0D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7CB4C16F" w14:textId="77777777" w:rsidR="00E65B0D" w:rsidRDefault="00E65B0D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3D6DC43F" w14:textId="77777777" w:rsidR="00E65B0D" w:rsidRDefault="00E65B0D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370E87B8" w14:textId="77777777" w:rsidR="00E65B0D" w:rsidRDefault="00E65B0D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437967B9" w14:textId="77777777" w:rsidR="00E65B0D" w:rsidRPr="00D06FF7" w:rsidRDefault="00E65B0D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7A2B4C90" w14:textId="77777777" w:rsidR="00FD07CA" w:rsidRPr="00D06FF7" w:rsidRDefault="00FD07CA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2C115453" w14:textId="77777777" w:rsidR="00FD07CA" w:rsidRPr="00D06FF7" w:rsidRDefault="00FD07CA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43140F40" w14:textId="77777777" w:rsidR="00FD07CA" w:rsidRPr="00D06FF7" w:rsidRDefault="00FD07CA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288DB8FB" w14:textId="327CD857" w:rsidR="000838B8" w:rsidRPr="00D06FF7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5FFE4D4C" w14:textId="4ACDECB4" w:rsidR="000838B8" w:rsidRPr="00D06FF7" w:rsidRDefault="00B62120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D06FF7">
        <w:rPr>
          <w:rFonts w:ascii="Arial" w:hAnsi="Arial" w:cs="Arial"/>
          <w:b/>
          <w:sz w:val="24"/>
          <w:szCs w:val="24"/>
          <w:lang w:val="cs-CZ"/>
        </w:rPr>
        <w:t xml:space="preserve">B. </w:t>
      </w:r>
      <w:r w:rsidR="000838B8" w:rsidRPr="00D06FF7">
        <w:rPr>
          <w:rFonts w:ascii="Arial" w:hAnsi="Arial" w:cs="Arial"/>
          <w:b/>
          <w:sz w:val="24"/>
          <w:szCs w:val="24"/>
          <w:lang w:val="cs-CZ"/>
        </w:rPr>
        <w:t>PŘÍBALOVÁ INFORMACE</w:t>
      </w:r>
    </w:p>
    <w:p w14:paraId="048F9D26" w14:textId="77777777" w:rsidR="00B62120" w:rsidRPr="00D06FF7" w:rsidRDefault="00B62120" w:rsidP="003431E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 w:rsidRPr="00D06FF7">
        <w:rPr>
          <w:rFonts w:ascii="Arial" w:hAnsi="Arial" w:cs="Arial"/>
          <w:b/>
          <w:sz w:val="24"/>
          <w:szCs w:val="24"/>
          <w:lang w:val="cs-CZ"/>
        </w:rPr>
        <w:br w:type="page"/>
      </w:r>
    </w:p>
    <w:p w14:paraId="58FE8A35" w14:textId="67B4222A" w:rsidR="00B62120" w:rsidRPr="00D06FF7" w:rsidRDefault="00B62120" w:rsidP="003431E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cs-CZ"/>
        </w:rPr>
      </w:pPr>
      <w:r w:rsidRPr="00D06FF7">
        <w:rPr>
          <w:rFonts w:ascii="Arial" w:hAnsi="Arial" w:cs="Arial"/>
          <w:b/>
          <w:sz w:val="24"/>
          <w:szCs w:val="24"/>
          <w:lang w:val="cs-CZ"/>
        </w:rPr>
        <w:lastRenderedPageBreak/>
        <w:t>PŘÍBALOVÁ INFORMACE:</w:t>
      </w:r>
    </w:p>
    <w:p w14:paraId="39E84DD4" w14:textId="725E4FCB" w:rsidR="000838B8" w:rsidRPr="00D06FF7" w:rsidRDefault="00CF3A11" w:rsidP="003431E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cs-CZ"/>
        </w:rPr>
      </w:pPr>
      <w:proofErr w:type="spellStart"/>
      <w:r>
        <w:rPr>
          <w:rFonts w:ascii="Arial" w:hAnsi="Arial" w:cs="Arial"/>
          <w:sz w:val="24"/>
          <w:szCs w:val="24"/>
          <w:lang w:val="cs-CZ"/>
        </w:rPr>
        <w:t>Dy</w:t>
      </w:r>
      <w:r w:rsidR="000838B8" w:rsidRPr="00D06FF7">
        <w:rPr>
          <w:rFonts w:ascii="Arial" w:hAnsi="Arial" w:cs="Arial"/>
          <w:sz w:val="24"/>
          <w:szCs w:val="24"/>
          <w:lang w:val="cs-CZ"/>
        </w:rPr>
        <w:t>coxan</w:t>
      </w:r>
      <w:proofErr w:type="spellEnd"/>
      <w:r w:rsidR="000838B8" w:rsidRPr="00D06FF7">
        <w:rPr>
          <w:rFonts w:ascii="Arial" w:hAnsi="Arial" w:cs="Arial"/>
          <w:sz w:val="24"/>
          <w:szCs w:val="24"/>
          <w:lang w:val="cs-CZ"/>
        </w:rPr>
        <w:t xml:space="preserve"> 2,5 mg/ml perorální suspenze pro </w:t>
      </w:r>
      <w:r>
        <w:rPr>
          <w:rFonts w:ascii="Arial" w:hAnsi="Arial" w:cs="Arial"/>
          <w:sz w:val="24"/>
          <w:szCs w:val="24"/>
          <w:lang w:val="cs-CZ"/>
        </w:rPr>
        <w:t>ovce a skot</w:t>
      </w:r>
    </w:p>
    <w:p w14:paraId="1FFE831A" w14:textId="77777777" w:rsidR="000838B8" w:rsidRPr="00D06FF7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01F8420F" w14:textId="77777777" w:rsidR="000838B8" w:rsidRPr="00D06FF7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2C0AE31C" w14:textId="779E6772" w:rsidR="000838B8" w:rsidRPr="00D06FF7" w:rsidRDefault="000838B8" w:rsidP="00693C70">
      <w:p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  <w:lang w:val="cs-CZ"/>
        </w:rPr>
      </w:pPr>
      <w:r w:rsidRPr="00693C70">
        <w:rPr>
          <w:rFonts w:ascii="Arial" w:hAnsi="Arial" w:cs="Arial"/>
          <w:b/>
          <w:sz w:val="24"/>
          <w:szCs w:val="24"/>
          <w:highlight w:val="lightGray"/>
          <w:lang w:val="cs-CZ"/>
        </w:rPr>
        <w:t>1.</w:t>
      </w:r>
      <w:r w:rsidR="00693C70">
        <w:rPr>
          <w:rFonts w:ascii="Arial" w:hAnsi="Arial" w:cs="Arial"/>
          <w:b/>
          <w:sz w:val="24"/>
          <w:szCs w:val="24"/>
          <w:lang w:val="cs-CZ"/>
        </w:rPr>
        <w:tab/>
      </w:r>
      <w:r w:rsidRPr="00D06FF7">
        <w:rPr>
          <w:rFonts w:ascii="Arial" w:hAnsi="Arial" w:cs="Arial"/>
          <w:b/>
          <w:sz w:val="24"/>
          <w:szCs w:val="24"/>
          <w:lang w:val="cs-CZ"/>
        </w:rPr>
        <w:t>JMÉNO A ADRESA DRŽITELE ROZHODNUTÍ O REGISTRACI A DRŽITELE POVOLENÍ K VÝROBĚ ODPOVĚDNÉHO ZA UVOLNĚNÍ ŠARŽE, POKUD SE NESHODUJE</w:t>
      </w:r>
    </w:p>
    <w:p w14:paraId="38B782B7" w14:textId="77777777" w:rsidR="000838B8" w:rsidRPr="00D06FF7" w:rsidRDefault="000838B8" w:rsidP="003431E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731E7347" w14:textId="6103EA28" w:rsidR="000838B8" w:rsidRPr="00D06FF7" w:rsidRDefault="000838B8" w:rsidP="003431E0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val="cs-CZ"/>
        </w:rPr>
      </w:pPr>
      <w:r w:rsidRPr="00D06FF7">
        <w:rPr>
          <w:rFonts w:ascii="Arial" w:hAnsi="Arial" w:cs="Arial"/>
          <w:iCs/>
          <w:sz w:val="24"/>
          <w:szCs w:val="24"/>
          <w:u w:val="single"/>
          <w:lang w:val="cs-CZ"/>
        </w:rPr>
        <w:t>Držitel rozhodnutí o registraci</w:t>
      </w:r>
      <w:r w:rsidR="00B62120" w:rsidRPr="00D06FF7">
        <w:rPr>
          <w:rFonts w:ascii="Arial" w:hAnsi="Arial" w:cs="Arial"/>
          <w:iCs/>
          <w:sz w:val="24"/>
          <w:szCs w:val="24"/>
          <w:u w:val="single"/>
          <w:lang w:val="cs-CZ"/>
        </w:rPr>
        <w:t xml:space="preserve"> a v</w:t>
      </w:r>
      <w:r w:rsidR="00B62120" w:rsidRPr="00D06FF7">
        <w:rPr>
          <w:rFonts w:ascii="Arial" w:hAnsi="Arial" w:cs="Arial"/>
          <w:bCs/>
          <w:sz w:val="24"/>
          <w:szCs w:val="24"/>
          <w:u w:val="single"/>
          <w:lang w:val="cs-CZ"/>
        </w:rPr>
        <w:t>ýrobce odpovědný za uvolnění šarže</w:t>
      </w:r>
      <w:r w:rsidRPr="00D06FF7">
        <w:rPr>
          <w:rFonts w:ascii="Arial" w:hAnsi="Arial" w:cs="Arial"/>
          <w:iCs/>
          <w:sz w:val="24"/>
          <w:szCs w:val="24"/>
          <w:u w:val="single"/>
          <w:lang w:val="cs-CZ"/>
        </w:rPr>
        <w:t>:</w:t>
      </w:r>
    </w:p>
    <w:p w14:paraId="0398CB49" w14:textId="6CED5ADC" w:rsidR="00B62120" w:rsidRPr="00D06FF7" w:rsidRDefault="00B62120" w:rsidP="003431E0">
      <w:pPr>
        <w:spacing w:after="0" w:line="240" w:lineRule="auto"/>
        <w:rPr>
          <w:rFonts w:ascii="Arial" w:eastAsia="MS ??" w:hAnsi="Arial" w:cs="Arial"/>
          <w:sz w:val="24"/>
          <w:szCs w:val="24"/>
          <w:lang w:val="cs-CZ"/>
        </w:rPr>
      </w:pPr>
      <w:proofErr w:type="spellStart"/>
      <w:r w:rsidRPr="00D06FF7">
        <w:rPr>
          <w:rFonts w:ascii="Arial" w:eastAsia="MS ??" w:hAnsi="Arial" w:cs="Arial"/>
          <w:sz w:val="24"/>
          <w:szCs w:val="24"/>
          <w:lang w:val="cs-CZ"/>
        </w:rPr>
        <w:t>Chanelle</w:t>
      </w:r>
      <w:proofErr w:type="spellEnd"/>
      <w:r w:rsidRPr="00D06FF7">
        <w:rPr>
          <w:rFonts w:ascii="Arial" w:eastAsia="MS ??" w:hAnsi="Arial" w:cs="Arial"/>
          <w:sz w:val="24"/>
          <w:szCs w:val="24"/>
          <w:lang w:val="cs-CZ"/>
        </w:rPr>
        <w:t xml:space="preserve"> Pharmaceuticals </w:t>
      </w:r>
      <w:proofErr w:type="spellStart"/>
      <w:r w:rsidRPr="00D06FF7">
        <w:rPr>
          <w:rFonts w:ascii="Arial" w:eastAsia="MS ??" w:hAnsi="Arial" w:cs="Arial"/>
          <w:sz w:val="24"/>
          <w:szCs w:val="24"/>
          <w:lang w:val="cs-CZ"/>
        </w:rPr>
        <w:t>Manufacturing</w:t>
      </w:r>
      <w:proofErr w:type="spellEnd"/>
      <w:r w:rsidRPr="00D06FF7">
        <w:rPr>
          <w:rFonts w:ascii="Arial" w:eastAsia="MS ??" w:hAnsi="Arial" w:cs="Arial"/>
          <w:sz w:val="24"/>
          <w:szCs w:val="24"/>
          <w:lang w:val="cs-CZ"/>
        </w:rPr>
        <w:t xml:space="preserve"> Ltd.</w:t>
      </w:r>
    </w:p>
    <w:p w14:paraId="17BB6313" w14:textId="68C39F8F" w:rsidR="00B62120" w:rsidRPr="00D06FF7" w:rsidRDefault="00B62120" w:rsidP="003431E0">
      <w:pPr>
        <w:spacing w:after="0" w:line="240" w:lineRule="auto"/>
        <w:rPr>
          <w:rFonts w:ascii="Arial" w:eastAsia="MS ??" w:hAnsi="Arial" w:cs="Arial"/>
          <w:sz w:val="24"/>
          <w:szCs w:val="24"/>
          <w:lang w:val="cs-CZ"/>
        </w:rPr>
      </w:pPr>
      <w:proofErr w:type="spellStart"/>
      <w:r w:rsidRPr="00D06FF7">
        <w:rPr>
          <w:rFonts w:ascii="Arial" w:eastAsia="MS ??" w:hAnsi="Arial" w:cs="Arial"/>
          <w:sz w:val="24"/>
          <w:szCs w:val="24"/>
          <w:lang w:val="cs-CZ"/>
        </w:rPr>
        <w:t>Loughrea</w:t>
      </w:r>
      <w:proofErr w:type="spellEnd"/>
      <w:r w:rsidRPr="00D06FF7">
        <w:rPr>
          <w:rFonts w:ascii="Arial" w:eastAsia="MS ??" w:hAnsi="Arial" w:cs="Arial"/>
          <w:sz w:val="24"/>
          <w:szCs w:val="24"/>
          <w:lang w:val="cs-CZ"/>
        </w:rPr>
        <w:t xml:space="preserve"> </w:t>
      </w:r>
    </w:p>
    <w:p w14:paraId="0AD4822F" w14:textId="33CD11AF" w:rsidR="00B62120" w:rsidRPr="00D06FF7" w:rsidRDefault="00B62120" w:rsidP="003431E0">
      <w:pPr>
        <w:spacing w:after="0" w:line="240" w:lineRule="auto"/>
        <w:rPr>
          <w:rFonts w:ascii="Arial" w:eastAsia="MS ??" w:hAnsi="Arial" w:cs="Arial"/>
          <w:sz w:val="24"/>
          <w:szCs w:val="24"/>
          <w:lang w:val="cs-CZ"/>
        </w:rPr>
      </w:pPr>
      <w:r w:rsidRPr="00D06FF7">
        <w:rPr>
          <w:rFonts w:ascii="Arial" w:eastAsia="MS ??" w:hAnsi="Arial" w:cs="Arial"/>
          <w:sz w:val="24"/>
          <w:szCs w:val="24"/>
          <w:lang w:val="cs-CZ"/>
        </w:rPr>
        <w:t xml:space="preserve">Co. </w:t>
      </w:r>
      <w:proofErr w:type="spellStart"/>
      <w:r w:rsidRPr="00D06FF7">
        <w:rPr>
          <w:rFonts w:ascii="Arial" w:eastAsia="MS ??" w:hAnsi="Arial" w:cs="Arial"/>
          <w:sz w:val="24"/>
          <w:szCs w:val="24"/>
          <w:lang w:val="cs-CZ"/>
        </w:rPr>
        <w:t>Galway</w:t>
      </w:r>
      <w:proofErr w:type="spellEnd"/>
      <w:r w:rsidRPr="00D06FF7">
        <w:rPr>
          <w:rFonts w:ascii="Arial" w:eastAsia="MS ??" w:hAnsi="Arial" w:cs="Arial"/>
          <w:sz w:val="24"/>
          <w:szCs w:val="24"/>
          <w:lang w:val="cs-CZ"/>
        </w:rPr>
        <w:t xml:space="preserve"> </w:t>
      </w:r>
    </w:p>
    <w:p w14:paraId="0FDBE595" w14:textId="5D2C2D28" w:rsidR="000838B8" w:rsidRPr="00D06FF7" w:rsidRDefault="00B62120" w:rsidP="003431E0">
      <w:pPr>
        <w:spacing w:after="0" w:line="240" w:lineRule="auto"/>
        <w:rPr>
          <w:rFonts w:ascii="Arial" w:eastAsia="MS ??" w:hAnsi="Arial" w:cs="Arial"/>
          <w:sz w:val="24"/>
          <w:szCs w:val="24"/>
          <w:lang w:val="cs-CZ"/>
        </w:rPr>
      </w:pPr>
      <w:r w:rsidRPr="00D06FF7">
        <w:rPr>
          <w:rFonts w:ascii="Arial" w:eastAsia="MS ??" w:hAnsi="Arial" w:cs="Arial"/>
          <w:sz w:val="24"/>
          <w:szCs w:val="24"/>
          <w:lang w:val="cs-CZ"/>
        </w:rPr>
        <w:t>Irsko</w:t>
      </w:r>
    </w:p>
    <w:p w14:paraId="11C596C7" w14:textId="77777777" w:rsidR="00B62120" w:rsidRPr="00D06FF7" w:rsidRDefault="00B62120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23759F6B" w14:textId="77777777" w:rsidR="000838B8" w:rsidRPr="00D06FF7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72719C44" w14:textId="5B346B95" w:rsidR="000838B8" w:rsidRPr="00D06FF7" w:rsidRDefault="000838B8" w:rsidP="00693C70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 w:rsidRPr="00693C70">
        <w:rPr>
          <w:rFonts w:ascii="Arial" w:hAnsi="Arial" w:cs="Arial"/>
          <w:b/>
          <w:sz w:val="24"/>
          <w:szCs w:val="24"/>
          <w:highlight w:val="lightGray"/>
          <w:lang w:val="cs-CZ"/>
        </w:rPr>
        <w:t>2.</w:t>
      </w:r>
      <w:r w:rsidR="00693C70">
        <w:rPr>
          <w:rFonts w:ascii="Arial" w:hAnsi="Arial" w:cs="Arial"/>
          <w:b/>
          <w:sz w:val="24"/>
          <w:szCs w:val="24"/>
          <w:lang w:val="cs-CZ"/>
        </w:rPr>
        <w:tab/>
      </w:r>
      <w:r w:rsidRPr="00D06FF7">
        <w:rPr>
          <w:rFonts w:ascii="Arial" w:hAnsi="Arial" w:cs="Arial"/>
          <w:b/>
          <w:sz w:val="24"/>
          <w:szCs w:val="24"/>
          <w:lang w:val="cs-CZ"/>
        </w:rPr>
        <w:t>NÁZEV VETERINÁRNÍHO LÉČIVÉHO PŘÍPRAVKU</w:t>
      </w:r>
    </w:p>
    <w:p w14:paraId="0B84D916" w14:textId="77777777" w:rsidR="000838B8" w:rsidRPr="00D06FF7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0288E88E" w14:textId="7A1EC98F" w:rsidR="000838B8" w:rsidRPr="00D06FF7" w:rsidRDefault="008A10B4" w:rsidP="003431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proofErr w:type="spellStart"/>
      <w:r>
        <w:rPr>
          <w:rFonts w:ascii="Arial" w:hAnsi="Arial" w:cs="Arial"/>
          <w:sz w:val="24"/>
          <w:szCs w:val="24"/>
          <w:lang w:val="cs-CZ"/>
        </w:rPr>
        <w:t>Dy</w:t>
      </w:r>
      <w:r w:rsidRPr="00D06FF7">
        <w:rPr>
          <w:rFonts w:ascii="Arial" w:hAnsi="Arial" w:cs="Arial"/>
          <w:sz w:val="24"/>
          <w:szCs w:val="24"/>
          <w:lang w:val="cs-CZ"/>
        </w:rPr>
        <w:t>coxan</w:t>
      </w:r>
      <w:proofErr w:type="spellEnd"/>
      <w:r w:rsidR="000838B8" w:rsidRPr="00D06FF7">
        <w:rPr>
          <w:rFonts w:ascii="Arial" w:hAnsi="Arial" w:cs="Arial"/>
          <w:sz w:val="24"/>
          <w:szCs w:val="24"/>
          <w:lang w:val="cs-CZ"/>
        </w:rPr>
        <w:t xml:space="preserve"> 2,5 mg/ml perorální suspenze pro </w:t>
      </w:r>
      <w:r>
        <w:rPr>
          <w:rFonts w:ascii="Arial" w:hAnsi="Arial" w:cs="Arial"/>
          <w:sz w:val="24"/>
          <w:szCs w:val="24"/>
          <w:lang w:val="cs-CZ"/>
        </w:rPr>
        <w:t>ovce</w:t>
      </w:r>
      <w:r w:rsidRPr="00D06FF7">
        <w:rPr>
          <w:rFonts w:ascii="Arial" w:hAnsi="Arial" w:cs="Arial"/>
          <w:sz w:val="24"/>
          <w:szCs w:val="24"/>
          <w:lang w:val="cs-CZ"/>
        </w:rPr>
        <w:t xml:space="preserve"> </w:t>
      </w:r>
      <w:r w:rsidR="000838B8" w:rsidRPr="00D06FF7">
        <w:rPr>
          <w:rFonts w:ascii="Arial" w:hAnsi="Arial" w:cs="Arial"/>
          <w:sz w:val="24"/>
          <w:szCs w:val="24"/>
          <w:lang w:val="cs-CZ"/>
        </w:rPr>
        <w:t xml:space="preserve">a </w:t>
      </w:r>
      <w:r>
        <w:rPr>
          <w:rFonts w:ascii="Arial" w:hAnsi="Arial" w:cs="Arial"/>
          <w:sz w:val="24"/>
          <w:szCs w:val="24"/>
          <w:lang w:val="cs-CZ"/>
        </w:rPr>
        <w:t>skot</w:t>
      </w:r>
    </w:p>
    <w:p w14:paraId="594E2E9B" w14:textId="0A276C69" w:rsidR="000838B8" w:rsidRPr="00D06FF7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 w:rsidRPr="00D06FF7">
        <w:rPr>
          <w:rFonts w:ascii="Arial" w:hAnsi="Arial" w:cs="Arial"/>
          <w:sz w:val="24"/>
          <w:szCs w:val="24"/>
          <w:lang w:val="cs-CZ"/>
        </w:rPr>
        <w:t>D</w:t>
      </w:r>
      <w:r w:rsidR="003C0C0F">
        <w:rPr>
          <w:rFonts w:ascii="Arial" w:hAnsi="Arial" w:cs="Arial"/>
          <w:sz w:val="24"/>
          <w:szCs w:val="24"/>
          <w:lang w:val="cs-CZ"/>
        </w:rPr>
        <w:t>i</w:t>
      </w:r>
      <w:r w:rsidR="008A10B4">
        <w:rPr>
          <w:rFonts w:ascii="Arial" w:hAnsi="Arial" w:cs="Arial"/>
          <w:sz w:val="24"/>
          <w:szCs w:val="24"/>
          <w:lang w:val="cs-CZ"/>
        </w:rPr>
        <w:t>c</w:t>
      </w:r>
      <w:r w:rsidR="003C0C0F">
        <w:rPr>
          <w:rFonts w:ascii="Arial" w:hAnsi="Arial" w:cs="Arial"/>
          <w:sz w:val="24"/>
          <w:szCs w:val="24"/>
          <w:lang w:val="cs-CZ"/>
        </w:rPr>
        <w:t>laz</w:t>
      </w:r>
      <w:r w:rsidRPr="00D06FF7">
        <w:rPr>
          <w:rFonts w:ascii="Arial" w:hAnsi="Arial" w:cs="Arial"/>
          <w:sz w:val="24"/>
          <w:szCs w:val="24"/>
          <w:lang w:val="cs-CZ"/>
        </w:rPr>
        <w:t>uril</w:t>
      </w:r>
      <w:r w:rsidR="008A10B4">
        <w:rPr>
          <w:rFonts w:ascii="Arial" w:hAnsi="Arial" w:cs="Arial"/>
          <w:sz w:val="24"/>
          <w:szCs w:val="24"/>
          <w:lang w:val="cs-CZ"/>
        </w:rPr>
        <w:t>um</w:t>
      </w:r>
      <w:proofErr w:type="spellEnd"/>
    </w:p>
    <w:p w14:paraId="275ED1CB" w14:textId="6E3AE349" w:rsidR="000838B8" w:rsidRPr="00D06FF7" w:rsidRDefault="000838B8" w:rsidP="003431E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642E50CB" w14:textId="77777777" w:rsidR="00B62120" w:rsidRPr="00D06FF7" w:rsidRDefault="00B62120" w:rsidP="003431E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7BA32F49" w14:textId="56C8157E" w:rsidR="000838B8" w:rsidRPr="00D06FF7" w:rsidRDefault="000838B8" w:rsidP="00693C70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 w:rsidRPr="00693C70">
        <w:rPr>
          <w:rFonts w:ascii="Arial" w:hAnsi="Arial" w:cs="Arial"/>
          <w:b/>
          <w:sz w:val="24"/>
          <w:szCs w:val="24"/>
          <w:highlight w:val="lightGray"/>
          <w:lang w:val="cs-CZ"/>
        </w:rPr>
        <w:t>3.</w:t>
      </w:r>
      <w:r w:rsidR="00693C70">
        <w:rPr>
          <w:rFonts w:ascii="Arial" w:hAnsi="Arial" w:cs="Arial"/>
          <w:b/>
          <w:sz w:val="24"/>
          <w:szCs w:val="24"/>
          <w:lang w:val="cs-CZ"/>
        </w:rPr>
        <w:tab/>
      </w:r>
      <w:r w:rsidRPr="00D06FF7">
        <w:rPr>
          <w:rFonts w:ascii="Arial" w:hAnsi="Arial" w:cs="Arial"/>
          <w:b/>
          <w:sz w:val="24"/>
          <w:szCs w:val="24"/>
          <w:lang w:val="cs-CZ"/>
        </w:rPr>
        <w:t>OBSAH LÉČIVÝCH A OSTATNÍCH LÁTEK</w:t>
      </w:r>
    </w:p>
    <w:p w14:paraId="3E59FBDB" w14:textId="77777777" w:rsidR="000838B8" w:rsidRPr="00D06FF7" w:rsidRDefault="000838B8" w:rsidP="003431E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7A039B65" w14:textId="0DC6A91A" w:rsidR="00CF3A11" w:rsidRDefault="00CF3A11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1 ml obsahuje</w:t>
      </w:r>
      <w:r w:rsidR="00C67767">
        <w:rPr>
          <w:rFonts w:ascii="Arial" w:hAnsi="Arial" w:cs="Arial"/>
          <w:sz w:val="24"/>
          <w:szCs w:val="24"/>
          <w:lang w:val="cs-CZ"/>
        </w:rPr>
        <w:t>:</w:t>
      </w:r>
    </w:p>
    <w:p w14:paraId="0BCB3541" w14:textId="77777777" w:rsidR="00C67767" w:rsidRDefault="00C67767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3887D211" w14:textId="547BCB62" w:rsidR="00CF3A11" w:rsidRPr="00DC41BB" w:rsidRDefault="00CF3A11" w:rsidP="003431E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DC41BB">
        <w:rPr>
          <w:rFonts w:ascii="Arial" w:hAnsi="Arial" w:cs="Arial"/>
          <w:b/>
          <w:sz w:val="24"/>
          <w:szCs w:val="24"/>
          <w:lang w:val="cs-CZ"/>
        </w:rPr>
        <w:t>Léčivá látka:</w:t>
      </w:r>
    </w:p>
    <w:p w14:paraId="4D92A693" w14:textId="0BC4B9BC" w:rsidR="00CF3A11" w:rsidRPr="00DC41BB" w:rsidRDefault="00CF3A11" w:rsidP="00DC41B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cs-CZ" w:eastAsia="en-GB"/>
        </w:rPr>
      </w:pPr>
      <w:proofErr w:type="spellStart"/>
      <w:r w:rsidRPr="00DC41BB">
        <w:rPr>
          <w:rFonts w:ascii="Arial" w:hAnsi="Arial" w:cs="Arial"/>
          <w:sz w:val="24"/>
          <w:szCs w:val="24"/>
          <w:lang w:val="cs-CZ" w:eastAsia="en-GB"/>
        </w:rPr>
        <w:t>D</w:t>
      </w:r>
      <w:r w:rsidR="003C0C0F" w:rsidRPr="00DC41BB">
        <w:rPr>
          <w:rFonts w:ascii="Arial" w:hAnsi="Arial" w:cs="Arial"/>
          <w:sz w:val="24"/>
          <w:szCs w:val="24"/>
          <w:lang w:val="cs-CZ" w:eastAsia="en-GB"/>
        </w:rPr>
        <w:t>i</w:t>
      </w:r>
      <w:r w:rsidR="008A10B4" w:rsidRPr="00DC41BB">
        <w:rPr>
          <w:rFonts w:ascii="Arial" w:hAnsi="Arial" w:cs="Arial"/>
          <w:sz w:val="24"/>
          <w:szCs w:val="24"/>
          <w:lang w:val="cs-CZ" w:eastAsia="en-GB"/>
        </w:rPr>
        <w:t>c</w:t>
      </w:r>
      <w:r w:rsidR="003C0C0F" w:rsidRPr="00DC41BB">
        <w:rPr>
          <w:rFonts w:ascii="Arial" w:hAnsi="Arial" w:cs="Arial"/>
          <w:sz w:val="24"/>
          <w:szCs w:val="24"/>
          <w:lang w:val="cs-CZ" w:eastAsia="en-GB"/>
        </w:rPr>
        <w:t>laz</w:t>
      </w:r>
      <w:r w:rsidRPr="00DC41BB">
        <w:rPr>
          <w:rFonts w:ascii="Arial" w:hAnsi="Arial" w:cs="Arial"/>
          <w:sz w:val="24"/>
          <w:szCs w:val="24"/>
          <w:lang w:val="cs-CZ" w:eastAsia="en-GB"/>
        </w:rPr>
        <w:t>uril</w:t>
      </w:r>
      <w:r w:rsidR="008A10B4" w:rsidRPr="00DC41BB">
        <w:rPr>
          <w:rFonts w:ascii="Arial" w:hAnsi="Arial" w:cs="Arial"/>
          <w:sz w:val="24"/>
          <w:szCs w:val="24"/>
          <w:lang w:val="cs-CZ" w:eastAsia="en-GB"/>
        </w:rPr>
        <w:t>um</w:t>
      </w:r>
      <w:proofErr w:type="spellEnd"/>
      <w:r w:rsidRPr="00DC41BB">
        <w:rPr>
          <w:rFonts w:ascii="Arial" w:hAnsi="Arial" w:cs="Arial"/>
          <w:sz w:val="24"/>
          <w:szCs w:val="24"/>
          <w:lang w:val="cs-CZ" w:eastAsia="en-GB"/>
        </w:rPr>
        <w:t xml:space="preserve">                2</w:t>
      </w:r>
      <w:r w:rsidR="00B27385" w:rsidRPr="00DC41BB">
        <w:rPr>
          <w:rFonts w:ascii="Arial" w:hAnsi="Arial" w:cs="Arial"/>
          <w:sz w:val="24"/>
          <w:szCs w:val="24"/>
          <w:lang w:val="cs-CZ" w:eastAsia="en-GB"/>
        </w:rPr>
        <w:t>,</w:t>
      </w:r>
      <w:r w:rsidRPr="00DC41BB">
        <w:rPr>
          <w:rFonts w:ascii="Arial" w:hAnsi="Arial" w:cs="Arial"/>
          <w:sz w:val="24"/>
          <w:szCs w:val="24"/>
          <w:lang w:val="cs-CZ" w:eastAsia="en-GB"/>
        </w:rPr>
        <w:t xml:space="preserve">5 mg </w:t>
      </w:r>
    </w:p>
    <w:p w14:paraId="0E0D426D" w14:textId="77777777" w:rsidR="00CF3A11" w:rsidRPr="00DC41BB" w:rsidRDefault="00CF3A11" w:rsidP="003431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cs-CZ" w:eastAsia="en-GB"/>
        </w:rPr>
      </w:pPr>
    </w:p>
    <w:p w14:paraId="2DBA0E17" w14:textId="15160CC2" w:rsidR="00CF3A11" w:rsidRPr="00DC41BB" w:rsidRDefault="000446ED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F01CA3"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  <w:t>Pomocné</w:t>
      </w:r>
      <w:r w:rsidR="00CF3A11" w:rsidRPr="00DC41BB">
        <w:rPr>
          <w:rFonts w:ascii="Arial" w:hAnsi="Arial" w:cs="Arial"/>
          <w:b/>
          <w:sz w:val="24"/>
          <w:szCs w:val="24"/>
          <w:lang w:val="cs-CZ"/>
        </w:rPr>
        <w:t xml:space="preserve"> látky:</w:t>
      </w:r>
    </w:p>
    <w:p w14:paraId="55BB4E90" w14:textId="4CD9C246" w:rsidR="00CF3A11" w:rsidRPr="00DC41BB" w:rsidRDefault="00CF3A11" w:rsidP="003431E0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 w:rsidRPr="00DC41BB">
        <w:rPr>
          <w:rFonts w:ascii="Arial" w:hAnsi="Arial" w:cs="Arial"/>
          <w:sz w:val="24"/>
          <w:szCs w:val="24"/>
          <w:lang w:val="de-DE"/>
        </w:rPr>
        <w:t>Methylparaben</w:t>
      </w:r>
      <w:proofErr w:type="spellEnd"/>
      <w:r w:rsidRPr="00DC41BB">
        <w:rPr>
          <w:rFonts w:ascii="Arial" w:hAnsi="Arial" w:cs="Arial"/>
          <w:sz w:val="24"/>
          <w:szCs w:val="24"/>
          <w:lang w:val="de-DE"/>
        </w:rPr>
        <w:t xml:space="preserve"> (E218)   1</w:t>
      </w:r>
      <w:r w:rsidR="00B27385" w:rsidRPr="00DC41BB">
        <w:rPr>
          <w:rFonts w:ascii="Arial" w:hAnsi="Arial" w:cs="Arial"/>
          <w:sz w:val="24"/>
          <w:szCs w:val="24"/>
          <w:lang w:val="de-DE"/>
        </w:rPr>
        <w:t>,</w:t>
      </w:r>
      <w:r w:rsidRPr="00DC41BB">
        <w:rPr>
          <w:rFonts w:ascii="Arial" w:hAnsi="Arial" w:cs="Arial"/>
          <w:sz w:val="24"/>
          <w:szCs w:val="24"/>
          <w:lang w:val="de-DE"/>
        </w:rPr>
        <w:t>8 mg</w:t>
      </w:r>
    </w:p>
    <w:p w14:paraId="0DC1CBB9" w14:textId="09F42F71" w:rsidR="00CF3A11" w:rsidRPr="00DC41BB" w:rsidRDefault="00CF3A11" w:rsidP="003431E0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 w:rsidRPr="00DC41BB">
        <w:rPr>
          <w:rFonts w:ascii="Arial" w:hAnsi="Arial" w:cs="Arial"/>
          <w:sz w:val="24"/>
          <w:szCs w:val="24"/>
          <w:lang w:val="de-DE"/>
        </w:rPr>
        <w:t>Propyl</w:t>
      </w:r>
      <w:r w:rsidR="00B27385" w:rsidRPr="00DC41BB">
        <w:rPr>
          <w:rFonts w:ascii="Arial" w:hAnsi="Arial" w:cs="Arial"/>
          <w:sz w:val="24"/>
          <w:szCs w:val="24"/>
          <w:lang w:val="de-DE"/>
        </w:rPr>
        <w:t>paraben</w:t>
      </w:r>
      <w:proofErr w:type="spellEnd"/>
      <w:r w:rsidRPr="00DC41BB">
        <w:rPr>
          <w:rFonts w:ascii="Arial" w:hAnsi="Arial" w:cs="Arial"/>
          <w:sz w:val="24"/>
          <w:szCs w:val="24"/>
          <w:lang w:val="de-DE"/>
        </w:rPr>
        <w:t xml:space="preserve">               0</w:t>
      </w:r>
      <w:r w:rsidR="00B27385" w:rsidRPr="00DC41BB">
        <w:rPr>
          <w:rFonts w:ascii="Arial" w:hAnsi="Arial" w:cs="Arial"/>
          <w:sz w:val="24"/>
          <w:szCs w:val="24"/>
          <w:lang w:val="de-DE"/>
        </w:rPr>
        <w:t>,</w:t>
      </w:r>
      <w:r w:rsidRPr="00DC41BB">
        <w:rPr>
          <w:rFonts w:ascii="Arial" w:hAnsi="Arial" w:cs="Arial"/>
          <w:sz w:val="24"/>
          <w:szCs w:val="24"/>
          <w:lang w:val="de-DE"/>
        </w:rPr>
        <w:t>2 mg</w:t>
      </w:r>
    </w:p>
    <w:p w14:paraId="1EF0AE33" w14:textId="77777777" w:rsidR="00C24869" w:rsidRPr="00DC41BB" w:rsidRDefault="00C24869" w:rsidP="003431E0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14:paraId="5EB130C7" w14:textId="1046FC78" w:rsidR="00CF3A11" w:rsidRPr="00DC41BB" w:rsidRDefault="00B27385" w:rsidP="003431E0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 w:rsidRPr="00DC41BB">
        <w:rPr>
          <w:rFonts w:ascii="Arial" w:hAnsi="Arial" w:cs="Arial"/>
          <w:sz w:val="24"/>
          <w:szCs w:val="24"/>
          <w:lang w:val="de-DE"/>
        </w:rPr>
        <w:t>Perorální</w:t>
      </w:r>
      <w:proofErr w:type="spellEnd"/>
      <w:r w:rsidRPr="00DC41B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C41BB">
        <w:rPr>
          <w:rFonts w:ascii="Arial" w:hAnsi="Arial" w:cs="Arial"/>
          <w:sz w:val="24"/>
          <w:szCs w:val="24"/>
          <w:lang w:val="de-DE"/>
        </w:rPr>
        <w:t>suspenze</w:t>
      </w:r>
      <w:proofErr w:type="spellEnd"/>
    </w:p>
    <w:p w14:paraId="595E4341" w14:textId="77777777" w:rsidR="00C24869" w:rsidRDefault="00C24869" w:rsidP="00C24869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Bílá až téměř bílá suspenze</w:t>
      </w:r>
    </w:p>
    <w:p w14:paraId="2092C4B5" w14:textId="5FDE5D87" w:rsidR="000838B8" w:rsidRPr="00D06FF7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70B6DF74" w14:textId="77777777" w:rsidR="00B62120" w:rsidRPr="00D06FF7" w:rsidRDefault="00B62120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39911265" w14:textId="782804C7" w:rsidR="000838B8" w:rsidRPr="00D06FF7" w:rsidRDefault="000838B8" w:rsidP="00693C70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 w:rsidRPr="00693C70">
        <w:rPr>
          <w:rFonts w:ascii="Arial" w:hAnsi="Arial" w:cs="Arial"/>
          <w:b/>
          <w:sz w:val="24"/>
          <w:szCs w:val="24"/>
          <w:highlight w:val="lightGray"/>
          <w:lang w:val="cs-CZ"/>
        </w:rPr>
        <w:t>4.</w:t>
      </w:r>
      <w:r w:rsidR="00693C70">
        <w:rPr>
          <w:rFonts w:ascii="Arial" w:hAnsi="Arial" w:cs="Arial"/>
          <w:b/>
          <w:sz w:val="24"/>
          <w:szCs w:val="24"/>
          <w:lang w:val="cs-CZ"/>
        </w:rPr>
        <w:tab/>
      </w:r>
      <w:r w:rsidRPr="00D06FF7">
        <w:rPr>
          <w:rFonts w:ascii="Arial" w:hAnsi="Arial" w:cs="Arial"/>
          <w:b/>
          <w:sz w:val="24"/>
          <w:szCs w:val="24"/>
          <w:lang w:val="cs-CZ"/>
        </w:rPr>
        <w:t>INDIKACE</w:t>
      </w:r>
    </w:p>
    <w:p w14:paraId="0D7B80D7" w14:textId="77777777" w:rsidR="000838B8" w:rsidRPr="00D06FF7" w:rsidRDefault="000838B8" w:rsidP="003431E0">
      <w:pPr>
        <w:pStyle w:val="ipidondertitelnr"/>
        <w:widowControl/>
        <w:tabs>
          <w:tab w:val="left" w:pos="567"/>
        </w:tabs>
        <w:ind w:left="708" w:hanging="708"/>
        <w:jc w:val="both"/>
        <w:rPr>
          <w:rFonts w:ascii="Arial" w:hAnsi="Arial" w:cs="Arial"/>
          <w:b w:val="0"/>
          <w:sz w:val="24"/>
          <w:szCs w:val="24"/>
          <w:u w:val="single"/>
          <w:lang w:val="cs-CZ"/>
        </w:rPr>
      </w:pPr>
    </w:p>
    <w:p w14:paraId="41482BAD" w14:textId="77777777" w:rsidR="00693C70" w:rsidRDefault="000838B8" w:rsidP="00693C70">
      <w:pPr>
        <w:pStyle w:val="ipidondertitelnr"/>
        <w:widowControl/>
        <w:tabs>
          <w:tab w:val="left" w:pos="567"/>
        </w:tabs>
        <w:ind w:left="0" w:firstLine="0"/>
        <w:jc w:val="both"/>
        <w:rPr>
          <w:rFonts w:ascii="Arial" w:hAnsi="Arial" w:cs="Arial"/>
          <w:b w:val="0"/>
          <w:sz w:val="24"/>
          <w:szCs w:val="24"/>
          <w:u w:val="single"/>
          <w:lang w:val="cs-CZ"/>
        </w:rPr>
      </w:pPr>
      <w:r w:rsidRPr="00D06FF7">
        <w:rPr>
          <w:rFonts w:ascii="Arial" w:hAnsi="Arial" w:cs="Arial"/>
          <w:b w:val="0"/>
          <w:sz w:val="24"/>
          <w:szCs w:val="24"/>
          <w:u w:val="single"/>
          <w:lang w:val="cs-CZ"/>
        </w:rPr>
        <w:t>Jehňata:</w:t>
      </w:r>
    </w:p>
    <w:p w14:paraId="560A6AE8" w14:textId="0622CDC6" w:rsidR="000838B8" w:rsidRPr="00D06FF7" w:rsidRDefault="00693C70" w:rsidP="00693C70">
      <w:pPr>
        <w:pStyle w:val="ipidondertitelnr"/>
        <w:widowControl/>
        <w:tabs>
          <w:tab w:val="left" w:pos="567"/>
        </w:tabs>
        <w:ind w:left="0" w:firstLine="0"/>
        <w:jc w:val="both"/>
        <w:rPr>
          <w:rFonts w:ascii="Arial" w:hAnsi="Arial" w:cs="Arial"/>
          <w:b w:val="0"/>
          <w:sz w:val="24"/>
          <w:szCs w:val="24"/>
          <w:u w:val="single"/>
          <w:lang w:val="cs-CZ"/>
        </w:rPr>
      </w:pPr>
      <w:r w:rsidRPr="00693C70">
        <w:rPr>
          <w:rFonts w:ascii="Arial" w:hAnsi="Arial" w:cs="Arial"/>
          <w:b w:val="0"/>
          <w:sz w:val="24"/>
          <w:szCs w:val="24"/>
          <w:lang w:val="cs-CZ"/>
        </w:rPr>
        <w:t xml:space="preserve">Prevence klinických příznaků kokcidióz </w:t>
      </w:r>
      <w:r w:rsidR="00C81A48">
        <w:rPr>
          <w:rFonts w:ascii="Arial" w:hAnsi="Arial" w:cs="Arial"/>
          <w:b w:val="0"/>
          <w:sz w:val="24"/>
          <w:szCs w:val="24"/>
          <w:lang w:val="cs-CZ"/>
        </w:rPr>
        <w:t>vyvolaných</w:t>
      </w:r>
      <w:r w:rsidR="00C81A48" w:rsidRPr="00693C70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proofErr w:type="spellStart"/>
      <w:r w:rsidRPr="00DC41BB">
        <w:rPr>
          <w:rFonts w:ascii="Arial" w:hAnsi="Arial" w:cs="Arial"/>
          <w:b w:val="0"/>
          <w:i/>
          <w:sz w:val="24"/>
          <w:szCs w:val="24"/>
          <w:lang w:val="cs-CZ"/>
        </w:rPr>
        <w:t>Eimeria</w:t>
      </w:r>
      <w:proofErr w:type="spellEnd"/>
      <w:r w:rsidRPr="00DC41BB">
        <w:rPr>
          <w:rFonts w:ascii="Arial" w:hAnsi="Arial" w:cs="Arial"/>
          <w:b w:val="0"/>
          <w:i/>
          <w:sz w:val="24"/>
          <w:szCs w:val="24"/>
          <w:lang w:val="cs-CZ"/>
        </w:rPr>
        <w:t xml:space="preserve"> </w:t>
      </w:r>
      <w:proofErr w:type="spellStart"/>
      <w:r w:rsidRPr="00DC41BB">
        <w:rPr>
          <w:rFonts w:ascii="Arial" w:hAnsi="Arial" w:cs="Arial"/>
          <w:b w:val="0"/>
          <w:i/>
          <w:sz w:val="24"/>
          <w:szCs w:val="24"/>
          <w:lang w:val="cs-CZ"/>
        </w:rPr>
        <w:t>crandallis</w:t>
      </w:r>
      <w:proofErr w:type="spellEnd"/>
      <w:r w:rsidRPr="00693C70">
        <w:rPr>
          <w:rFonts w:ascii="Arial" w:hAnsi="Arial" w:cs="Arial"/>
          <w:b w:val="0"/>
          <w:sz w:val="24"/>
          <w:szCs w:val="24"/>
          <w:lang w:val="cs-CZ"/>
        </w:rPr>
        <w:t xml:space="preserve"> </w:t>
      </w:r>
      <w:r>
        <w:rPr>
          <w:rFonts w:ascii="Arial" w:hAnsi="Arial" w:cs="Arial"/>
          <w:b w:val="0"/>
          <w:sz w:val="24"/>
          <w:szCs w:val="24"/>
          <w:lang w:val="cs-CZ"/>
        </w:rPr>
        <w:t xml:space="preserve">a </w:t>
      </w:r>
      <w:proofErr w:type="spellStart"/>
      <w:r w:rsidRPr="00DC41BB">
        <w:rPr>
          <w:rFonts w:ascii="Arial" w:hAnsi="Arial" w:cs="Arial"/>
          <w:b w:val="0"/>
          <w:i/>
          <w:sz w:val="24"/>
          <w:szCs w:val="24"/>
          <w:lang w:val="cs-CZ"/>
        </w:rPr>
        <w:t>Eimeria</w:t>
      </w:r>
      <w:proofErr w:type="spellEnd"/>
      <w:r w:rsidRPr="00DC41BB">
        <w:rPr>
          <w:rFonts w:ascii="Arial" w:hAnsi="Arial" w:cs="Arial"/>
          <w:b w:val="0"/>
          <w:i/>
          <w:sz w:val="24"/>
          <w:szCs w:val="24"/>
          <w:lang w:val="cs-CZ"/>
        </w:rPr>
        <w:t xml:space="preserve"> </w:t>
      </w:r>
      <w:proofErr w:type="spellStart"/>
      <w:r w:rsidRPr="00DC41BB">
        <w:rPr>
          <w:rFonts w:ascii="Arial" w:hAnsi="Arial" w:cs="Arial"/>
          <w:b w:val="0"/>
          <w:i/>
          <w:sz w:val="24"/>
          <w:szCs w:val="24"/>
          <w:lang w:val="cs-CZ"/>
        </w:rPr>
        <w:t>ovinoidalis</w:t>
      </w:r>
      <w:proofErr w:type="spellEnd"/>
      <w:r w:rsidRPr="00693C70">
        <w:rPr>
          <w:rFonts w:ascii="Arial" w:hAnsi="Arial" w:cs="Arial"/>
          <w:b w:val="0"/>
          <w:sz w:val="24"/>
          <w:szCs w:val="24"/>
          <w:lang w:val="cs-CZ"/>
        </w:rPr>
        <w:t xml:space="preserve"> citlivými </w:t>
      </w:r>
      <w:r w:rsidR="00C81A48">
        <w:rPr>
          <w:rFonts w:ascii="Arial" w:hAnsi="Arial" w:cs="Arial"/>
          <w:b w:val="0"/>
          <w:sz w:val="24"/>
          <w:szCs w:val="24"/>
          <w:lang w:val="cs-CZ"/>
        </w:rPr>
        <w:t>k </w:t>
      </w:r>
      <w:proofErr w:type="spellStart"/>
      <w:r w:rsidRPr="00693C70">
        <w:rPr>
          <w:rFonts w:ascii="Arial" w:hAnsi="Arial" w:cs="Arial"/>
          <w:b w:val="0"/>
          <w:sz w:val="24"/>
          <w:szCs w:val="24"/>
          <w:lang w:val="cs-CZ"/>
        </w:rPr>
        <w:t>d</w:t>
      </w:r>
      <w:r w:rsidR="003C0C0F">
        <w:rPr>
          <w:rFonts w:ascii="Arial" w:hAnsi="Arial" w:cs="Arial"/>
          <w:b w:val="0"/>
          <w:sz w:val="24"/>
          <w:szCs w:val="24"/>
          <w:lang w:val="cs-CZ"/>
        </w:rPr>
        <w:t>iklaz</w:t>
      </w:r>
      <w:r w:rsidRPr="00693C70">
        <w:rPr>
          <w:rFonts w:ascii="Arial" w:hAnsi="Arial" w:cs="Arial"/>
          <w:b w:val="0"/>
          <w:sz w:val="24"/>
          <w:szCs w:val="24"/>
          <w:lang w:val="cs-CZ"/>
        </w:rPr>
        <w:t>uril</w:t>
      </w:r>
      <w:r w:rsidR="00C81A48">
        <w:rPr>
          <w:rFonts w:ascii="Arial" w:hAnsi="Arial" w:cs="Arial"/>
          <w:b w:val="0"/>
          <w:sz w:val="24"/>
          <w:szCs w:val="24"/>
          <w:lang w:val="cs-CZ"/>
        </w:rPr>
        <w:t>u</w:t>
      </w:r>
      <w:proofErr w:type="spellEnd"/>
      <w:r w:rsidR="00C81A48">
        <w:rPr>
          <w:rFonts w:ascii="Arial" w:hAnsi="Arial" w:cs="Arial"/>
          <w:b w:val="0"/>
          <w:sz w:val="24"/>
          <w:szCs w:val="24"/>
          <w:lang w:val="cs-CZ"/>
        </w:rPr>
        <w:t>.</w:t>
      </w:r>
    </w:p>
    <w:p w14:paraId="62214CD8" w14:textId="77777777" w:rsidR="000838B8" w:rsidRPr="00D06FF7" w:rsidRDefault="000838B8" w:rsidP="003431E0">
      <w:pPr>
        <w:pStyle w:val="ipidtekst"/>
        <w:widowControl/>
        <w:tabs>
          <w:tab w:val="left" w:pos="567"/>
        </w:tabs>
        <w:ind w:left="708"/>
        <w:jc w:val="both"/>
        <w:rPr>
          <w:rFonts w:ascii="Arial" w:hAnsi="Arial" w:cs="Arial"/>
          <w:sz w:val="24"/>
          <w:szCs w:val="24"/>
          <w:lang w:val="cs-CZ"/>
        </w:rPr>
      </w:pPr>
    </w:p>
    <w:p w14:paraId="328DEBB0" w14:textId="77777777" w:rsidR="000838B8" w:rsidRPr="00D06FF7" w:rsidRDefault="000838B8" w:rsidP="003431E0">
      <w:pPr>
        <w:pStyle w:val="ipidtekst"/>
        <w:widowControl/>
        <w:tabs>
          <w:tab w:val="left" w:pos="567"/>
        </w:tabs>
        <w:ind w:left="708" w:hanging="708"/>
        <w:jc w:val="both"/>
        <w:rPr>
          <w:rFonts w:ascii="Arial" w:hAnsi="Arial" w:cs="Arial"/>
          <w:sz w:val="24"/>
          <w:szCs w:val="24"/>
          <w:u w:val="single"/>
          <w:lang w:val="cs-CZ"/>
        </w:rPr>
      </w:pPr>
      <w:r w:rsidRPr="00D06FF7">
        <w:rPr>
          <w:rFonts w:ascii="Arial" w:hAnsi="Arial" w:cs="Arial"/>
          <w:sz w:val="24"/>
          <w:szCs w:val="24"/>
          <w:u w:val="single"/>
          <w:lang w:val="cs-CZ"/>
        </w:rPr>
        <w:t>Telata:</w:t>
      </w:r>
    </w:p>
    <w:p w14:paraId="09978406" w14:textId="3B5408F3" w:rsidR="000838B8" w:rsidRPr="00D06FF7" w:rsidRDefault="00693C70" w:rsidP="003431E0">
      <w:pPr>
        <w:pStyle w:val="ipidtekst"/>
        <w:widowControl/>
        <w:tabs>
          <w:tab w:val="left" w:pos="567"/>
        </w:tabs>
        <w:ind w:left="0"/>
        <w:jc w:val="both"/>
        <w:rPr>
          <w:rFonts w:ascii="Arial" w:hAnsi="Arial" w:cs="Arial"/>
          <w:sz w:val="24"/>
          <w:szCs w:val="24"/>
          <w:lang w:val="cs-CZ"/>
        </w:rPr>
      </w:pPr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Prevence klinických příznaků kokcidióz </w:t>
      </w:r>
      <w:r w:rsidR="00C81A48">
        <w:rPr>
          <w:rFonts w:ascii="Arial" w:hAnsi="Arial" w:cs="Arial"/>
          <w:sz w:val="24"/>
          <w:szCs w:val="24"/>
          <w:shd w:val="clear" w:color="auto" w:fill="FFFFFF"/>
          <w:lang w:val="cs-CZ"/>
        </w:rPr>
        <w:t>vyvolaných</w:t>
      </w:r>
      <w:r w:rsidR="00C81A48"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DC41BB">
        <w:rPr>
          <w:rFonts w:ascii="Arial" w:hAnsi="Arial" w:cs="Arial"/>
          <w:i/>
          <w:sz w:val="24"/>
          <w:szCs w:val="24"/>
          <w:lang w:val="cs-CZ"/>
        </w:rPr>
        <w:t>Eimeria</w:t>
      </w:r>
      <w:proofErr w:type="spellEnd"/>
      <w:r w:rsidRPr="00DC41BB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DC41BB">
        <w:rPr>
          <w:rFonts w:ascii="Arial" w:hAnsi="Arial" w:cs="Arial"/>
          <w:i/>
          <w:sz w:val="24"/>
          <w:szCs w:val="24"/>
          <w:lang w:val="cs-CZ"/>
        </w:rPr>
        <w:t>bovis</w:t>
      </w:r>
      <w:proofErr w:type="spellEnd"/>
      <w:r w:rsidRPr="00DC41BB">
        <w:rPr>
          <w:rFonts w:ascii="Arial" w:hAnsi="Arial" w:cs="Arial"/>
          <w:sz w:val="24"/>
          <w:szCs w:val="24"/>
          <w:lang w:val="cs-CZ"/>
        </w:rPr>
        <w:t xml:space="preserve"> a </w:t>
      </w:r>
      <w:proofErr w:type="spellStart"/>
      <w:r w:rsidRPr="00DC41BB">
        <w:rPr>
          <w:rFonts w:ascii="Arial" w:hAnsi="Arial" w:cs="Arial"/>
          <w:i/>
          <w:sz w:val="24"/>
          <w:szCs w:val="24"/>
          <w:lang w:val="cs-CZ"/>
        </w:rPr>
        <w:t>Eimeria</w:t>
      </w:r>
      <w:proofErr w:type="spellEnd"/>
      <w:r w:rsidRPr="00DC41BB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DC41BB">
        <w:rPr>
          <w:rFonts w:ascii="Arial" w:hAnsi="Arial" w:cs="Arial"/>
          <w:i/>
          <w:sz w:val="24"/>
          <w:szCs w:val="24"/>
          <w:lang w:val="cs-CZ"/>
        </w:rPr>
        <w:t>zuernii</w:t>
      </w:r>
      <w:proofErr w:type="spellEnd"/>
      <w:r w:rsidRPr="00DC41BB">
        <w:rPr>
          <w:rFonts w:ascii="Arial" w:hAnsi="Arial" w:cs="Arial"/>
          <w:sz w:val="24"/>
          <w:szCs w:val="24"/>
          <w:lang w:val="cs-CZ"/>
        </w:rPr>
        <w:t xml:space="preserve"> </w:t>
      </w:r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>c</w:t>
      </w:r>
      <w:r>
        <w:rPr>
          <w:rFonts w:ascii="Arial" w:hAnsi="Arial" w:cs="Arial"/>
          <w:sz w:val="24"/>
          <w:szCs w:val="24"/>
          <w:shd w:val="clear" w:color="auto" w:fill="FFFFFF"/>
          <w:lang w:val="cs-CZ"/>
        </w:rPr>
        <w:t>i</w:t>
      </w:r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tlivými </w:t>
      </w:r>
      <w:r w:rsidR="00C81A48">
        <w:rPr>
          <w:rFonts w:ascii="Arial" w:hAnsi="Arial" w:cs="Arial"/>
          <w:sz w:val="24"/>
          <w:szCs w:val="24"/>
          <w:shd w:val="clear" w:color="auto" w:fill="FFFFFF"/>
          <w:lang w:val="cs-CZ"/>
        </w:rPr>
        <w:t>k</w:t>
      </w:r>
      <w:r w:rsidR="00C81A48"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>d</w:t>
      </w:r>
      <w:r w:rsidR="003C0C0F">
        <w:rPr>
          <w:rFonts w:ascii="Arial" w:hAnsi="Arial" w:cs="Arial"/>
          <w:sz w:val="24"/>
          <w:szCs w:val="24"/>
          <w:shd w:val="clear" w:color="auto" w:fill="FFFFFF"/>
          <w:lang w:val="cs-CZ"/>
        </w:rPr>
        <w:t>iklaz</w:t>
      </w:r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>uril</w:t>
      </w:r>
      <w:r w:rsidR="00C81A48">
        <w:rPr>
          <w:rFonts w:ascii="Arial" w:hAnsi="Arial" w:cs="Arial"/>
          <w:sz w:val="24"/>
          <w:szCs w:val="24"/>
          <w:shd w:val="clear" w:color="auto" w:fill="FFFFFF"/>
          <w:lang w:val="cs-CZ"/>
        </w:rPr>
        <w:t>u</w:t>
      </w:r>
      <w:proofErr w:type="spellEnd"/>
      <w:r w:rsidR="000838B8" w:rsidRPr="00D06FF7">
        <w:rPr>
          <w:rFonts w:ascii="Arial" w:hAnsi="Arial" w:cs="Arial"/>
          <w:sz w:val="24"/>
          <w:szCs w:val="24"/>
          <w:lang w:val="cs-CZ"/>
        </w:rPr>
        <w:t>.</w:t>
      </w:r>
    </w:p>
    <w:p w14:paraId="14B09FCB" w14:textId="77777777" w:rsidR="000838B8" w:rsidRPr="00D06FF7" w:rsidRDefault="000838B8" w:rsidP="003431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</w:p>
    <w:p w14:paraId="589D4D19" w14:textId="77777777" w:rsidR="00B62120" w:rsidRPr="00D06FF7" w:rsidRDefault="00B62120" w:rsidP="003431E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6BE710F3" w14:textId="25A19FD8" w:rsidR="000838B8" w:rsidRPr="00D06FF7" w:rsidRDefault="000838B8" w:rsidP="00693C70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 w:rsidRPr="00693C70">
        <w:rPr>
          <w:rFonts w:ascii="Arial" w:hAnsi="Arial" w:cs="Arial"/>
          <w:b/>
          <w:sz w:val="24"/>
          <w:szCs w:val="24"/>
          <w:highlight w:val="lightGray"/>
          <w:lang w:val="cs-CZ"/>
        </w:rPr>
        <w:t>5.</w:t>
      </w:r>
      <w:r w:rsidRPr="00D06FF7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693C70">
        <w:rPr>
          <w:rFonts w:ascii="Arial" w:hAnsi="Arial" w:cs="Arial"/>
          <w:b/>
          <w:sz w:val="24"/>
          <w:szCs w:val="24"/>
          <w:lang w:val="cs-CZ"/>
        </w:rPr>
        <w:tab/>
      </w:r>
      <w:r w:rsidRPr="00D06FF7">
        <w:rPr>
          <w:rFonts w:ascii="Arial" w:hAnsi="Arial" w:cs="Arial"/>
          <w:b/>
          <w:sz w:val="24"/>
          <w:szCs w:val="24"/>
          <w:lang w:val="cs-CZ"/>
        </w:rPr>
        <w:t>KONTRAINDIKACE</w:t>
      </w:r>
    </w:p>
    <w:p w14:paraId="1A822427" w14:textId="77777777" w:rsidR="000838B8" w:rsidRPr="00D06FF7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7611E2E6" w14:textId="54F741C1" w:rsidR="000838B8" w:rsidRDefault="00693C70" w:rsidP="003431E0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cs-CZ"/>
        </w:rPr>
      </w:pPr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>Nepoužívat v případech přecitlivělosti na léčivou látku, nebo na některou z pomocných látek.</w:t>
      </w:r>
    </w:p>
    <w:p w14:paraId="2CA25F48" w14:textId="77777777" w:rsidR="00693C70" w:rsidRPr="00D06FF7" w:rsidRDefault="00693C70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0F9D76D9" w14:textId="77777777" w:rsidR="00B62120" w:rsidRPr="00D06FF7" w:rsidRDefault="00B62120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273A8578" w14:textId="2D86D53F" w:rsidR="000838B8" w:rsidRPr="00D06FF7" w:rsidRDefault="000838B8" w:rsidP="00693C7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693C70">
        <w:rPr>
          <w:rFonts w:ascii="Arial" w:hAnsi="Arial" w:cs="Arial"/>
          <w:b/>
          <w:sz w:val="24"/>
          <w:szCs w:val="24"/>
          <w:highlight w:val="lightGray"/>
          <w:lang w:val="cs-CZ"/>
        </w:rPr>
        <w:t>6.</w:t>
      </w:r>
      <w:r w:rsidR="00693C70">
        <w:rPr>
          <w:rFonts w:ascii="Arial" w:hAnsi="Arial" w:cs="Arial"/>
          <w:b/>
          <w:sz w:val="24"/>
          <w:szCs w:val="24"/>
          <w:lang w:val="cs-CZ"/>
        </w:rPr>
        <w:tab/>
      </w:r>
      <w:r w:rsidRPr="00D06FF7">
        <w:rPr>
          <w:rFonts w:ascii="Arial" w:hAnsi="Arial" w:cs="Arial"/>
          <w:b/>
          <w:sz w:val="24"/>
          <w:szCs w:val="24"/>
          <w:lang w:val="cs-CZ"/>
        </w:rPr>
        <w:t>NEŽÁDOUCÍ ÚČINKY</w:t>
      </w:r>
    </w:p>
    <w:p w14:paraId="0B1F2670" w14:textId="77777777" w:rsidR="000838B8" w:rsidRPr="00D06FF7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73E8F876" w14:textId="77777777" w:rsidR="00BD2737" w:rsidRDefault="00693C70" w:rsidP="00693C7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Ve velmi vzácných případech byly hlášeny nežádoucí účinky zahrnující </w:t>
      </w:r>
      <w:r w:rsidRPr="00D06FF7">
        <w:rPr>
          <w:rFonts w:ascii="Arial" w:hAnsi="Arial" w:cs="Arial"/>
          <w:sz w:val="24"/>
          <w:szCs w:val="24"/>
          <w:lang w:val="cs-CZ"/>
        </w:rPr>
        <w:t>gastrointestin</w:t>
      </w:r>
      <w:r>
        <w:rPr>
          <w:rFonts w:ascii="Arial" w:hAnsi="Arial" w:cs="Arial"/>
          <w:sz w:val="24"/>
          <w:szCs w:val="24"/>
          <w:lang w:val="cs-CZ"/>
        </w:rPr>
        <w:t>ální poruchy</w:t>
      </w:r>
      <w:r w:rsidRPr="00D06FF7">
        <w:rPr>
          <w:rFonts w:ascii="Arial" w:hAnsi="Arial" w:cs="Arial"/>
          <w:sz w:val="24"/>
          <w:szCs w:val="24"/>
          <w:lang w:val="cs-CZ"/>
        </w:rPr>
        <w:t xml:space="preserve"> (</w:t>
      </w:r>
      <w:r>
        <w:rPr>
          <w:rFonts w:ascii="Arial" w:hAnsi="Arial" w:cs="Arial"/>
          <w:sz w:val="24"/>
          <w:szCs w:val="24"/>
          <w:lang w:val="cs-CZ"/>
        </w:rPr>
        <w:t>jako je průjem s možnou přítomností krve</w:t>
      </w:r>
      <w:r w:rsidRPr="00D06FF7">
        <w:rPr>
          <w:rFonts w:ascii="Arial" w:hAnsi="Arial" w:cs="Arial"/>
          <w:sz w:val="24"/>
          <w:szCs w:val="24"/>
          <w:lang w:val="cs-CZ"/>
        </w:rPr>
        <w:t>), letargi</w:t>
      </w:r>
      <w:r>
        <w:rPr>
          <w:rFonts w:ascii="Arial" w:hAnsi="Arial" w:cs="Arial"/>
          <w:sz w:val="24"/>
          <w:szCs w:val="24"/>
          <w:lang w:val="cs-CZ"/>
        </w:rPr>
        <w:t>e</w:t>
      </w:r>
      <w:r w:rsidRPr="00D06FF7">
        <w:rPr>
          <w:rFonts w:ascii="Arial" w:hAnsi="Arial" w:cs="Arial"/>
          <w:sz w:val="24"/>
          <w:szCs w:val="24"/>
          <w:lang w:val="cs-CZ"/>
        </w:rPr>
        <w:t xml:space="preserve"> a/</w:t>
      </w:r>
      <w:r>
        <w:rPr>
          <w:rFonts w:ascii="Arial" w:hAnsi="Arial" w:cs="Arial"/>
          <w:sz w:val="24"/>
          <w:szCs w:val="24"/>
          <w:lang w:val="cs-CZ"/>
        </w:rPr>
        <w:t>nebo</w:t>
      </w:r>
      <w:r w:rsidRPr="00D06FF7">
        <w:rPr>
          <w:rFonts w:ascii="Arial" w:hAnsi="Arial" w:cs="Arial"/>
          <w:sz w:val="24"/>
          <w:szCs w:val="24"/>
          <w:lang w:val="cs-CZ"/>
        </w:rPr>
        <w:t xml:space="preserve"> neurologic</w:t>
      </w:r>
      <w:r>
        <w:rPr>
          <w:rFonts w:ascii="Arial" w:hAnsi="Arial" w:cs="Arial"/>
          <w:sz w:val="24"/>
          <w:szCs w:val="24"/>
          <w:lang w:val="cs-CZ"/>
        </w:rPr>
        <w:t>ké potíže</w:t>
      </w:r>
      <w:r w:rsidRPr="00D06FF7">
        <w:rPr>
          <w:rFonts w:ascii="Arial" w:hAnsi="Arial" w:cs="Arial"/>
          <w:sz w:val="24"/>
          <w:szCs w:val="24"/>
          <w:lang w:val="cs-CZ"/>
        </w:rPr>
        <w:t xml:space="preserve"> (agita</w:t>
      </w:r>
      <w:r>
        <w:rPr>
          <w:rFonts w:ascii="Arial" w:hAnsi="Arial" w:cs="Arial"/>
          <w:sz w:val="24"/>
          <w:szCs w:val="24"/>
          <w:lang w:val="cs-CZ"/>
        </w:rPr>
        <w:t>ce</w:t>
      </w:r>
      <w:r w:rsidRPr="00D06FF7">
        <w:rPr>
          <w:rFonts w:ascii="Arial" w:hAnsi="Arial" w:cs="Arial"/>
          <w:sz w:val="24"/>
          <w:szCs w:val="24"/>
          <w:lang w:val="cs-CZ"/>
        </w:rPr>
        <w:t xml:space="preserve">, </w:t>
      </w:r>
      <w:r>
        <w:rPr>
          <w:rFonts w:ascii="Arial" w:hAnsi="Arial" w:cs="Arial"/>
          <w:sz w:val="24"/>
          <w:szCs w:val="24"/>
          <w:lang w:val="cs-CZ"/>
        </w:rPr>
        <w:t>polehávání</w:t>
      </w:r>
      <w:r w:rsidRPr="00D06FF7">
        <w:rPr>
          <w:rFonts w:ascii="Arial" w:hAnsi="Arial" w:cs="Arial"/>
          <w:sz w:val="24"/>
          <w:szCs w:val="24"/>
          <w:lang w:val="cs-CZ"/>
        </w:rPr>
        <w:t xml:space="preserve">, </w:t>
      </w:r>
      <w:proofErr w:type="gramStart"/>
      <w:r w:rsidRPr="00D06FF7">
        <w:rPr>
          <w:rFonts w:ascii="Arial" w:hAnsi="Arial" w:cs="Arial"/>
          <w:sz w:val="24"/>
          <w:szCs w:val="24"/>
          <w:lang w:val="cs-CZ"/>
        </w:rPr>
        <w:t>par</w:t>
      </w:r>
      <w:r>
        <w:rPr>
          <w:rFonts w:ascii="Arial" w:hAnsi="Arial" w:cs="Arial"/>
          <w:sz w:val="24"/>
          <w:szCs w:val="24"/>
          <w:lang w:val="cs-CZ"/>
        </w:rPr>
        <w:t>éza</w:t>
      </w:r>
      <w:r w:rsidRPr="00D06FF7">
        <w:rPr>
          <w:rFonts w:ascii="Arial" w:hAnsi="Arial" w:cs="Arial"/>
          <w:sz w:val="24"/>
          <w:szCs w:val="24"/>
          <w:lang w:val="cs-CZ"/>
        </w:rPr>
        <w:t>...).</w:t>
      </w:r>
      <w:proofErr w:type="gramEnd"/>
      <w:r w:rsidRPr="00D06FF7">
        <w:rPr>
          <w:rFonts w:ascii="Arial" w:hAnsi="Arial" w:cs="Arial"/>
          <w:sz w:val="24"/>
          <w:szCs w:val="24"/>
          <w:lang w:val="cs-CZ"/>
        </w:rPr>
        <w:t xml:space="preserve"> </w:t>
      </w:r>
    </w:p>
    <w:p w14:paraId="19CA917D" w14:textId="182E9917" w:rsidR="00693C70" w:rsidRDefault="00693C70" w:rsidP="00693C7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Některá </w:t>
      </w:r>
      <w:r w:rsidR="000E5040">
        <w:rPr>
          <w:rFonts w:ascii="Arial" w:hAnsi="Arial" w:cs="Arial"/>
          <w:sz w:val="24"/>
          <w:szCs w:val="24"/>
          <w:lang w:val="cs-CZ"/>
        </w:rPr>
        <w:t xml:space="preserve">ošetřená </w:t>
      </w:r>
      <w:r>
        <w:rPr>
          <w:rFonts w:ascii="Arial" w:hAnsi="Arial" w:cs="Arial"/>
          <w:sz w:val="24"/>
          <w:szCs w:val="24"/>
          <w:lang w:val="cs-CZ"/>
        </w:rPr>
        <w:t xml:space="preserve">zvířata mohou vykazovat známky klinického onemocnění (průjem), přestože je vylučování </w:t>
      </w:r>
      <w:r w:rsidRPr="00D06FF7">
        <w:rPr>
          <w:rFonts w:ascii="Arial" w:hAnsi="Arial" w:cs="Arial"/>
          <w:sz w:val="24"/>
          <w:szCs w:val="24"/>
          <w:lang w:val="cs-CZ"/>
        </w:rPr>
        <w:t>oocyst</w:t>
      </w:r>
      <w:r>
        <w:rPr>
          <w:rFonts w:ascii="Arial" w:hAnsi="Arial" w:cs="Arial"/>
          <w:sz w:val="24"/>
          <w:szCs w:val="24"/>
          <w:lang w:val="cs-CZ"/>
        </w:rPr>
        <w:t xml:space="preserve"> sníženo na velmi nízkou úroveň</w:t>
      </w:r>
      <w:r w:rsidRPr="00D06FF7">
        <w:rPr>
          <w:rFonts w:ascii="Arial" w:hAnsi="Arial" w:cs="Arial"/>
          <w:sz w:val="24"/>
          <w:szCs w:val="24"/>
          <w:lang w:val="cs-CZ"/>
        </w:rPr>
        <w:t xml:space="preserve">.  </w:t>
      </w:r>
    </w:p>
    <w:p w14:paraId="0C03F96E" w14:textId="77777777" w:rsidR="00693C70" w:rsidRPr="00D06FF7" w:rsidRDefault="00693C70" w:rsidP="00693C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773185">
        <w:rPr>
          <w:rFonts w:ascii="Arial" w:hAnsi="Arial" w:cs="Arial"/>
          <w:sz w:val="24"/>
          <w:szCs w:val="24"/>
          <w:lang w:val="cs-CZ"/>
        </w:rPr>
        <w:t>Četnost nežádoucích účinků je charakterizována podle následujících pravidel</w:t>
      </w:r>
      <w:r w:rsidRPr="00D06FF7">
        <w:rPr>
          <w:rFonts w:ascii="Arial" w:hAnsi="Arial" w:cs="Arial"/>
          <w:sz w:val="24"/>
          <w:szCs w:val="24"/>
          <w:lang w:val="cs-CZ"/>
        </w:rPr>
        <w:t>:</w:t>
      </w:r>
    </w:p>
    <w:p w14:paraId="0F84AC62" w14:textId="77777777" w:rsidR="00693C70" w:rsidRPr="00D06FF7" w:rsidRDefault="00693C70" w:rsidP="00693C70">
      <w:pPr>
        <w:autoSpaceDE w:val="0"/>
        <w:autoSpaceDN w:val="0"/>
        <w:adjustRightInd w:val="0"/>
        <w:spacing w:after="0" w:line="240" w:lineRule="auto"/>
        <w:ind w:left="851" w:hanging="131"/>
        <w:jc w:val="both"/>
        <w:rPr>
          <w:rFonts w:ascii="Arial" w:hAnsi="Arial" w:cs="Arial"/>
          <w:sz w:val="24"/>
          <w:szCs w:val="24"/>
          <w:lang w:val="cs-CZ"/>
        </w:rPr>
      </w:pPr>
      <w:r w:rsidRPr="00D06FF7">
        <w:rPr>
          <w:rFonts w:ascii="Arial" w:hAnsi="Arial" w:cs="Arial"/>
          <w:sz w:val="24"/>
          <w:szCs w:val="24"/>
          <w:lang w:val="cs-CZ"/>
        </w:rPr>
        <w:t xml:space="preserve">- </w:t>
      </w:r>
      <w:r w:rsidRPr="00773185">
        <w:rPr>
          <w:rFonts w:ascii="Arial" w:hAnsi="Arial" w:cs="Arial"/>
          <w:sz w:val="24"/>
          <w:szCs w:val="24"/>
          <w:lang w:val="cs-CZ"/>
        </w:rPr>
        <w:t xml:space="preserve">velmi časté (nežádoucí </w:t>
      </w:r>
      <w:proofErr w:type="gramStart"/>
      <w:r w:rsidRPr="00773185">
        <w:rPr>
          <w:rFonts w:ascii="Arial" w:hAnsi="Arial" w:cs="Arial"/>
          <w:sz w:val="24"/>
          <w:szCs w:val="24"/>
          <w:lang w:val="cs-CZ"/>
        </w:rPr>
        <w:t>účinek(</w:t>
      </w:r>
      <w:proofErr w:type="spellStart"/>
      <w:r w:rsidRPr="00773185">
        <w:rPr>
          <w:rFonts w:ascii="Arial" w:hAnsi="Arial" w:cs="Arial"/>
          <w:sz w:val="24"/>
          <w:szCs w:val="24"/>
          <w:lang w:val="cs-CZ"/>
        </w:rPr>
        <w:t>nky</w:t>
      </w:r>
      <w:proofErr w:type="spellEnd"/>
      <w:proofErr w:type="gramEnd"/>
      <w:r w:rsidRPr="00773185">
        <w:rPr>
          <w:rFonts w:ascii="Arial" w:hAnsi="Arial" w:cs="Arial"/>
          <w:sz w:val="24"/>
          <w:szCs w:val="24"/>
          <w:lang w:val="cs-CZ"/>
        </w:rPr>
        <w:t>) se projevil(y) u více než 1 z 10 ošetřených zvířat</w:t>
      </w:r>
      <w:r w:rsidRPr="00D06FF7">
        <w:rPr>
          <w:rFonts w:ascii="Arial" w:hAnsi="Arial" w:cs="Arial"/>
          <w:sz w:val="24"/>
          <w:szCs w:val="24"/>
          <w:lang w:val="cs-CZ"/>
        </w:rPr>
        <w:t>)</w:t>
      </w:r>
    </w:p>
    <w:p w14:paraId="6FD5E0A6" w14:textId="77777777" w:rsidR="00693C70" w:rsidRPr="00D06FF7" w:rsidRDefault="00693C70" w:rsidP="00693C70">
      <w:pPr>
        <w:autoSpaceDE w:val="0"/>
        <w:autoSpaceDN w:val="0"/>
        <w:adjustRightInd w:val="0"/>
        <w:spacing w:after="0" w:line="240" w:lineRule="auto"/>
        <w:ind w:left="851" w:hanging="131"/>
        <w:jc w:val="both"/>
        <w:rPr>
          <w:rFonts w:ascii="Arial" w:hAnsi="Arial" w:cs="Arial"/>
          <w:sz w:val="24"/>
          <w:szCs w:val="24"/>
          <w:lang w:val="cs-CZ"/>
        </w:rPr>
      </w:pPr>
      <w:r w:rsidRPr="00D06FF7">
        <w:rPr>
          <w:rFonts w:ascii="Arial" w:hAnsi="Arial" w:cs="Arial"/>
          <w:sz w:val="24"/>
          <w:szCs w:val="24"/>
          <w:lang w:val="cs-CZ"/>
        </w:rPr>
        <w:t xml:space="preserve">- </w:t>
      </w:r>
      <w:r w:rsidRPr="00773185">
        <w:rPr>
          <w:rFonts w:ascii="Arial" w:hAnsi="Arial" w:cs="Arial"/>
          <w:sz w:val="24"/>
          <w:szCs w:val="24"/>
          <w:lang w:val="cs-CZ"/>
        </w:rPr>
        <w:t>časté (u více než 1, ale méně než 10 ze 100 ošetřených zvířat</w:t>
      </w:r>
      <w:r w:rsidRPr="00D06FF7">
        <w:rPr>
          <w:rFonts w:ascii="Arial" w:hAnsi="Arial" w:cs="Arial"/>
          <w:sz w:val="24"/>
          <w:szCs w:val="24"/>
          <w:lang w:val="cs-CZ"/>
        </w:rPr>
        <w:t>)</w:t>
      </w:r>
    </w:p>
    <w:p w14:paraId="7B183138" w14:textId="77777777" w:rsidR="00693C70" w:rsidRPr="00D06FF7" w:rsidRDefault="00693C70" w:rsidP="00693C70">
      <w:pPr>
        <w:autoSpaceDE w:val="0"/>
        <w:autoSpaceDN w:val="0"/>
        <w:adjustRightInd w:val="0"/>
        <w:spacing w:after="0" w:line="240" w:lineRule="auto"/>
        <w:ind w:left="851" w:hanging="131"/>
        <w:jc w:val="both"/>
        <w:rPr>
          <w:rFonts w:ascii="Arial" w:hAnsi="Arial" w:cs="Arial"/>
          <w:sz w:val="24"/>
          <w:szCs w:val="24"/>
          <w:lang w:val="cs-CZ"/>
        </w:rPr>
      </w:pPr>
      <w:r w:rsidRPr="00D06FF7">
        <w:rPr>
          <w:rFonts w:ascii="Arial" w:hAnsi="Arial" w:cs="Arial"/>
          <w:sz w:val="24"/>
          <w:szCs w:val="24"/>
          <w:lang w:val="cs-CZ"/>
        </w:rPr>
        <w:t xml:space="preserve">- </w:t>
      </w:r>
      <w:r w:rsidRPr="00773185">
        <w:rPr>
          <w:rFonts w:ascii="Arial" w:hAnsi="Arial" w:cs="Arial"/>
          <w:sz w:val="24"/>
          <w:szCs w:val="24"/>
          <w:lang w:val="cs-CZ"/>
        </w:rPr>
        <w:t>neobvyklé (u více než 1, ale méně než 10 z 1000 ošetřených zvířat</w:t>
      </w:r>
      <w:r w:rsidRPr="00D06FF7">
        <w:rPr>
          <w:rFonts w:ascii="Arial" w:hAnsi="Arial" w:cs="Arial"/>
          <w:sz w:val="24"/>
          <w:szCs w:val="24"/>
          <w:lang w:val="cs-CZ"/>
        </w:rPr>
        <w:t>)</w:t>
      </w:r>
    </w:p>
    <w:p w14:paraId="6A25275B" w14:textId="3DED1208" w:rsidR="00693C70" w:rsidRDefault="00693C70" w:rsidP="00693C70">
      <w:pPr>
        <w:autoSpaceDE w:val="0"/>
        <w:autoSpaceDN w:val="0"/>
        <w:adjustRightInd w:val="0"/>
        <w:spacing w:after="0" w:line="240" w:lineRule="auto"/>
        <w:ind w:left="851" w:hanging="131"/>
        <w:jc w:val="both"/>
        <w:rPr>
          <w:rFonts w:ascii="Arial" w:hAnsi="Arial" w:cs="Arial"/>
          <w:sz w:val="24"/>
          <w:szCs w:val="24"/>
          <w:lang w:val="cs-CZ"/>
        </w:rPr>
      </w:pPr>
      <w:r w:rsidRPr="00D06FF7">
        <w:rPr>
          <w:rFonts w:ascii="Arial" w:hAnsi="Arial" w:cs="Arial"/>
          <w:sz w:val="24"/>
          <w:szCs w:val="24"/>
          <w:lang w:val="cs-CZ"/>
        </w:rPr>
        <w:t xml:space="preserve">- </w:t>
      </w:r>
      <w:r w:rsidRPr="00773185">
        <w:rPr>
          <w:rFonts w:ascii="Arial" w:hAnsi="Arial" w:cs="Arial"/>
          <w:sz w:val="24"/>
          <w:szCs w:val="24"/>
          <w:lang w:val="cs-CZ"/>
        </w:rPr>
        <w:t>vzácné (u více než 1, ale méně než 10 z</w:t>
      </w:r>
      <w:r w:rsidR="00E54652">
        <w:rPr>
          <w:rFonts w:ascii="Arial" w:hAnsi="Arial" w:cs="Arial"/>
          <w:sz w:val="24"/>
          <w:szCs w:val="24"/>
          <w:lang w:val="cs-CZ"/>
        </w:rPr>
        <w:t> </w:t>
      </w:r>
      <w:r w:rsidRPr="00773185">
        <w:rPr>
          <w:rFonts w:ascii="Arial" w:hAnsi="Arial" w:cs="Arial"/>
          <w:sz w:val="24"/>
          <w:szCs w:val="24"/>
          <w:lang w:val="cs-CZ"/>
        </w:rPr>
        <w:t>10</w:t>
      </w:r>
      <w:r w:rsidR="00E54652">
        <w:rPr>
          <w:rFonts w:ascii="Arial" w:hAnsi="Arial" w:cs="Arial"/>
          <w:sz w:val="24"/>
          <w:szCs w:val="24"/>
          <w:lang w:val="cs-CZ"/>
        </w:rPr>
        <w:t> </w:t>
      </w:r>
      <w:r w:rsidRPr="00773185">
        <w:rPr>
          <w:rFonts w:ascii="Arial" w:hAnsi="Arial" w:cs="Arial"/>
          <w:sz w:val="24"/>
          <w:szCs w:val="24"/>
          <w:lang w:val="cs-CZ"/>
        </w:rPr>
        <w:t>000 ošetřených zvířat</w:t>
      </w:r>
      <w:r w:rsidRPr="00D06FF7">
        <w:rPr>
          <w:rFonts w:ascii="Arial" w:hAnsi="Arial" w:cs="Arial"/>
          <w:sz w:val="24"/>
          <w:szCs w:val="24"/>
          <w:lang w:val="cs-CZ"/>
        </w:rPr>
        <w:t>)</w:t>
      </w:r>
    </w:p>
    <w:p w14:paraId="2E63AB32" w14:textId="0DB3F645" w:rsidR="00693C70" w:rsidRDefault="00693C70" w:rsidP="00693C70">
      <w:pPr>
        <w:spacing w:after="0" w:line="240" w:lineRule="auto"/>
        <w:ind w:left="851" w:hanging="131"/>
        <w:rPr>
          <w:rFonts w:ascii="Arial" w:hAnsi="Arial" w:cs="Arial"/>
          <w:sz w:val="24"/>
          <w:szCs w:val="24"/>
          <w:lang w:val="cs-CZ"/>
        </w:rPr>
      </w:pPr>
      <w:r w:rsidRPr="00D06FF7">
        <w:rPr>
          <w:rFonts w:ascii="Arial" w:hAnsi="Arial" w:cs="Arial"/>
          <w:sz w:val="24"/>
          <w:szCs w:val="24"/>
          <w:lang w:val="cs-CZ"/>
        </w:rPr>
        <w:t xml:space="preserve">- </w:t>
      </w:r>
      <w:r w:rsidRPr="00773185">
        <w:rPr>
          <w:rFonts w:ascii="Arial" w:hAnsi="Arial" w:cs="Arial"/>
          <w:sz w:val="24"/>
          <w:szCs w:val="24"/>
          <w:lang w:val="cs-CZ"/>
        </w:rPr>
        <w:t>velmi vzácné (u méně než 1 z</w:t>
      </w:r>
      <w:r w:rsidR="00E54652">
        <w:rPr>
          <w:rFonts w:ascii="Arial" w:hAnsi="Arial" w:cs="Arial"/>
          <w:sz w:val="24"/>
          <w:szCs w:val="24"/>
          <w:lang w:val="cs-CZ"/>
        </w:rPr>
        <w:t> </w:t>
      </w:r>
      <w:r w:rsidRPr="00773185">
        <w:rPr>
          <w:rFonts w:ascii="Arial" w:hAnsi="Arial" w:cs="Arial"/>
          <w:sz w:val="24"/>
          <w:szCs w:val="24"/>
          <w:lang w:val="cs-CZ"/>
        </w:rPr>
        <w:t>10</w:t>
      </w:r>
      <w:r w:rsidR="00E54652">
        <w:rPr>
          <w:rFonts w:ascii="Arial" w:hAnsi="Arial" w:cs="Arial"/>
          <w:sz w:val="24"/>
          <w:szCs w:val="24"/>
          <w:lang w:val="cs-CZ"/>
        </w:rPr>
        <w:t> </w:t>
      </w:r>
      <w:r w:rsidRPr="00773185">
        <w:rPr>
          <w:rFonts w:ascii="Arial" w:hAnsi="Arial" w:cs="Arial"/>
          <w:sz w:val="24"/>
          <w:szCs w:val="24"/>
          <w:lang w:val="cs-CZ"/>
        </w:rPr>
        <w:t>000 ošetřených zvířat, včetně ojedinělých hlášení</w:t>
      </w:r>
      <w:r w:rsidRPr="00D06FF7">
        <w:rPr>
          <w:rFonts w:ascii="Arial" w:hAnsi="Arial" w:cs="Arial"/>
          <w:sz w:val="24"/>
          <w:szCs w:val="24"/>
          <w:lang w:val="cs-CZ"/>
        </w:rPr>
        <w:t>)</w:t>
      </w:r>
    </w:p>
    <w:p w14:paraId="6B9CC565" w14:textId="26E52479" w:rsidR="000838B8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5DF927EE" w14:textId="1BC8F6DB" w:rsidR="00BD2737" w:rsidRPr="00D06FF7" w:rsidRDefault="00BD2737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Jestliže zaznamenáte jakékoliv nežádoucí účinky, a to i takové, které nejsou uvedeny v této příbalové informaci, oznamte to, prosím, Vašemu veterinárnímu lékaři.</w:t>
      </w:r>
    </w:p>
    <w:p w14:paraId="3FB4EDEE" w14:textId="77777777" w:rsidR="00B62120" w:rsidRPr="00D06FF7" w:rsidRDefault="00B62120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784DA222" w14:textId="7D18EDFE" w:rsidR="000838B8" w:rsidRPr="00D06FF7" w:rsidRDefault="000838B8" w:rsidP="00E54652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E54652">
        <w:rPr>
          <w:rFonts w:ascii="Arial" w:hAnsi="Arial" w:cs="Arial"/>
          <w:b/>
          <w:sz w:val="24"/>
          <w:szCs w:val="24"/>
          <w:highlight w:val="lightGray"/>
          <w:lang w:val="cs-CZ"/>
        </w:rPr>
        <w:t>7.</w:t>
      </w:r>
      <w:r w:rsidR="00E54652">
        <w:rPr>
          <w:rFonts w:ascii="Arial" w:hAnsi="Arial" w:cs="Arial"/>
          <w:b/>
          <w:sz w:val="24"/>
          <w:szCs w:val="24"/>
          <w:lang w:val="cs-CZ"/>
        </w:rPr>
        <w:tab/>
      </w:r>
      <w:r w:rsidRPr="00D06FF7">
        <w:rPr>
          <w:rFonts w:ascii="Arial" w:hAnsi="Arial" w:cs="Arial"/>
          <w:b/>
          <w:sz w:val="24"/>
          <w:szCs w:val="24"/>
          <w:lang w:val="cs-CZ"/>
        </w:rPr>
        <w:t>CÍLOVÝ DRUH ZVÍŘAT</w:t>
      </w:r>
    </w:p>
    <w:p w14:paraId="5551E8AA" w14:textId="77777777" w:rsidR="000838B8" w:rsidRPr="00D06FF7" w:rsidRDefault="000838B8" w:rsidP="003431E0">
      <w:pPr>
        <w:spacing w:after="0" w:line="240" w:lineRule="auto"/>
        <w:rPr>
          <w:rFonts w:ascii="Arial" w:hAnsi="Arial" w:cs="Arial"/>
          <w:bCs/>
          <w:sz w:val="24"/>
          <w:szCs w:val="24"/>
          <w:lang w:val="cs-CZ"/>
        </w:rPr>
      </w:pPr>
    </w:p>
    <w:p w14:paraId="42579467" w14:textId="406F322B" w:rsidR="000838B8" w:rsidRPr="00D06FF7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D06FF7">
        <w:rPr>
          <w:rFonts w:ascii="Arial" w:hAnsi="Arial" w:cs="Arial"/>
          <w:bCs/>
          <w:sz w:val="24"/>
          <w:szCs w:val="24"/>
          <w:lang w:val="cs-CZ"/>
        </w:rPr>
        <w:t>Ovce (jehňata) a skot (telata)</w:t>
      </w:r>
    </w:p>
    <w:p w14:paraId="34E51AAC" w14:textId="1B18913D" w:rsidR="000838B8" w:rsidRPr="00D06FF7" w:rsidRDefault="000838B8" w:rsidP="003431E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18889978" w14:textId="77777777" w:rsidR="00B62120" w:rsidRPr="00D06FF7" w:rsidRDefault="00B62120" w:rsidP="003431E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543CF780" w14:textId="4AAC0ADA" w:rsidR="000838B8" w:rsidRPr="00D06FF7" w:rsidRDefault="000838B8" w:rsidP="00E54652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E54652">
        <w:rPr>
          <w:rFonts w:ascii="Arial" w:hAnsi="Arial" w:cs="Arial"/>
          <w:b/>
          <w:sz w:val="24"/>
          <w:szCs w:val="24"/>
          <w:highlight w:val="lightGray"/>
          <w:lang w:val="cs-CZ"/>
        </w:rPr>
        <w:t>8.</w:t>
      </w:r>
      <w:r w:rsidR="00E54652">
        <w:rPr>
          <w:rFonts w:ascii="Arial" w:hAnsi="Arial" w:cs="Arial"/>
          <w:b/>
          <w:sz w:val="24"/>
          <w:szCs w:val="24"/>
          <w:lang w:val="cs-CZ"/>
        </w:rPr>
        <w:tab/>
      </w:r>
      <w:r w:rsidRPr="00D06FF7">
        <w:rPr>
          <w:rFonts w:ascii="Arial" w:hAnsi="Arial" w:cs="Arial"/>
          <w:b/>
          <w:sz w:val="24"/>
          <w:szCs w:val="24"/>
          <w:lang w:val="cs-CZ"/>
        </w:rPr>
        <w:t xml:space="preserve">DÁVKOVÁNÍ PRO KAŽDÝ DRUH, </w:t>
      </w:r>
      <w:proofErr w:type="gramStart"/>
      <w:r w:rsidRPr="00D06FF7">
        <w:rPr>
          <w:rFonts w:ascii="Arial" w:hAnsi="Arial" w:cs="Arial"/>
          <w:b/>
          <w:sz w:val="24"/>
          <w:szCs w:val="24"/>
          <w:lang w:val="cs-CZ"/>
        </w:rPr>
        <w:t>CESTA(Y) A ZPŮSOB</w:t>
      </w:r>
      <w:proofErr w:type="gramEnd"/>
      <w:r w:rsidRPr="00D06FF7">
        <w:rPr>
          <w:rFonts w:ascii="Arial" w:hAnsi="Arial" w:cs="Arial"/>
          <w:b/>
          <w:sz w:val="24"/>
          <w:szCs w:val="24"/>
          <w:lang w:val="cs-CZ"/>
        </w:rPr>
        <w:t xml:space="preserve"> PODÁNÍ</w:t>
      </w:r>
    </w:p>
    <w:p w14:paraId="41EFBA20" w14:textId="77777777" w:rsidR="000838B8" w:rsidRPr="00D06FF7" w:rsidRDefault="000838B8" w:rsidP="003431E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  <w:lang w:val="cs-CZ"/>
        </w:rPr>
      </w:pPr>
    </w:p>
    <w:p w14:paraId="38E3880D" w14:textId="77777777" w:rsidR="00E54652" w:rsidRPr="00D06FF7" w:rsidRDefault="00E54652" w:rsidP="00E54652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cs-CZ"/>
        </w:rPr>
      </w:pPr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>Pouze k perorálnímu podání.</w:t>
      </w:r>
    </w:p>
    <w:p w14:paraId="6D0584D8" w14:textId="77777777" w:rsidR="00E54652" w:rsidRPr="00D06FF7" w:rsidRDefault="00E54652" w:rsidP="00E54652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07C640B1" w14:textId="65BDAF7B" w:rsidR="00E54652" w:rsidRPr="00D06FF7" w:rsidRDefault="00E54652" w:rsidP="00E54652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D06FF7">
        <w:rPr>
          <w:rFonts w:ascii="Arial" w:hAnsi="Arial" w:cs="Arial"/>
          <w:sz w:val="24"/>
          <w:szCs w:val="24"/>
          <w:lang w:val="cs-CZ"/>
        </w:rPr>
        <w:t xml:space="preserve">1 mg </w:t>
      </w:r>
      <w:proofErr w:type="spellStart"/>
      <w:r w:rsidRPr="00D06FF7">
        <w:rPr>
          <w:rFonts w:ascii="Arial" w:hAnsi="Arial" w:cs="Arial"/>
          <w:sz w:val="24"/>
          <w:szCs w:val="24"/>
          <w:lang w:val="cs-CZ"/>
        </w:rPr>
        <w:t>d</w:t>
      </w:r>
      <w:r w:rsidR="003C0C0F">
        <w:rPr>
          <w:rFonts w:ascii="Arial" w:hAnsi="Arial" w:cs="Arial"/>
          <w:sz w:val="24"/>
          <w:szCs w:val="24"/>
          <w:lang w:val="cs-CZ"/>
        </w:rPr>
        <w:t>iklaz</w:t>
      </w:r>
      <w:r w:rsidRPr="00D06FF7">
        <w:rPr>
          <w:rFonts w:ascii="Arial" w:hAnsi="Arial" w:cs="Arial"/>
          <w:sz w:val="24"/>
          <w:szCs w:val="24"/>
          <w:lang w:val="cs-CZ"/>
        </w:rPr>
        <w:t>urilu</w:t>
      </w:r>
      <w:proofErr w:type="spellEnd"/>
      <w:r w:rsidRPr="00D06FF7">
        <w:rPr>
          <w:rFonts w:ascii="Arial" w:hAnsi="Arial" w:cs="Arial"/>
          <w:sz w:val="24"/>
          <w:szCs w:val="24"/>
          <w:lang w:val="cs-CZ"/>
        </w:rPr>
        <w:t xml:space="preserve"> na kg živé hmotnosti (odpovíd</w:t>
      </w:r>
      <w:r w:rsidR="003C52FB">
        <w:rPr>
          <w:rFonts w:ascii="Arial" w:hAnsi="Arial" w:cs="Arial"/>
          <w:sz w:val="24"/>
          <w:szCs w:val="24"/>
          <w:lang w:val="cs-CZ"/>
        </w:rPr>
        <w:t>á</w:t>
      </w:r>
      <w:r w:rsidRPr="00D06FF7">
        <w:rPr>
          <w:rFonts w:ascii="Arial" w:hAnsi="Arial" w:cs="Arial"/>
          <w:sz w:val="24"/>
          <w:szCs w:val="24"/>
          <w:lang w:val="cs-CZ"/>
        </w:rPr>
        <w:t xml:space="preserve"> 1 ml perorální suspenze na 2,5 kg živé hmotnosti) jako jednorázové perorální podání.</w:t>
      </w:r>
    </w:p>
    <w:p w14:paraId="5BAC8145" w14:textId="77777777" w:rsidR="00E54652" w:rsidRPr="00D06FF7" w:rsidRDefault="00E54652" w:rsidP="00E54652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03E80C09" w14:textId="77777777" w:rsidR="00E54652" w:rsidRPr="00D06FF7" w:rsidRDefault="00E54652" w:rsidP="00E54652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D06FF7">
        <w:rPr>
          <w:rFonts w:ascii="Arial" w:hAnsi="Arial" w:cs="Arial"/>
          <w:sz w:val="24"/>
          <w:szCs w:val="24"/>
          <w:lang w:val="cs-CZ"/>
        </w:rPr>
        <w:t>Jehňata:</w:t>
      </w:r>
    </w:p>
    <w:p w14:paraId="7822722F" w14:textId="18356B02" w:rsidR="00E54652" w:rsidRPr="00D06FF7" w:rsidRDefault="00E54652" w:rsidP="00E54652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D06FF7">
        <w:rPr>
          <w:rFonts w:ascii="Arial" w:hAnsi="Arial" w:cs="Arial"/>
          <w:sz w:val="24"/>
          <w:szCs w:val="24"/>
          <w:lang w:val="cs-CZ"/>
        </w:rPr>
        <w:t xml:space="preserve">Jednorázové perorální podání 1 mg </w:t>
      </w:r>
      <w:proofErr w:type="spellStart"/>
      <w:r w:rsidRPr="00D06FF7">
        <w:rPr>
          <w:rFonts w:ascii="Arial" w:hAnsi="Arial" w:cs="Arial"/>
          <w:sz w:val="24"/>
          <w:szCs w:val="24"/>
          <w:lang w:val="cs-CZ"/>
        </w:rPr>
        <w:t>d</w:t>
      </w:r>
      <w:r w:rsidR="003C0C0F">
        <w:rPr>
          <w:rFonts w:ascii="Arial" w:hAnsi="Arial" w:cs="Arial"/>
          <w:sz w:val="24"/>
          <w:szCs w:val="24"/>
          <w:lang w:val="cs-CZ"/>
        </w:rPr>
        <w:t>iklaz</w:t>
      </w:r>
      <w:r w:rsidRPr="00D06FF7">
        <w:rPr>
          <w:rFonts w:ascii="Arial" w:hAnsi="Arial" w:cs="Arial"/>
          <w:sz w:val="24"/>
          <w:szCs w:val="24"/>
          <w:lang w:val="cs-CZ"/>
        </w:rPr>
        <w:t>urilu</w:t>
      </w:r>
      <w:proofErr w:type="spellEnd"/>
      <w:r w:rsidRPr="00D06FF7">
        <w:rPr>
          <w:rFonts w:ascii="Arial" w:hAnsi="Arial" w:cs="Arial"/>
          <w:sz w:val="24"/>
          <w:szCs w:val="24"/>
          <w:lang w:val="cs-CZ"/>
        </w:rPr>
        <w:t xml:space="preserve"> na kg živé hmotnosti nebo 1 ml perorální suspen</w:t>
      </w:r>
      <w:r w:rsidR="003C52FB">
        <w:rPr>
          <w:rFonts w:ascii="Arial" w:hAnsi="Arial" w:cs="Arial"/>
          <w:sz w:val="24"/>
          <w:szCs w:val="24"/>
          <w:lang w:val="cs-CZ"/>
        </w:rPr>
        <w:t>z</w:t>
      </w:r>
      <w:r w:rsidRPr="00D06FF7">
        <w:rPr>
          <w:rFonts w:ascii="Arial" w:hAnsi="Arial" w:cs="Arial"/>
          <w:sz w:val="24"/>
          <w:szCs w:val="24"/>
          <w:lang w:val="cs-CZ"/>
        </w:rPr>
        <w:t xml:space="preserve">e přípravku na 2,5 kg živé hmotnosti ve věku přibližně 4-6 týdnů v době, kdy </w:t>
      </w:r>
      <w:r w:rsidR="005E4F47">
        <w:rPr>
          <w:rFonts w:ascii="Arial" w:hAnsi="Arial" w:cs="Arial"/>
          <w:sz w:val="24"/>
          <w:szCs w:val="24"/>
          <w:lang w:val="cs-CZ"/>
        </w:rPr>
        <w:t xml:space="preserve">lze </w:t>
      </w:r>
      <w:proofErr w:type="gramStart"/>
      <w:r w:rsidR="005E4F47">
        <w:rPr>
          <w:rFonts w:ascii="Arial" w:hAnsi="Arial" w:cs="Arial"/>
          <w:sz w:val="24"/>
          <w:szCs w:val="24"/>
          <w:lang w:val="cs-CZ"/>
        </w:rPr>
        <w:t xml:space="preserve">očekávat </w:t>
      </w:r>
      <w:r w:rsidRPr="00D06FF7">
        <w:rPr>
          <w:rFonts w:ascii="Arial" w:hAnsi="Arial" w:cs="Arial"/>
          <w:sz w:val="24"/>
          <w:szCs w:val="24"/>
          <w:lang w:val="cs-CZ"/>
        </w:rPr>
        <w:t xml:space="preserve"> výskyt</w:t>
      </w:r>
      <w:proofErr w:type="gramEnd"/>
      <w:r w:rsidRPr="00D06FF7">
        <w:rPr>
          <w:rFonts w:ascii="Arial" w:hAnsi="Arial" w:cs="Arial"/>
          <w:sz w:val="24"/>
          <w:szCs w:val="24"/>
          <w:lang w:val="cs-CZ"/>
        </w:rPr>
        <w:t xml:space="preserve"> kokcidiózy na farmě.</w:t>
      </w:r>
    </w:p>
    <w:p w14:paraId="5C8368C3" w14:textId="77777777" w:rsidR="00E54652" w:rsidRPr="00D06FF7" w:rsidRDefault="00E54652" w:rsidP="00E54652">
      <w:pPr>
        <w:spacing w:after="0" w:line="240" w:lineRule="auto"/>
        <w:ind w:left="720"/>
        <w:rPr>
          <w:rFonts w:ascii="Arial" w:hAnsi="Arial" w:cs="Arial"/>
          <w:sz w:val="24"/>
          <w:szCs w:val="24"/>
          <w:lang w:val="cs-CZ"/>
        </w:rPr>
      </w:pPr>
    </w:p>
    <w:p w14:paraId="3856EC10" w14:textId="77777777" w:rsidR="00E54652" w:rsidRPr="00D06FF7" w:rsidRDefault="00E54652" w:rsidP="00E54652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D06FF7">
        <w:rPr>
          <w:rFonts w:ascii="Arial" w:hAnsi="Arial" w:cs="Arial"/>
          <w:sz w:val="24"/>
          <w:szCs w:val="24"/>
          <w:lang w:val="cs-CZ"/>
        </w:rPr>
        <w:t>V podmínkách vysokého infekčního tlaku je možné indikovat druhou léčbu přibližně 3</w:t>
      </w:r>
      <w:r>
        <w:rPr>
          <w:rFonts w:ascii="Arial" w:hAnsi="Arial" w:cs="Arial"/>
          <w:sz w:val="24"/>
          <w:szCs w:val="24"/>
          <w:lang w:val="cs-CZ"/>
        </w:rPr>
        <w:t> </w:t>
      </w:r>
      <w:r w:rsidRPr="00D06FF7">
        <w:rPr>
          <w:rFonts w:ascii="Arial" w:hAnsi="Arial" w:cs="Arial"/>
          <w:sz w:val="24"/>
          <w:szCs w:val="24"/>
          <w:lang w:val="cs-CZ"/>
        </w:rPr>
        <w:t>týdny po podání první dávky.</w:t>
      </w:r>
    </w:p>
    <w:p w14:paraId="79AAF8E0" w14:textId="77777777" w:rsidR="00E54652" w:rsidRPr="00D06FF7" w:rsidRDefault="00E54652" w:rsidP="00E54652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2F1AAC20" w14:textId="77777777" w:rsidR="00E54652" w:rsidRPr="00D06FF7" w:rsidRDefault="00E54652" w:rsidP="00E54652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D06FF7">
        <w:rPr>
          <w:rFonts w:ascii="Arial" w:hAnsi="Arial" w:cs="Arial"/>
          <w:sz w:val="24"/>
          <w:szCs w:val="24"/>
          <w:lang w:val="cs-CZ"/>
        </w:rPr>
        <w:lastRenderedPageBreak/>
        <w:t>Telata:</w:t>
      </w:r>
    </w:p>
    <w:p w14:paraId="2D4A201E" w14:textId="5456EE56" w:rsidR="00E54652" w:rsidRPr="00D06FF7" w:rsidRDefault="00E54652" w:rsidP="00E54652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D06FF7">
        <w:rPr>
          <w:rFonts w:ascii="Arial" w:hAnsi="Arial" w:cs="Arial"/>
          <w:sz w:val="24"/>
          <w:szCs w:val="24"/>
          <w:lang w:val="cs-CZ"/>
        </w:rPr>
        <w:t xml:space="preserve">Jednorázové perorální podání 1 mg </w:t>
      </w:r>
      <w:proofErr w:type="spellStart"/>
      <w:r w:rsidRPr="00D06FF7">
        <w:rPr>
          <w:rFonts w:ascii="Arial" w:hAnsi="Arial" w:cs="Arial"/>
          <w:sz w:val="24"/>
          <w:szCs w:val="24"/>
          <w:lang w:val="cs-CZ"/>
        </w:rPr>
        <w:t>d</w:t>
      </w:r>
      <w:r w:rsidR="003C0C0F">
        <w:rPr>
          <w:rFonts w:ascii="Arial" w:hAnsi="Arial" w:cs="Arial"/>
          <w:sz w:val="24"/>
          <w:szCs w:val="24"/>
          <w:lang w:val="cs-CZ"/>
        </w:rPr>
        <w:t>iklaz</w:t>
      </w:r>
      <w:r w:rsidRPr="00D06FF7">
        <w:rPr>
          <w:rFonts w:ascii="Arial" w:hAnsi="Arial" w:cs="Arial"/>
          <w:sz w:val="24"/>
          <w:szCs w:val="24"/>
          <w:lang w:val="cs-CZ"/>
        </w:rPr>
        <w:t>urilu</w:t>
      </w:r>
      <w:proofErr w:type="spellEnd"/>
      <w:r w:rsidRPr="00D06FF7">
        <w:rPr>
          <w:rFonts w:ascii="Arial" w:hAnsi="Arial" w:cs="Arial"/>
          <w:sz w:val="24"/>
          <w:szCs w:val="24"/>
          <w:lang w:val="cs-CZ"/>
        </w:rPr>
        <w:t xml:space="preserve"> na kg živé hmotnosti nebo 1 ml perorální suspen</w:t>
      </w:r>
      <w:r w:rsidR="003C52FB">
        <w:rPr>
          <w:rFonts w:ascii="Arial" w:hAnsi="Arial" w:cs="Arial"/>
          <w:sz w:val="24"/>
          <w:szCs w:val="24"/>
          <w:lang w:val="cs-CZ"/>
        </w:rPr>
        <w:t>z</w:t>
      </w:r>
      <w:r w:rsidRPr="00D06FF7">
        <w:rPr>
          <w:rFonts w:ascii="Arial" w:hAnsi="Arial" w:cs="Arial"/>
          <w:sz w:val="24"/>
          <w:szCs w:val="24"/>
          <w:lang w:val="cs-CZ"/>
        </w:rPr>
        <w:t>e přípravku na 2,5 kg živé hmotnosti, podané jako jednorázová dávka, 14 dní po přesunu do potenciálně rizikového prostředí.</w:t>
      </w:r>
    </w:p>
    <w:p w14:paraId="0FBEE63C" w14:textId="77777777" w:rsidR="00E54652" w:rsidRDefault="00E54652" w:rsidP="00E54652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5BC0086C" w14:textId="5121ACF1" w:rsidR="0095219A" w:rsidRDefault="0095219A" w:rsidP="0095219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Pro zajištění správného dávkování by měla být </w:t>
      </w:r>
      <w:r w:rsidR="000E4A23">
        <w:rPr>
          <w:rFonts w:ascii="Arial" w:hAnsi="Arial" w:cs="Arial"/>
          <w:sz w:val="24"/>
          <w:szCs w:val="24"/>
          <w:lang w:val="cs-CZ"/>
        </w:rPr>
        <w:t xml:space="preserve">živá </w:t>
      </w:r>
      <w:r>
        <w:rPr>
          <w:rFonts w:ascii="Arial" w:hAnsi="Arial" w:cs="Arial"/>
          <w:sz w:val="24"/>
          <w:szCs w:val="24"/>
          <w:lang w:val="cs-CZ"/>
        </w:rPr>
        <w:t>hmotnost zvířete stanovena co nejpřesněji.</w:t>
      </w:r>
    </w:p>
    <w:p w14:paraId="710FFF16" w14:textId="77777777" w:rsidR="0095219A" w:rsidRDefault="0095219A" w:rsidP="0095219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0DB9D666" w14:textId="77777777" w:rsidR="0095219A" w:rsidRDefault="0095219A" w:rsidP="0095219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Návod k dávkování: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21"/>
      </w:tblGrid>
      <w:tr w:rsidR="0095219A" w14:paraId="41A73D61" w14:textId="77777777" w:rsidTr="0095219A">
        <w:trPr>
          <w:trHeight w:val="25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ADA5" w14:textId="695ED7DE" w:rsidR="0095219A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Živá hmotnost (jehňata a telata)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5B53" w14:textId="77777777" w:rsidR="0095219A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Objem dávky</w:t>
            </w:r>
          </w:p>
          <w:p w14:paraId="18384477" w14:textId="77777777" w:rsidR="0095219A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1 mg/kg</w:t>
            </w:r>
          </w:p>
        </w:tc>
      </w:tr>
      <w:tr w:rsidR="0095219A" w14:paraId="68BCA4F5" w14:textId="77777777" w:rsidTr="0095219A">
        <w:trPr>
          <w:trHeight w:val="25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9C43" w14:textId="77777777" w:rsidR="0095219A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5,0 kg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9102" w14:textId="77777777" w:rsidR="0095219A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2 ml</w:t>
            </w:r>
          </w:p>
        </w:tc>
      </w:tr>
      <w:tr w:rsidR="0095219A" w14:paraId="103EC751" w14:textId="77777777" w:rsidTr="0095219A">
        <w:trPr>
          <w:trHeight w:val="24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43CA" w14:textId="77777777" w:rsidR="0095219A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7,5 kg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6EBB" w14:textId="77777777" w:rsidR="0095219A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3 ml</w:t>
            </w:r>
          </w:p>
        </w:tc>
      </w:tr>
      <w:tr w:rsidR="0095219A" w14:paraId="3C13A155" w14:textId="77777777" w:rsidTr="0095219A">
        <w:trPr>
          <w:trHeight w:val="25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1790" w14:textId="77777777" w:rsidR="0095219A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10,0 kg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BE70" w14:textId="77777777" w:rsidR="0095219A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4 ml</w:t>
            </w:r>
          </w:p>
        </w:tc>
      </w:tr>
      <w:tr w:rsidR="0095219A" w14:paraId="5CDFEAC5" w14:textId="77777777" w:rsidTr="0095219A">
        <w:trPr>
          <w:trHeight w:val="25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2121" w14:textId="77777777" w:rsidR="0095219A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12,5 kg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D45F" w14:textId="77777777" w:rsidR="0095219A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5 ml</w:t>
            </w:r>
          </w:p>
        </w:tc>
      </w:tr>
      <w:tr w:rsidR="0095219A" w14:paraId="7D071E99" w14:textId="77777777" w:rsidTr="0095219A">
        <w:trPr>
          <w:trHeight w:val="25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727E" w14:textId="77777777" w:rsidR="0095219A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15,0 kg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06F8" w14:textId="77777777" w:rsidR="0095219A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6 ml</w:t>
            </w:r>
          </w:p>
        </w:tc>
      </w:tr>
      <w:tr w:rsidR="0095219A" w14:paraId="6F6818F4" w14:textId="77777777" w:rsidTr="0095219A">
        <w:trPr>
          <w:trHeight w:val="25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D0DD" w14:textId="77777777" w:rsidR="0095219A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20,0 kg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7CBD" w14:textId="77777777" w:rsidR="0095219A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8 ml</w:t>
            </w:r>
          </w:p>
        </w:tc>
      </w:tr>
      <w:tr w:rsidR="0095219A" w14:paraId="145D509C" w14:textId="77777777" w:rsidTr="0095219A">
        <w:trPr>
          <w:trHeight w:val="25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2E9F" w14:textId="77777777" w:rsidR="0095219A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25,0 kg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457C" w14:textId="77777777" w:rsidR="0095219A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10 ml</w:t>
            </w:r>
          </w:p>
        </w:tc>
      </w:tr>
      <w:tr w:rsidR="0095219A" w14:paraId="32E96317" w14:textId="77777777" w:rsidTr="0095219A">
        <w:trPr>
          <w:trHeight w:val="24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2ABD" w14:textId="77777777" w:rsidR="0095219A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50,0 kg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8C18" w14:textId="77777777" w:rsidR="0095219A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20 ml</w:t>
            </w:r>
          </w:p>
        </w:tc>
      </w:tr>
      <w:tr w:rsidR="0095219A" w14:paraId="15A653F4" w14:textId="77777777" w:rsidTr="0095219A">
        <w:trPr>
          <w:trHeight w:val="25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3230" w14:textId="77777777" w:rsidR="0095219A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75,0 kg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2431" w14:textId="77777777" w:rsidR="0095219A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30 ml</w:t>
            </w:r>
          </w:p>
        </w:tc>
      </w:tr>
      <w:tr w:rsidR="0095219A" w14:paraId="34F08E88" w14:textId="77777777" w:rsidTr="0095219A">
        <w:trPr>
          <w:trHeight w:val="25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7D8D" w14:textId="77777777" w:rsidR="0095219A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100,0 kg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4FC3" w14:textId="77777777" w:rsidR="0095219A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40 ml</w:t>
            </w:r>
          </w:p>
        </w:tc>
      </w:tr>
      <w:tr w:rsidR="0095219A" w14:paraId="145472C4" w14:textId="77777777" w:rsidTr="0095219A">
        <w:trPr>
          <w:trHeight w:val="25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D512" w14:textId="77777777" w:rsidR="0095219A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150,0 kg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C8F8" w14:textId="77777777" w:rsidR="0095219A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60 ml</w:t>
            </w:r>
          </w:p>
        </w:tc>
      </w:tr>
      <w:tr w:rsidR="0095219A" w14:paraId="796A80B4" w14:textId="77777777" w:rsidTr="0095219A">
        <w:trPr>
          <w:trHeight w:val="25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842D" w14:textId="77777777" w:rsidR="0095219A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175,0 kg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6F74" w14:textId="77777777" w:rsidR="0095219A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70 ml</w:t>
            </w:r>
          </w:p>
        </w:tc>
      </w:tr>
      <w:tr w:rsidR="0095219A" w14:paraId="5D8EDFCF" w14:textId="77777777" w:rsidTr="0095219A">
        <w:trPr>
          <w:trHeight w:val="24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6D7F" w14:textId="77777777" w:rsidR="0095219A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200,0 kg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52D0" w14:textId="77777777" w:rsidR="0095219A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80 ml</w:t>
            </w:r>
          </w:p>
        </w:tc>
      </w:tr>
    </w:tbl>
    <w:p w14:paraId="4D2CF7C4" w14:textId="77777777" w:rsidR="0095219A" w:rsidRDefault="0095219A" w:rsidP="0095219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512A05CD" w14:textId="77777777" w:rsidR="0095219A" w:rsidRDefault="0095219A" w:rsidP="0095219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Mají-li být zvířata léčena spíše skupinově než individuálně, je nutné vytvořit skupiny podle jejich živé hmotnosti a podle toho přípravek dávkovat, aby se zabránilo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poddávkování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nebo předávkování.</w:t>
      </w:r>
    </w:p>
    <w:p w14:paraId="6302079A" w14:textId="77777777" w:rsidR="0095219A" w:rsidRPr="00D06FF7" w:rsidRDefault="0095219A" w:rsidP="00E54652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29933C47" w14:textId="402EBE9E" w:rsidR="00E54652" w:rsidRPr="00D06FF7" w:rsidRDefault="00E54652" w:rsidP="00E5465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cs-CZ"/>
        </w:rPr>
      </w:pPr>
      <w:r w:rsidRPr="00D06FF7">
        <w:rPr>
          <w:rFonts w:ascii="Arial" w:hAnsi="Arial" w:cs="Arial"/>
          <w:sz w:val="24"/>
          <w:szCs w:val="24"/>
          <w:lang w:val="cs-CZ"/>
        </w:rPr>
        <w:t xml:space="preserve">Není-li pozorována uspokojivá odpověď, je potřebné se poradit s </w:t>
      </w:r>
      <w:r w:rsidR="005E4F47">
        <w:rPr>
          <w:rFonts w:ascii="Arial" w:hAnsi="Arial" w:cs="Arial"/>
          <w:sz w:val="24"/>
          <w:szCs w:val="24"/>
          <w:lang w:val="cs-CZ"/>
        </w:rPr>
        <w:t>ošetřujícím</w:t>
      </w:r>
      <w:r w:rsidR="005E4F47" w:rsidRPr="00D06FF7">
        <w:rPr>
          <w:rFonts w:ascii="Arial" w:hAnsi="Arial" w:cs="Arial"/>
          <w:sz w:val="24"/>
          <w:szCs w:val="24"/>
          <w:lang w:val="cs-CZ"/>
        </w:rPr>
        <w:t xml:space="preserve"> </w:t>
      </w:r>
      <w:r w:rsidRPr="00D06FF7">
        <w:rPr>
          <w:rFonts w:ascii="Arial" w:hAnsi="Arial" w:cs="Arial"/>
          <w:sz w:val="24"/>
          <w:szCs w:val="24"/>
          <w:lang w:val="cs-CZ"/>
        </w:rPr>
        <w:t xml:space="preserve">veterinárním lékařem a znovu posoudit příčinu onemocnění. Je </w:t>
      </w:r>
      <w:r w:rsidR="005E4F47">
        <w:rPr>
          <w:rFonts w:ascii="Arial" w:hAnsi="Arial" w:cs="Arial"/>
          <w:sz w:val="24"/>
          <w:szCs w:val="24"/>
          <w:lang w:val="cs-CZ"/>
        </w:rPr>
        <w:t>správnou</w:t>
      </w:r>
      <w:r w:rsidR="005E4F47" w:rsidRPr="00D06FF7">
        <w:rPr>
          <w:rFonts w:ascii="Arial" w:hAnsi="Arial" w:cs="Arial"/>
          <w:sz w:val="24"/>
          <w:szCs w:val="24"/>
          <w:lang w:val="cs-CZ"/>
        </w:rPr>
        <w:t xml:space="preserve"> </w:t>
      </w:r>
      <w:r w:rsidRPr="00D06FF7">
        <w:rPr>
          <w:rFonts w:ascii="Arial" w:hAnsi="Arial" w:cs="Arial"/>
          <w:sz w:val="24"/>
          <w:szCs w:val="24"/>
          <w:lang w:val="cs-CZ"/>
        </w:rPr>
        <w:t>praxí zajistit čistotu stájí pro telata.</w:t>
      </w:r>
    </w:p>
    <w:p w14:paraId="107C3747" w14:textId="77777777" w:rsidR="00E54652" w:rsidRPr="00D06FF7" w:rsidRDefault="00E54652" w:rsidP="00E5465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cs-CZ"/>
        </w:rPr>
      </w:pPr>
    </w:p>
    <w:p w14:paraId="08615D36" w14:textId="77777777" w:rsidR="00E54652" w:rsidRPr="00D06FF7" w:rsidRDefault="00E54652" w:rsidP="00E5465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cs-CZ"/>
        </w:rPr>
      </w:pPr>
      <w:r w:rsidRPr="00D06FF7">
        <w:rPr>
          <w:rFonts w:ascii="Arial" w:hAnsi="Arial" w:cs="Arial"/>
          <w:b/>
          <w:bCs/>
          <w:sz w:val="24"/>
          <w:szCs w:val="24"/>
          <w:lang w:val="cs-CZ"/>
        </w:rPr>
        <w:t>Způsob podání</w:t>
      </w:r>
    </w:p>
    <w:p w14:paraId="1A419FDC" w14:textId="77777777" w:rsidR="00E54652" w:rsidRPr="00D06FF7" w:rsidRDefault="00E54652" w:rsidP="00E54652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D06FF7">
        <w:rPr>
          <w:rFonts w:ascii="Arial" w:hAnsi="Arial" w:cs="Arial"/>
          <w:sz w:val="24"/>
          <w:szCs w:val="24"/>
          <w:lang w:val="cs-CZ"/>
        </w:rPr>
        <w:t xml:space="preserve">Před použitím dobře potřepat. </w:t>
      </w:r>
    </w:p>
    <w:p w14:paraId="7BC34F56" w14:textId="5C538093" w:rsidR="000838B8" w:rsidRPr="00D06FF7" w:rsidRDefault="00E54652" w:rsidP="00DC41BB">
      <w:pPr>
        <w:pStyle w:val="Textkomente"/>
        <w:rPr>
          <w:rFonts w:ascii="Arial" w:hAnsi="Arial" w:cs="Arial"/>
          <w:b/>
          <w:sz w:val="24"/>
          <w:szCs w:val="24"/>
          <w:lang w:val="cs-CZ"/>
        </w:rPr>
      </w:pPr>
      <w:r w:rsidRPr="00D06FF7">
        <w:rPr>
          <w:rFonts w:ascii="Arial" w:hAnsi="Arial" w:cs="Arial"/>
          <w:sz w:val="24"/>
          <w:szCs w:val="24"/>
          <w:lang w:val="cs-CZ"/>
        </w:rPr>
        <w:t>Přípravek</w:t>
      </w:r>
      <w:r w:rsidR="003C52FB">
        <w:rPr>
          <w:rFonts w:ascii="Arial" w:hAnsi="Arial" w:cs="Arial"/>
          <w:sz w:val="24"/>
          <w:szCs w:val="24"/>
          <w:lang w:val="cs-CZ"/>
        </w:rPr>
        <w:t xml:space="preserve"> ve formě</w:t>
      </w:r>
      <w:r w:rsidRPr="00D06FF7">
        <w:rPr>
          <w:rFonts w:ascii="Arial" w:hAnsi="Arial" w:cs="Arial"/>
          <w:sz w:val="24"/>
          <w:szCs w:val="24"/>
          <w:lang w:val="cs-CZ"/>
        </w:rPr>
        <w:t xml:space="preserve"> perorá</w:t>
      </w:r>
      <w:r>
        <w:rPr>
          <w:rFonts w:ascii="Arial" w:hAnsi="Arial" w:cs="Arial"/>
          <w:sz w:val="24"/>
          <w:szCs w:val="24"/>
          <w:lang w:val="cs-CZ"/>
        </w:rPr>
        <w:t>l</w:t>
      </w:r>
      <w:r w:rsidRPr="00D06FF7">
        <w:rPr>
          <w:rFonts w:ascii="Arial" w:hAnsi="Arial" w:cs="Arial"/>
          <w:sz w:val="24"/>
          <w:szCs w:val="24"/>
          <w:lang w:val="cs-CZ"/>
        </w:rPr>
        <w:t xml:space="preserve">ní suspenze je určen na podání </w:t>
      </w:r>
      <w:r w:rsidR="005E4F47" w:rsidRPr="005E4F47">
        <w:rPr>
          <w:rFonts w:ascii="Arial" w:hAnsi="Arial" w:cs="Arial"/>
          <w:sz w:val="24"/>
          <w:szCs w:val="24"/>
          <w:lang w:val="cs-CZ"/>
        </w:rPr>
        <w:t>d</w:t>
      </w:r>
      <w:r w:rsidR="005E4F47" w:rsidRPr="00DC41BB">
        <w:rPr>
          <w:rFonts w:ascii="Arial" w:hAnsi="Arial" w:cs="Arial"/>
          <w:sz w:val="24"/>
          <w:szCs w:val="24"/>
          <w:lang w:val="cs-CZ"/>
        </w:rPr>
        <w:t xml:space="preserve">ávkovacím automatem pro perorální podání tekutých </w:t>
      </w:r>
      <w:proofErr w:type="gramStart"/>
      <w:r w:rsidR="005E4F47" w:rsidRPr="00DC41BB">
        <w:rPr>
          <w:rFonts w:ascii="Arial" w:hAnsi="Arial" w:cs="Arial"/>
          <w:sz w:val="24"/>
          <w:szCs w:val="24"/>
          <w:lang w:val="cs-CZ"/>
        </w:rPr>
        <w:t>léčiv</w:t>
      </w:r>
      <w:r w:rsidR="005E4F47">
        <w:rPr>
          <w:rFonts w:ascii="Arial" w:hAnsi="Arial" w:cs="Arial"/>
          <w:sz w:val="24"/>
          <w:szCs w:val="24"/>
          <w:lang w:val="cs-CZ"/>
        </w:rPr>
        <w:t>.</w:t>
      </w:r>
      <w:r w:rsidR="005E4F47">
        <w:rPr>
          <w:rFonts w:ascii="Arial" w:hAnsi="Arial" w:cs="Arial"/>
          <w:sz w:val="24"/>
          <w:szCs w:val="24"/>
        </w:rPr>
        <w:t xml:space="preserve"> </w:t>
      </w:r>
      <w:r w:rsidRPr="00D06FF7">
        <w:rPr>
          <w:rFonts w:ascii="Arial" w:hAnsi="Arial" w:cs="Arial"/>
          <w:sz w:val="24"/>
          <w:szCs w:val="24"/>
          <w:lang w:val="cs-CZ"/>
        </w:rPr>
        <w:t>. Aby</w:t>
      </w:r>
      <w:proofErr w:type="gramEnd"/>
      <w:r w:rsidRPr="00D06FF7">
        <w:rPr>
          <w:rFonts w:ascii="Arial" w:hAnsi="Arial" w:cs="Arial"/>
          <w:sz w:val="24"/>
          <w:szCs w:val="24"/>
          <w:lang w:val="cs-CZ"/>
        </w:rPr>
        <w:t xml:space="preserve"> se zajistilo správné dávkování</w:t>
      </w:r>
      <w:r>
        <w:rPr>
          <w:rFonts w:ascii="Arial" w:hAnsi="Arial" w:cs="Arial"/>
          <w:sz w:val="24"/>
          <w:szCs w:val="24"/>
          <w:lang w:val="cs-CZ"/>
        </w:rPr>
        <w:t>,</w:t>
      </w:r>
      <w:r w:rsidRPr="00D06FF7">
        <w:rPr>
          <w:rFonts w:ascii="Arial" w:hAnsi="Arial" w:cs="Arial"/>
          <w:sz w:val="24"/>
          <w:szCs w:val="24"/>
          <w:lang w:val="cs-CZ"/>
        </w:rPr>
        <w:t xml:space="preserve"> je nutné použít vhodný aplikátor tekutin. To je důležité zejména při podávání malých objemů.</w:t>
      </w:r>
      <w:r w:rsidRPr="00D06FF7">
        <w:rPr>
          <w:rFonts w:ascii="Arial" w:hAnsi="Arial" w:cs="Arial"/>
          <w:sz w:val="24"/>
          <w:szCs w:val="24"/>
          <w:lang w:val="cs-CZ"/>
        </w:rPr>
        <w:br/>
      </w:r>
    </w:p>
    <w:p w14:paraId="48050575" w14:textId="77777777" w:rsidR="00B62120" w:rsidRPr="00D06FF7" w:rsidRDefault="00B62120" w:rsidP="003431E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0EC78B0F" w14:textId="77B9B816" w:rsidR="000838B8" w:rsidRPr="00D06FF7" w:rsidRDefault="000838B8" w:rsidP="00E54652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E54652">
        <w:rPr>
          <w:rFonts w:ascii="Arial" w:hAnsi="Arial" w:cs="Arial"/>
          <w:b/>
          <w:sz w:val="24"/>
          <w:szCs w:val="24"/>
          <w:highlight w:val="lightGray"/>
          <w:lang w:val="cs-CZ"/>
        </w:rPr>
        <w:t>9.</w:t>
      </w:r>
      <w:r w:rsidR="00E54652">
        <w:rPr>
          <w:rFonts w:ascii="Arial" w:hAnsi="Arial" w:cs="Arial"/>
          <w:b/>
          <w:sz w:val="24"/>
          <w:szCs w:val="24"/>
          <w:lang w:val="cs-CZ"/>
        </w:rPr>
        <w:tab/>
      </w:r>
      <w:r w:rsidRPr="00D06FF7">
        <w:rPr>
          <w:rFonts w:ascii="Arial" w:hAnsi="Arial" w:cs="Arial"/>
          <w:b/>
          <w:sz w:val="24"/>
          <w:szCs w:val="24"/>
          <w:lang w:val="cs-CZ"/>
        </w:rPr>
        <w:t>POKYNY PRO SPRÁVNÉ PODÁNÍ</w:t>
      </w:r>
    </w:p>
    <w:p w14:paraId="182E78D2" w14:textId="77777777" w:rsidR="000838B8" w:rsidRPr="00D06FF7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5C031222" w14:textId="1B150F90" w:rsidR="000838B8" w:rsidRPr="00D06FF7" w:rsidRDefault="00E54652" w:rsidP="003431E0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cs-CZ"/>
        </w:rPr>
      </w:pPr>
      <w:r w:rsidRPr="00485EC9">
        <w:rPr>
          <w:rFonts w:ascii="Arial" w:hAnsi="Arial" w:cs="Arial"/>
          <w:bCs/>
          <w:sz w:val="24"/>
          <w:szCs w:val="24"/>
          <w:lang w:val="cs-CZ"/>
        </w:rPr>
        <w:t xml:space="preserve">Viz </w:t>
      </w:r>
      <w:r w:rsidR="00485EC9">
        <w:rPr>
          <w:rFonts w:ascii="Arial" w:hAnsi="Arial" w:cs="Arial"/>
          <w:bCs/>
          <w:sz w:val="24"/>
          <w:szCs w:val="24"/>
          <w:lang w:val="cs-CZ"/>
        </w:rPr>
        <w:t>bod</w:t>
      </w:r>
      <w:r w:rsidRPr="00485EC9">
        <w:rPr>
          <w:rFonts w:ascii="Arial" w:hAnsi="Arial" w:cs="Arial"/>
          <w:bCs/>
          <w:sz w:val="24"/>
          <w:szCs w:val="24"/>
          <w:lang w:val="cs-CZ"/>
        </w:rPr>
        <w:t xml:space="preserve"> 8.</w:t>
      </w:r>
    </w:p>
    <w:p w14:paraId="7CDB84CE" w14:textId="03AF4328" w:rsidR="000838B8" w:rsidRPr="00D06FF7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75B00D5A" w14:textId="77777777" w:rsidR="00B62120" w:rsidRPr="00D06FF7" w:rsidRDefault="00B62120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0C82C69B" w14:textId="06439956" w:rsidR="000838B8" w:rsidRPr="00D06FF7" w:rsidRDefault="000838B8" w:rsidP="00E54652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E54652">
        <w:rPr>
          <w:rFonts w:ascii="Arial" w:hAnsi="Arial" w:cs="Arial"/>
          <w:b/>
          <w:sz w:val="24"/>
          <w:szCs w:val="24"/>
          <w:highlight w:val="lightGray"/>
          <w:lang w:val="cs-CZ"/>
        </w:rPr>
        <w:t>10.</w:t>
      </w:r>
      <w:r w:rsidR="00E54652">
        <w:rPr>
          <w:rFonts w:ascii="Arial" w:hAnsi="Arial" w:cs="Arial"/>
          <w:b/>
          <w:sz w:val="24"/>
          <w:szCs w:val="24"/>
          <w:lang w:val="cs-CZ"/>
        </w:rPr>
        <w:tab/>
      </w:r>
      <w:r w:rsidRPr="00D06FF7">
        <w:rPr>
          <w:rFonts w:ascii="Arial" w:hAnsi="Arial" w:cs="Arial"/>
          <w:b/>
          <w:sz w:val="24"/>
          <w:szCs w:val="24"/>
          <w:lang w:val="cs-CZ"/>
        </w:rPr>
        <w:t>OCHRANNÁ</w:t>
      </w:r>
      <w:r w:rsidR="00C5078C">
        <w:rPr>
          <w:rFonts w:ascii="Arial" w:hAnsi="Arial" w:cs="Arial"/>
          <w:b/>
          <w:sz w:val="24"/>
          <w:szCs w:val="24"/>
          <w:lang w:val="cs-CZ"/>
        </w:rPr>
        <w:t>(É)</w:t>
      </w:r>
      <w:r w:rsidRPr="00D06FF7">
        <w:rPr>
          <w:rFonts w:ascii="Arial" w:hAnsi="Arial" w:cs="Arial"/>
          <w:b/>
          <w:sz w:val="24"/>
          <w:szCs w:val="24"/>
          <w:lang w:val="cs-CZ"/>
        </w:rPr>
        <w:t xml:space="preserve"> </w:t>
      </w:r>
      <w:proofErr w:type="gramStart"/>
      <w:r w:rsidRPr="00D06FF7">
        <w:rPr>
          <w:rFonts w:ascii="Arial" w:hAnsi="Arial" w:cs="Arial"/>
          <w:b/>
          <w:sz w:val="24"/>
          <w:szCs w:val="24"/>
          <w:lang w:val="cs-CZ"/>
        </w:rPr>
        <w:t>LHŮTA</w:t>
      </w:r>
      <w:r w:rsidR="00C5078C">
        <w:rPr>
          <w:rFonts w:ascii="Arial" w:hAnsi="Arial" w:cs="Arial"/>
          <w:b/>
          <w:sz w:val="24"/>
          <w:szCs w:val="24"/>
          <w:lang w:val="cs-CZ"/>
        </w:rPr>
        <w:t>(Y)</w:t>
      </w:r>
      <w:proofErr w:type="gramEnd"/>
      <w:r w:rsidRPr="00D06FF7">
        <w:rPr>
          <w:rFonts w:ascii="Arial" w:hAnsi="Arial" w:cs="Arial"/>
          <w:b/>
          <w:sz w:val="24"/>
          <w:szCs w:val="24"/>
          <w:lang w:val="cs-CZ"/>
        </w:rPr>
        <w:t xml:space="preserve"> </w:t>
      </w:r>
    </w:p>
    <w:p w14:paraId="1009CDDA" w14:textId="77777777" w:rsidR="000838B8" w:rsidRPr="00D06FF7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2478CF8A" w14:textId="77777777" w:rsidR="00E54652" w:rsidRPr="00485EC9" w:rsidRDefault="00E54652" w:rsidP="00E54652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cs-CZ"/>
        </w:rPr>
      </w:pPr>
      <w:r w:rsidRPr="00485EC9">
        <w:rPr>
          <w:rFonts w:ascii="Arial" w:hAnsi="Arial" w:cs="Arial"/>
          <w:sz w:val="24"/>
          <w:szCs w:val="24"/>
          <w:shd w:val="clear" w:color="auto" w:fill="FFFFFF"/>
          <w:lang w:val="cs-CZ"/>
        </w:rPr>
        <w:t>Maso:</w:t>
      </w:r>
    </w:p>
    <w:p w14:paraId="0F8AD482" w14:textId="0A7864B1" w:rsidR="00192E0B" w:rsidRDefault="00E54652" w:rsidP="00E5465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cs-CZ"/>
        </w:rPr>
      </w:pPr>
      <w:r w:rsidRPr="00485EC9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Ovce (jehňata): </w:t>
      </w:r>
      <w:r w:rsidR="00C5078C">
        <w:rPr>
          <w:rFonts w:ascii="Arial" w:hAnsi="Arial" w:cs="Arial"/>
          <w:sz w:val="24"/>
          <w:szCs w:val="24"/>
          <w:shd w:val="clear" w:color="auto" w:fill="FFFFFF"/>
          <w:lang w:val="cs-CZ"/>
        </w:rPr>
        <w:t>Bez ochranných lhůt.</w:t>
      </w:r>
      <w:r w:rsidRPr="00485EC9">
        <w:rPr>
          <w:rFonts w:ascii="Arial" w:hAnsi="Arial" w:cs="Arial"/>
          <w:sz w:val="24"/>
          <w:szCs w:val="24"/>
          <w:lang w:val="cs-CZ"/>
        </w:rPr>
        <w:br/>
      </w:r>
      <w:r w:rsidRPr="00485EC9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Skot (telata): </w:t>
      </w:r>
      <w:r w:rsidR="00C5078C">
        <w:rPr>
          <w:rFonts w:ascii="Arial" w:hAnsi="Arial" w:cs="Arial"/>
          <w:sz w:val="24"/>
          <w:szCs w:val="24"/>
          <w:shd w:val="clear" w:color="auto" w:fill="FFFFFF"/>
          <w:lang w:val="cs-CZ"/>
        </w:rPr>
        <w:t>Bez ochranných lhůt.</w:t>
      </w:r>
    </w:p>
    <w:p w14:paraId="074C48D1" w14:textId="47BB933F" w:rsidR="000838B8" w:rsidRPr="00D06FF7" w:rsidRDefault="000838B8" w:rsidP="00E54652">
      <w:pPr>
        <w:spacing w:after="0" w:line="240" w:lineRule="auto"/>
        <w:rPr>
          <w:rFonts w:ascii="Arial" w:hAnsi="Arial" w:cs="Arial"/>
          <w:iCs/>
          <w:sz w:val="24"/>
          <w:szCs w:val="24"/>
          <w:lang w:val="cs-CZ"/>
        </w:rPr>
      </w:pPr>
    </w:p>
    <w:p w14:paraId="7224171A" w14:textId="77777777" w:rsidR="00B62120" w:rsidRPr="00D06FF7" w:rsidRDefault="00B62120" w:rsidP="003431E0">
      <w:pPr>
        <w:spacing w:after="0" w:line="240" w:lineRule="auto"/>
        <w:rPr>
          <w:rFonts w:ascii="Arial" w:hAnsi="Arial" w:cs="Arial"/>
          <w:iCs/>
          <w:sz w:val="24"/>
          <w:szCs w:val="24"/>
          <w:lang w:val="cs-CZ"/>
        </w:rPr>
      </w:pPr>
    </w:p>
    <w:p w14:paraId="14922251" w14:textId="71C9630D" w:rsidR="000838B8" w:rsidRPr="00D06FF7" w:rsidRDefault="000838B8" w:rsidP="00DC41BB">
      <w:pPr>
        <w:keepNext/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E54652">
        <w:rPr>
          <w:rFonts w:ascii="Arial" w:hAnsi="Arial" w:cs="Arial"/>
          <w:b/>
          <w:sz w:val="24"/>
          <w:szCs w:val="24"/>
          <w:highlight w:val="lightGray"/>
          <w:lang w:val="cs-CZ"/>
        </w:rPr>
        <w:t>11.</w:t>
      </w:r>
      <w:r w:rsidR="00E54652">
        <w:rPr>
          <w:rFonts w:ascii="Arial" w:hAnsi="Arial" w:cs="Arial"/>
          <w:b/>
          <w:sz w:val="24"/>
          <w:szCs w:val="24"/>
          <w:lang w:val="cs-CZ"/>
        </w:rPr>
        <w:tab/>
      </w:r>
      <w:r w:rsidRPr="00D06FF7">
        <w:rPr>
          <w:rFonts w:ascii="Arial" w:hAnsi="Arial" w:cs="Arial"/>
          <w:b/>
          <w:sz w:val="24"/>
          <w:szCs w:val="24"/>
          <w:lang w:val="cs-CZ"/>
        </w:rPr>
        <w:t>ZVLÁŠTNÍ OPATŘENÍ PRO UCHOVÁVÁNÍ</w:t>
      </w:r>
    </w:p>
    <w:p w14:paraId="453B2D3B" w14:textId="77777777" w:rsidR="000838B8" w:rsidRPr="00D06FF7" w:rsidRDefault="000838B8" w:rsidP="00DC41BB">
      <w:pPr>
        <w:keepNext/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0A4305EE" w14:textId="415A72E1" w:rsidR="000838B8" w:rsidRPr="00D06FF7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D06FF7">
        <w:rPr>
          <w:rFonts w:ascii="Arial" w:hAnsi="Arial" w:cs="Arial"/>
          <w:sz w:val="24"/>
          <w:szCs w:val="24"/>
          <w:lang w:val="cs-CZ"/>
        </w:rPr>
        <w:t xml:space="preserve">Uchovávat mimo </w:t>
      </w:r>
      <w:r w:rsidR="00E54652">
        <w:rPr>
          <w:rFonts w:ascii="Arial" w:hAnsi="Arial" w:cs="Arial"/>
          <w:sz w:val="24"/>
          <w:szCs w:val="24"/>
          <w:lang w:val="cs-CZ"/>
        </w:rPr>
        <w:t xml:space="preserve">dohled a </w:t>
      </w:r>
      <w:r w:rsidRPr="00D06FF7">
        <w:rPr>
          <w:rFonts w:ascii="Arial" w:hAnsi="Arial" w:cs="Arial"/>
          <w:sz w:val="24"/>
          <w:szCs w:val="24"/>
          <w:lang w:val="cs-CZ"/>
        </w:rPr>
        <w:t>dosah dětí.</w:t>
      </w:r>
    </w:p>
    <w:p w14:paraId="6F534E2C" w14:textId="4EBBA01A" w:rsidR="000838B8" w:rsidRPr="00D06FF7" w:rsidRDefault="00E54652" w:rsidP="00DC41BB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>Tento veterinární léčivý přípravek nevyžaduje žádné zvláštní podmínky uchovávání.</w:t>
      </w:r>
      <w:r w:rsidRPr="00D06FF7">
        <w:rPr>
          <w:rFonts w:ascii="Arial" w:hAnsi="Arial" w:cs="Arial"/>
          <w:sz w:val="24"/>
          <w:szCs w:val="24"/>
          <w:lang w:val="cs-CZ"/>
        </w:rPr>
        <w:br/>
      </w:r>
      <w:r w:rsidRPr="00E54652">
        <w:rPr>
          <w:rFonts w:ascii="Arial" w:hAnsi="Arial" w:cs="Arial"/>
          <w:sz w:val="24"/>
          <w:szCs w:val="24"/>
          <w:lang w:val="cs-CZ"/>
        </w:rPr>
        <w:t>Nepoužívejte tento veterinární léčivý přípravek po uplynutí doby použitelnost</w:t>
      </w:r>
      <w:r w:rsidR="003C1005">
        <w:rPr>
          <w:rFonts w:ascii="Arial" w:hAnsi="Arial" w:cs="Arial"/>
          <w:sz w:val="24"/>
          <w:szCs w:val="24"/>
          <w:lang w:val="cs-CZ"/>
        </w:rPr>
        <w:t>i</w:t>
      </w:r>
      <w:r w:rsidRPr="00E54652">
        <w:rPr>
          <w:rFonts w:ascii="Arial" w:hAnsi="Arial" w:cs="Arial"/>
          <w:sz w:val="24"/>
          <w:szCs w:val="24"/>
          <w:lang w:val="cs-CZ"/>
        </w:rPr>
        <w:t xml:space="preserve"> uvedené na </w:t>
      </w:r>
      <w:r w:rsidR="000838B8" w:rsidRPr="00D06FF7">
        <w:rPr>
          <w:rFonts w:ascii="Arial" w:hAnsi="Arial" w:cs="Arial"/>
          <w:sz w:val="24"/>
          <w:szCs w:val="24"/>
          <w:lang w:val="cs-CZ"/>
        </w:rPr>
        <w:t>k</w:t>
      </w:r>
      <w:r w:rsidR="003C1005">
        <w:rPr>
          <w:rFonts w:ascii="Arial" w:hAnsi="Arial" w:cs="Arial"/>
          <w:sz w:val="24"/>
          <w:szCs w:val="24"/>
          <w:lang w:val="cs-CZ"/>
        </w:rPr>
        <w:t>rabici</w:t>
      </w:r>
      <w:r w:rsidRPr="00485EC9">
        <w:rPr>
          <w:rFonts w:ascii="Arial" w:hAnsi="Arial" w:cs="Arial"/>
          <w:sz w:val="24"/>
          <w:szCs w:val="24"/>
          <w:lang w:val="cs-CZ"/>
        </w:rPr>
        <w:t>/l</w:t>
      </w:r>
      <w:r w:rsidR="00485EC9" w:rsidRPr="00485EC9">
        <w:rPr>
          <w:rFonts w:ascii="Arial" w:hAnsi="Arial" w:cs="Arial"/>
          <w:sz w:val="24"/>
          <w:szCs w:val="24"/>
          <w:lang w:val="cs-CZ"/>
        </w:rPr>
        <w:t>a</w:t>
      </w:r>
      <w:r w:rsidRPr="00485EC9">
        <w:rPr>
          <w:rFonts w:ascii="Arial" w:hAnsi="Arial" w:cs="Arial"/>
          <w:sz w:val="24"/>
          <w:szCs w:val="24"/>
          <w:lang w:val="cs-CZ"/>
        </w:rPr>
        <w:t>hvi</w:t>
      </w:r>
      <w:r w:rsidR="000838B8" w:rsidRPr="00D06FF7">
        <w:rPr>
          <w:rFonts w:ascii="Arial" w:hAnsi="Arial" w:cs="Arial"/>
          <w:sz w:val="24"/>
          <w:szCs w:val="24"/>
          <w:lang w:val="cs-CZ"/>
        </w:rPr>
        <w:t xml:space="preserve"> po EXP.</w:t>
      </w:r>
      <w:r w:rsidR="003C1005">
        <w:rPr>
          <w:rFonts w:ascii="Arial" w:hAnsi="Arial" w:cs="Arial"/>
          <w:sz w:val="24"/>
          <w:szCs w:val="24"/>
          <w:lang w:val="cs-CZ"/>
        </w:rPr>
        <w:t xml:space="preserve"> </w:t>
      </w:r>
      <w:r w:rsidRPr="00E54652">
        <w:rPr>
          <w:rFonts w:ascii="Arial" w:hAnsi="Arial" w:cs="Arial"/>
          <w:sz w:val="24"/>
          <w:szCs w:val="24"/>
          <w:lang w:val="cs-CZ"/>
        </w:rPr>
        <w:t>Doba použitelnosti končí posledním dnem v uvedeném měsíci</w:t>
      </w:r>
      <w:r w:rsidR="000838B8" w:rsidRPr="00D06FF7">
        <w:rPr>
          <w:rFonts w:ascii="Arial" w:hAnsi="Arial" w:cs="Arial"/>
          <w:sz w:val="24"/>
          <w:szCs w:val="24"/>
          <w:lang w:val="cs-CZ"/>
        </w:rPr>
        <w:t>.</w:t>
      </w:r>
    </w:p>
    <w:p w14:paraId="69EAF334" w14:textId="17798380" w:rsidR="000838B8" w:rsidRPr="00D06FF7" w:rsidRDefault="000838B8" w:rsidP="003431E0">
      <w:pPr>
        <w:spacing w:after="0" w:line="240" w:lineRule="auto"/>
        <w:ind w:right="-2"/>
        <w:rPr>
          <w:rFonts w:ascii="Arial" w:hAnsi="Arial" w:cs="Arial"/>
          <w:sz w:val="24"/>
          <w:szCs w:val="24"/>
          <w:lang w:val="cs-CZ"/>
        </w:rPr>
      </w:pPr>
      <w:r w:rsidRPr="00D06FF7">
        <w:rPr>
          <w:rFonts w:ascii="Arial" w:hAnsi="Arial" w:cs="Arial"/>
          <w:sz w:val="24"/>
          <w:szCs w:val="24"/>
          <w:lang w:val="cs-CZ"/>
        </w:rPr>
        <w:t xml:space="preserve">Doba použitelnosti po prvním otevření vnitřního obalu: </w:t>
      </w:r>
      <w:r w:rsidR="00E54652">
        <w:rPr>
          <w:rFonts w:ascii="Arial" w:hAnsi="Arial" w:cs="Arial"/>
          <w:sz w:val="24"/>
          <w:szCs w:val="24"/>
          <w:lang w:val="cs-CZ"/>
        </w:rPr>
        <w:t>6</w:t>
      </w:r>
      <w:r w:rsidRPr="00D06FF7">
        <w:rPr>
          <w:rFonts w:ascii="Arial" w:hAnsi="Arial" w:cs="Arial"/>
          <w:sz w:val="24"/>
          <w:szCs w:val="24"/>
          <w:lang w:val="cs-CZ"/>
        </w:rPr>
        <w:t xml:space="preserve"> měsíc</w:t>
      </w:r>
      <w:r w:rsidR="00E54652">
        <w:rPr>
          <w:rFonts w:ascii="Arial" w:hAnsi="Arial" w:cs="Arial"/>
          <w:sz w:val="24"/>
          <w:szCs w:val="24"/>
          <w:lang w:val="cs-CZ"/>
        </w:rPr>
        <w:t>ů</w:t>
      </w:r>
      <w:r w:rsidRPr="00D06FF7">
        <w:rPr>
          <w:rFonts w:ascii="Arial" w:hAnsi="Arial" w:cs="Arial"/>
          <w:sz w:val="24"/>
          <w:szCs w:val="24"/>
          <w:lang w:val="cs-CZ"/>
        </w:rPr>
        <w:t xml:space="preserve">. </w:t>
      </w:r>
    </w:p>
    <w:p w14:paraId="75811097" w14:textId="6D972479" w:rsidR="000838B8" w:rsidRPr="00D06FF7" w:rsidRDefault="000838B8" w:rsidP="003431E0">
      <w:pPr>
        <w:spacing w:after="0" w:line="240" w:lineRule="auto"/>
        <w:ind w:right="-318"/>
        <w:rPr>
          <w:rFonts w:ascii="Arial" w:hAnsi="Arial" w:cs="Arial"/>
          <w:sz w:val="24"/>
          <w:szCs w:val="24"/>
          <w:lang w:val="cs-CZ"/>
        </w:rPr>
      </w:pPr>
    </w:p>
    <w:p w14:paraId="5A5F22AD" w14:textId="77777777" w:rsidR="00B62120" w:rsidRPr="00D06FF7" w:rsidRDefault="00B62120" w:rsidP="003431E0">
      <w:pPr>
        <w:spacing w:after="0" w:line="240" w:lineRule="auto"/>
        <w:ind w:right="-318"/>
        <w:rPr>
          <w:rFonts w:ascii="Arial" w:hAnsi="Arial" w:cs="Arial"/>
          <w:sz w:val="24"/>
          <w:szCs w:val="24"/>
          <w:lang w:val="cs-CZ"/>
        </w:rPr>
      </w:pPr>
    </w:p>
    <w:p w14:paraId="736676F9" w14:textId="12C77AEF" w:rsidR="000838B8" w:rsidRPr="00D06FF7" w:rsidRDefault="000838B8" w:rsidP="00DC41BB">
      <w:pPr>
        <w:keepNext/>
        <w:tabs>
          <w:tab w:val="left" w:pos="567"/>
        </w:tabs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 w:rsidRPr="00E54652">
        <w:rPr>
          <w:rFonts w:ascii="Arial" w:hAnsi="Arial" w:cs="Arial"/>
          <w:b/>
          <w:sz w:val="24"/>
          <w:szCs w:val="24"/>
          <w:highlight w:val="lightGray"/>
          <w:lang w:val="cs-CZ"/>
        </w:rPr>
        <w:t>12.</w:t>
      </w:r>
      <w:r w:rsidR="00E54652">
        <w:rPr>
          <w:rFonts w:ascii="Arial" w:hAnsi="Arial" w:cs="Arial"/>
          <w:b/>
          <w:sz w:val="24"/>
          <w:szCs w:val="24"/>
          <w:lang w:val="cs-CZ"/>
        </w:rPr>
        <w:tab/>
      </w:r>
      <w:r w:rsidRPr="00D06FF7">
        <w:rPr>
          <w:rFonts w:ascii="Arial" w:hAnsi="Arial" w:cs="Arial"/>
          <w:b/>
          <w:sz w:val="24"/>
          <w:szCs w:val="24"/>
          <w:lang w:val="cs-CZ"/>
        </w:rPr>
        <w:t>ZVLÁŠTNÍ UPOZORNĚNÍ</w:t>
      </w:r>
    </w:p>
    <w:p w14:paraId="3CEF340E" w14:textId="77777777" w:rsidR="000838B8" w:rsidRPr="00D06FF7" w:rsidRDefault="000838B8" w:rsidP="00DC41BB">
      <w:pPr>
        <w:keepNext/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3FACD1D5" w14:textId="6AAF95ED" w:rsidR="000838B8" w:rsidRDefault="000838B8" w:rsidP="00DC41BB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  <w:lang w:val="cs-CZ"/>
        </w:rPr>
      </w:pPr>
      <w:r w:rsidRPr="00E54652">
        <w:rPr>
          <w:rFonts w:ascii="Arial" w:hAnsi="Arial" w:cs="Arial"/>
          <w:sz w:val="24"/>
          <w:szCs w:val="24"/>
          <w:u w:val="single"/>
          <w:lang w:val="cs-CZ"/>
        </w:rPr>
        <w:t>Zvláštní upozornění pro každý cílový druh</w:t>
      </w:r>
      <w:r w:rsidR="00192E0B">
        <w:rPr>
          <w:rFonts w:ascii="Arial" w:hAnsi="Arial" w:cs="Arial"/>
          <w:sz w:val="24"/>
          <w:szCs w:val="24"/>
          <w:u w:val="single"/>
          <w:lang w:val="cs-CZ"/>
        </w:rPr>
        <w:t>:</w:t>
      </w:r>
    </w:p>
    <w:p w14:paraId="426777E8" w14:textId="77777777" w:rsidR="00E54652" w:rsidRPr="00E54652" w:rsidRDefault="00E54652" w:rsidP="00DC41BB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  <w:lang w:val="cs-CZ"/>
        </w:rPr>
      </w:pPr>
    </w:p>
    <w:p w14:paraId="574E4D4D" w14:textId="3B8FB55E" w:rsidR="005F681A" w:rsidRPr="00D06FF7" w:rsidRDefault="00FD5503" w:rsidP="005F681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cs-CZ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cs-CZ"/>
        </w:rPr>
        <w:t>Vyhněte se</w:t>
      </w:r>
      <w:r w:rsidR="005F681A"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="005F681A"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>poddávkování</w:t>
      </w:r>
      <w:proofErr w:type="spellEnd"/>
      <w:r w:rsidR="005F681A"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, které může být způsobeno </w:t>
      </w:r>
      <w:r>
        <w:rPr>
          <w:rFonts w:ascii="Arial" w:hAnsi="Arial" w:cs="Arial"/>
          <w:sz w:val="24"/>
          <w:szCs w:val="24"/>
          <w:shd w:val="clear" w:color="auto" w:fill="FFFFFF"/>
          <w:lang w:val="cs-CZ"/>
        </w:rPr>
        <w:t>podhodnocením</w:t>
      </w:r>
      <w:r w:rsidR="005F681A"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 živé hmotnosti, chybným podáním přípravku nebo nedostatečnou kalibrací dávkovacího zařízení (je-li použito). Doporučuje se léčit všechna jehňata ve stád</w:t>
      </w:r>
      <w:r w:rsidR="005E4F47">
        <w:rPr>
          <w:rFonts w:ascii="Arial" w:hAnsi="Arial" w:cs="Arial"/>
          <w:sz w:val="24"/>
          <w:szCs w:val="24"/>
          <w:shd w:val="clear" w:color="auto" w:fill="FFFFFF"/>
          <w:lang w:val="cs-CZ"/>
        </w:rPr>
        <w:t>ě</w:t>
      </w:r>
      <w:r w:rsidR="005F681A"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 a všechna telata v </w:t>
      </w:r>
      <w:r w:rsidR="00393BE1">
        <w:rPr>
          <w:rFonts w:ascii="Arial" w:hAnsi="Arial" w:cs="Arial"/>
          <w:sz w:val="24"/>
          <w:szCs w:val="24"/>
          <w:shd w:val="clear" w:color="auto" w:fill="FFFFFF"/>
          <w:lang w:val="cs-CZ"/>
        </w:rPr>
        <w:t>kotci</w:t>
      </w:r>
      <w:r w:rsidR="005F681A"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>. To přispěje ke snížení infekčního tlaku a lepší epidemiologické kontrole infekce kokcidiózou.</w:t>
      </w:r>
    </w:p>
    <w:p w14:paraId="71F85EFB" w14:textId="77777777" w:rsidR="005F681A" w:rsidRPr="00D06FF7" w:rsidRDefault="005F681A" w:rsidP="005F681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6060C57B" w14:textId="10E3A766" w:rsidR="005F681A" w:rsidRPr="00D06FF7" w:rsidRDefault="005F681A" w:rsidP="005F681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D06FF7">
        <w:rPr>
          <w:rFonts w:ascii="Arial" w:hAnsi="Arial" w:cs="Arial"/>
          <w:sz w:val="24"/>
          <w:szCs w:val="24"/>
          <w:lang w:val="cs-CZ"/>
        </w:rPr>
        <w:t xml:space="preserve">Není-li </w:t>
      </w:r>
      <w:r w:rsidR="00FD5503">
        <w:rPr>
          <w:rFonts w:ascii="Arial" w:hAnsi="Arial" w:cs="Arial"/>
          <w:sz w:val="24"/>
          <w:szCs w:val="24"/>
          <w:lang w:val="cs-CZ"/>
        </w:rPr>
        <w:t>dostupná</w:t>
      </w:r>
      <w:r w:rsidR="00FD5503" w:rsidRPr="00D06FF7">
        <w:rPr>
          <w:rFonts w:ascii="Arial" w:hAnsi="Arial" w:cs="Arial"/>
          <w:sz w:val="24"/>
          <w:szCs w:val="24"/>
          <w:lang w:val="cs-CZ"/>
        </w:rPr>
        <w:t xml:space="preserve"> </w:t>
      </w:r>
      <w:proofErr w:type="gramStart"/>
      <w:r w:rsidR="000E5040">
        <w:rPr>
          <w:rFonts w:ascii="Arial" w:hAnsi="Arial" w:cs="Arial"/>
          <w:sz w:val="24"/>
          <w:szCs w:val="24"/>
          <w:lang w:val="cs-CZ"/>
        </w:rPr>
        <w:t>současná</w:t>
      </w:r>
      <w:r w:rsidR="000E5040" w:rsidRPr="00D06FF7">
        <w:rPr>
          <w:rFonts w:ascii="Arial" w:hAnsi="Arial" w:cs="Arial"/>
          <w:sz w:val="24"/>
          <w:szCs w:val="24"/>
          <w:lang w:val="cs-CZ"/>
        </w:rPr>
        <w:t xml:space="preserve"> </w:t>
      </w:r>
      <w:r w:rsidRPr="00D06FF7">
        <w:rPr>
          <w:rFonts w:ascii="Arial" w:hAnsi="Arial" w:cs="Arial"/>
          <w:sz w:val="24"/>
          <w:szCs w:val="24"/>
          <w:lang w:val="cs-CZ"/>
        </w:rPr>
        <w:t xml:space="preserve"> potvrzená</w:t>
      </w:r>
      <w:proofErr w:type="gramEnd"/>
      <w:r w:rsidRPr="00D06FF7">
        <w:rPr>
          <w:rFonts w:ascii="Arial" w:hAnsi="Arial" w:cs="Arial"/>
          <w:sz w:val="24"/>
          <w:szCs w:val="24"/>
          <w:lang w:val="cs-CZ"/>
        </w:rPr>
        <w:t xml:space="preserve"> anamnéza </w:t>
      </w:r>
      <w:r w:rsidR="000E5040">
        <w:rPr>
          <w:rFonts w:ascii="Arial" w:hAnsi="Arial" w:cs="Arial"/>
          <w:sz w:val="24"/>
          <w:szCs w:val="24"/>
          <w:lang w:val="cs-CZ"/>
        </w:rPr>
        <w:t xml:space="preserve">klinické </w:t>
      </w:r>
      <w:r w:rsidRPr="00D06FF7">
        <w:rPr>
          <w:rFonts w:ascii="Arial" w:hAnsi="Arial" w:cs="Arial"/>
          <w:sz w:val="24"/>
          <w:szCs w:val="24"/>
          <w:lang w:val="cs-CZ"/>
        </w:rPr>
        <w:t>kokcidióz</w:t>
      </w:r>
      <w:r w:rsidR="000E5040">
        <w:rPr>
          <w:rFonts w:ascii="Arial" w:hAnsi="Arial" w:cs="Arial"/>
          <w:sz w:val="24"/>
          <w:szCs w:val="24"/>
          <w:lang w:val="cs-CZ"/>
        </w:rPr>
        <w:t>y</w:t>
      </w:r>
      <w:r w:rsidRPr="00D06FF7">
        <w:rPr>
          <w:rFonts w:ascii="Arial" w:hAnsi="Arial" w:cs="Arial"/>
          <w:sz w:val="24"/>
          <w:szCs w:val="24"/>
          <w:lang w:val="cs-CZ"/>
        </w:rPr>
        <w:t>, má být přítomnost kokcidií ve stád</w:t>
      </w:r>
      <w:r w:rsidR="0069475D">
        <w:rPr>
          <w:rFonts w:ascii="Arial" w:hAnsi="Arial" w:cs="Arial"/>
          <w:sz w:val="24"/>
          <w:szCs w:val="24"/>
          <w:lang w:val="cs-CZ"/>
        </w:rPr>
        <w:t>ě</w:t>
      </w:r>
      <w:r w:rsidRPr="00D06FF7">
        <w:rPr>
          <w:rFonts w:ascii="Arial" w:hAnsi="Arial" w:cs="Arial"/>
          <w:sz w:val="24"/>
          <w:szCs w:val="24"/>
          <w:lang w:val="cs-CZ"/>
        </w:rPr>
        <w:t xml:space="preserve"> potvrzena odběrem vzorků </w:t>
      </w:r>
      <w:r w:rsidR="0069475D">
        <w:rPr>
          <w:rFonts w:ascii="Arial" w:hAnsi="Arial" w:cs="Arial"/>
          <w:sz w:val="24"/>
          <w:szCs w:val="24"/>
          <w:lang w:val="cs-CZ"/>
        </w:rPr>
        <w:t xml:space="preserve">trusu </w:t>
      </w:r>
      <w:r w:rsidRPr="00D06FF7">
        <w:rPr>
          <w:rFonts w:ascii="Arial" w:hAnsi="Arial" w:cs="Arial"/>
          <w:sz w:val="24"/>
          <w:szCs w:val="24"/>
          <w:lang w:val="cs-CZ"/>
        </w:rPr>
        <w:t xml:space="preserve">před léčbou. </w:t>
      </w:r>
    </w:p>
    <w:p w14:paraId="7B84FB16" w14:textId="77777777" w:rsidR="005F681A" w:rsidRPr="00D06FF7" w:rsidRDefault="005F681A" w:rsidP="005F681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0BB8021D" w14:textId="0899A643" w:rsidR="0069475D" w:rsidRPr="00D06FF7" w:rsidRDefault="0069475D" w:rsidP="0069475D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D06FF7">
        <w:rPr>
          <w:rFonts w:ascii="Arial" w:hAnsi="Arial" w:cs="Arial"/>
          <w:sz w:val="24"/>
          <w:szCs w:val="24"/>
          <w:lang w:val="cs-CZ"/>
        </w:rPr>
        <w:t>V </w:t>
      </w:r>
      <w:r>
        <w:rPr>
          <w:rFonts w:ascii="Arial" w:hAnsi="Arial" w:cs="Arial"/>
          <w:sz w:val="24"/>
          <w:szCs w:val="24"/>
          <w:lang w:val="cs-CZ"/>
        </w:rPr>
        <w:t>někter</w:t>
      </w:r>
      <w:r w:rsidRPr="00D06FF7">
        <w:rPr>
          <w:rFonts w:ascii="Arial" w:hAnsi="Arial" w:cs="Arial"/>
          <w:sz w:val="24"/>
          <w:szCs w:val="24"/>
          <w:lang w:val="cs-CZ"/>
        </w:rPr>
        <w:t xml:space="preserve">ých případech </w:t>
      </w:r>
      <w:r>
        <w:rPr>
          <w:rFonts w:ascii="Arial" w:hAnsi="Arial" w:cs="Arial"/>
          <w:sz w:val="24"/>
          <w:szCs w:val="24"/>
          <w:lang w:val="cs-CZ"/>
        </w:rPr>
        <w:t>může být dosaženo jen</w:t>
      </w:r>
      <w:r w:rsidRPr="00D06FF7">
        <w:rPr>
          <w:rFonts w:ascii="Arial" w:hAnsi="Arial" w:cs="Arial"/>
          <w:sz w:val="24"/>
          <w:szCs w:val="24"/>
          <w:lang w:val="cs-CZ"/>
        </w:rPr>
        <w:t xml:space="preserve"> přechodné</w:t>
      </w:r>
      <w:r>
        <w:rPr>
          <w:rFonts w:ascii="Arial" w:hAnsi="Arial" w:cs="Arial"/>
          <w:sz w:val="24"/>
          <w:szCs w:val="24"/>
          <w:lang w:val="cs-CZ"/>
        </w:rPr>
        <w:t>ho</w:t>
      </w:r>
      <w:r w:rsidRPr="00D06FF7">
        <w:rPr>
          <w:rFonts w:ascii="Arial" w:hAnsi="Arial" w:cs="Arial"/>
          <w:sz w:val="24"/>
          <w:szCs w:val="24"/>
          <w:lang w:val="cs-CZ"/>
        </w:rPr>
        <w:t xml:space="preserve"> snížení vylučování oocyst. Je potřebné blíže </w:t>
      </w:r>
      <w:r>
        <w:rPr>
          <w:rFonts w:ascii="Arial" w:hAnsi="Arial" w:cs="Arial"/>
          <w:sz w:val="24"/>
          <w:szCs w:val="24"/>
          <w:lang w:val="cs-CZ"/>
        </w:rPr>
        <w:t>vyšetři</w:t>
      </w:r>
      <w:r w:rsidRPr="00D06FF7">
        <w:rPr>
          <w:rFonts w:ascii="Arial" w:hAnsi="Arial" w:cs="Arial"/>
          <w:sz w:val="24"/>
          <w:szCs w:val="24"/>
          <w:lang w:val="cs-CZ"/>
        </w:rPr>
        <w:t>t podezře</w:t>
      </w:r>
      <w:r>
        <w:rPr>
          <w:rFonts w:ascii="Arial" w:hAnsi="Arial" w:cs="Arial"/>
          <w:sz w:val="24"/>
          <w:szCs w:val="24"/>
          <w:lang w:val="cs-CZ"/>
        </w:rPr>
        <w:t>lé</w:t>
      </w:r>
      <w:r w:rsidRPr="00D06FF7">
        <w:rPr>
          <w:rFonts w:ascii="Arial" w:hAnsi="Arial" w:cs="Arial"/>
          <w:sz w:val="24"/>
          <w:szCs w:val="24"/>
          <w:lang w:val="cs-CZ"/>
        </w:rPr>
        <w:t xml:space="preserve"> klinické případy </w:t>
      </w:r>
      <w:r w:rsidR="005E4F47">
        <w:rPr>
          <w:rFonts w:ascii="Arial" w:hAnsi="Arial" w:cs="Arial"/>
          <w:sz w:val="24"/>
          <w:szCs w:val="24"/>
          <w:lang w:val="cs-CZ"/>
        </w:rPr>
        <w:t xml:space="preserve">na </w:t>
      </w:r>
      <w:r w:rsidRPr="00D06FF7">
        <w:rPr>
          <w:rFonts w:ascii="Arial" w:hAnsi="Arial" w:cs="Arial"/>
          <w:sz w:val="24"/>
          <w:szCs w:val="24"/>
          <w:lang w:val="cs-CZ"/>
        </w:rPr>
        <w:t>rezistenc</w:t>
      </w:r>
      <w:r w:rsidR="005E4F47">
        <w:rPr>
          <w:rFonts w:ascii="Arial" w:hAnsi="Arial" w:cs="Arial"/>
          <w:sz w:val="24"/>
          <w:szCs w:val="24"/>
          <w:lang w:val="cs-CZ"/>
        </w:rPr>
        <w:t>i</w:t>
      </w:r>
      <w:r w:rsidRPr="00D06FF7">
        <w:rPr>
          <w:rFonts w:ascii="Arial" w:hAnsi="Arial" w:cs="Arial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>k</w:t>
      </w:r>
      <w:r w:rsidRPr="00D06FF7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D06FF7">
        <w:rPr>
          <w:rFonts w:ascii="Arial" w:hAnsi="Arial" w:cs="Arial"/>
          <w:sz w:val="24"/>
          <w:szCs w:val="24"/>
          <w:lang w:val="cs-CZ"/>
        </w:rPr>
        <w:t>antikokcidikům</w:t>
      </w:r>
      <w:proofErr w:type="spellEnd"/>
      <w:r w:rsidRPr="00D06FF7">
        <w:rPr>
          <w:rFonts w:ascii="Arial" w:hAnsi="Arial" w:cs="Arial"/>
          <w:sz w:val="24"/>
          <w:szCs w:val="24"/>
          <w:lang w:val="cs-CZ"/>
        </w:rPr>
        <w:t xml:space="preserve"> a v případě </w:t>
      </w:r>
      <w:r>
        <w:rPr>
          <w:rFonts w:ascii="Arial" w:hAnsi="Arial" w:cs="Arial"/>
          <w:sz w:val="24"/>
          <w:szCs w:val="24"/>
          <w:lang w:val="cs-CZ"/>
        </w:rPr>
        <w:t>výsledk</w:t>
      </w:r>
      <w:r w:rsidRPr="00D06FF7">
        <w:rPr>
          <w:rFonts w:ascii="Arial" w:hAnsi="Arial" w:cs="Arial"/>
          <w:sz w:val="24"/>
          <w:szCs w:val="24"/>
          <w:lang w:val="cs-CZ"/>
        </w:rPr>
        <w:t xml:space="preserve">ů </w:t>
      </w:r>
      <w:r>
        <w:rPr>
          <w:rFonts w:ascii="Arial" w:hAnsi="Arial" w:cs="Arial"/>
          <w:sz w:val="24"/>
          <w:szCs w:val="24"/>
          <w:lang w:val="cs-CZ"/>
        </w:rPr>
        <w:t xml:space="preserve">potvrzujících </w:t>
      </w:r>
      <w:r w:rsidRPr="00D06FF7">
        <w:rPr>
          <w:rFonts w:ascii="Arial" w:hAnsi="Arial" w:cs="Arial"/>
          <w:sz w:val="24"/>
          <w:szCs w:val="24"/>
          <w:lang w:val="cs-CZ"/>
        </w:rPr>
        <w:t>rezistenc</w:t>
      </w:r>
      <w:r>
        <w:rPr>
          <w:rFonts w:ascii="Arial" w:hAnsi="Arial" w:cs="Arial"/>
          <w:sz w:val="24"/>
          <w:szCs w:val="24"/>
          <w:lang w:val="cs-CZ"/>
        </w:rPr>
        <w:t>i</w:t>
      </w:r>
      <w:r w:rsidRPr="00D06FF7">
        <w:rPr>
          <w:rFonts w:ascii="Arial" w:hAnsi="Arial" w:cs="Arial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>k</w:t>
      </w:r>
      <w:r w:rsidRPr="00D06FF7">
        <w:rPr>
          <w:rFonts w:ascii="Arial" w:hAnsi="Arial" w:cs="Arial"/>
          <w:sz w:val="24"/>
          <w:szCs w:val="24"/>
          <w:lang w:val="cs-CZ"/>
        </w:rPr>
        <w:t xml:space="preserve"> určité </w:t>
      </w:r>
      <w:proofErr w:type="spellStart"/>
      <w:r w:rsidRPr="00D06FF7">
        <w:rPr>
          <w:rFonts w:ascii="Arial" w:hAnsi="Arial" w:cs="Arial"/>
          <w:sz w:val="24"/>
          <w:szCs w:val="24"/>
          <w:lang w:val="cs-CZ"/>
        </w:rPr>
        <w:t>antiprotozoální</w:t>
      </w:r>
      <w:proofErr w:type="spellEnd"/>
      <w:r w:rsidRPr="00D06FF7">
        <w:rPr>
          <w:rFonts w:ascii="Arial" w:hAnsi="Arial" w:cs="Arial"/>
          <w:sz w:val="24"/>
          <w:szCs w:val="24"/>
          <w:lang w:val="cs-CZ"/>
        </w:rPr>
        <w:t xml:space="preserve"> látce má být použito </w:t>
      </w:r>
      <w:proofErr w:type="spellStart"/>
      <w:r w:rsidRPr="00D06FF7">
        <w:rPr>
          <w:rFonts w:ascii="Arial" w:hAnsi="Arial" w:cs="Arial"/>
          <w:sz w:val="24"/>
          <w:szCs w:val="24"/>
          <w:lang w:val="cs-CZ"/>
        </w:rPr>
        <w:t>antikokcidikum</w:t>
      </w:r>
      <w:proofErr w:type="spellEnd"/>
      <w:r w:rsidRPr="00D06FF7">
        <w:rPr>
          <w:rFonts w:ascii="Arial" w:hAnsi="Arial" w:cs="Arial"/>
          <w:sz w:val="24"/>
          <w:szCs w:val="24"/>
          <w:lang w:val="cs-CZ"/>
        </w:rPr>
        <w:t xml:space="preserve"> patřící do jiné farmakologické skupiny a s jiným mechanismem účinku.</w:t>
      </w:r>
    </w:p>
    <w:p w14:paraId="25F56AD6" w14:textId="26724770" w:rsidR="000838B8" w:rsidRDefault="000838B8" w:rsidP="003431E0">
      <w:pPr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  <w:u w:val="single"/>
          <w:lang w:val="cs-CZ" w:eastAsia="cs-CZ"/>
        </w:rPr>
      </w:pPr>
    </w:p>
    <w:p w14:paraId="5BC1DDAD" w14:textId="77777777" w:rsidR="0069475D" w:rsidRPr="00D06FF7" w:rsidRDefault="005F681A" w:rsidP="0069475D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cs-CZ"/>
        </w:rPr>
      </w:pPr>
      <w:r w:rsidRPr="00AB17E5"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  <w:t>Jehňata</w:t>
      </w:r>
      <w:r w:rsidRPr="00D06FF7">
        <w:rPr>
          <w:rFonts w:ascii="Arial" w:hAnsi="Arial" w:cs="Arial"/>
          <w:sz w:val="24"/>
          <w:szCs w:val="24"/>
          <w:lang w:val="cs-CZ"/>
        </w:rPr>
        <w:br/>
      </w:r>
    </w:p>
    <w:p w14:paraId="38DEF09F" w14:textId="77777777" w:rsidR="0069475D" w:rsidRPr="00D06FF7" w:rsidRDefault="0069475D" w:rsidP="0069475D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cs-CZ"/>
        </w:rPr>
      </w:pPr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Ve vzácných případech se u </w:t>
      </w:r>
      <w:r>
        <w:rPr>
          <w:rFonts w:ascii="Arial" w:hAnsi="Arial" w:cs="Arial"/>
          <w:sz w:val="24"/>
          <w:szCs w:val="24"/>
          <w:shd w:val="clear" w:color="auto" w:fill="FFFFFF"/>
          <w:lang w:val="cs-CZ"/>
        </w:rPr>
        <w:t>velmi</w:t>
      </w:r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 citlivých jehňat, např</w:t>
      </w:r>
      <w:r>
        <w:rPr>
          <w:rFonts w:ascii="Arial" w:hAnsi="Arial" w:cs="Arial"/>
          <w:sz w:val="24"/>
          <w:szCs w:val="24"/>
          <w:shd w:val="clear" w:color="auto" w:fill="FFFFFF"/>
          <w:lang w:val="cs-CZ"/>
        </w:rPr>
        <w:t>.</w:t>
      </w:r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 když byla po dlouh</w:t>
      </w:r>
      <w:r>
        <w:rPr>
          <w:rFonts w:ascii="Arial" w:hAnsi="Arial" w:cs="Arial"/>
          <w:sz w:val="24"/>
          <w:szCs w:val="24"/>
          <w:shd w:val="clear" w:color="auto" w:fill="FFFFFF"/>
          <w:lang w:val="cs-CZ"/>
        </w:rPr>
        <w:t>odobém</w:t>
      </w:r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 ustájení vypuštěna na pastviny s vysokou kontaminací, může objevit krátce po podání dávky </w:t>
      </w:r>
      <w:r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silný </w:t>
      </w:r>
      <w:r w:rsidRPr="001C1F6F">
        <w:rPr>
          <w:rFonts w:ascii="Arial" w:hAnsi="Arial" w:cs="Arial"/>
          <w:sz w:val="24"/>
          <w:szCs w:val="24"/>
          <w:shd w:val="clear" w:color="auto" w:fill="FFFFFF"/>
          <w:lang w:val="cs-CZ"/>
        </w:rPr>
        <w:t>průjem</w:t>
      </w:r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>. V ta</w:t>
      </w:r>
      <w:r>
        <w:rPr>
          <w:rFonts w:ascii="Arial" w:hAnsi="Arial" w:cs="Arial"/>
          <w:sz w:val="24"/>
          <w:szCs w:val="24"/>
          <w:shd w:val="clear" w:color="auto" w:fill="FFFFFF"/>
          <w:lang w:val="cs-CZ"/>
        </w:rPr>
        <w:t>k</w:t>
      </w:r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ových případech je </w:t>
      </w:r>
      <w:r>
        <w:rPr>
          <w:rFonts w:ascii="Arial" w:hAnsi="Arial" w:cs="Arial"/>
          <w:sz w:val="24"/>
          <w:szCs w:val="24"/>
          <w:shd w:val="clear" w:color="auto" w:fill="FFFFFF"/>
          <w:lang w:val="cs-CZ"/>
        </w:rPr>
        <w:t>nezbytná rehydratační terapie.</w:t>
      </w:r>
    </w:p>
    <w:p w14:paraId="6D4406EC" w14:textId="77777777" w:rsidR="005F681A" w:rsidRPr="00AB17E5" w:rsidRDefault="005F681A" w:rsidP="0069475D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  <w:r w:rsidRPr="00AB17E5"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  <w:t>Telata</w:t>
      </w:r>
    </w:p>
    <w:p w14:paraId="65CA6EA3" w14:textId="28314ED9" w:rsidR="005F681A" w:rsidRPr="00D06FF7" w:rsidRDefault="005F681A" w:rsidP="005F681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cs-CZ"/>
        </w:rPr>
      </w:pPr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>Klinick</w:t>
      </w:r>
      <w:r>
        <w:rPr>
          <w:rFonts w:ascii="Arial" w:hAnsi="Arial" w:cs="Arial"/>
          <w:sz w:val="24"/>
          <w:szCs w:val="24"/>
          <w:shd w:val="clear" w:color="auto" w:fill="FFFFFF"/>
          <w:lang w:val="cs-CZ"/>
        </w:rPr>
        <w:t>á</w:t>
      </w:r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 kokcidióza se obvykle </w:t>
      </w:r>
      <w:r w:rsidR="005E4F47">
        <w:rPr>
          <w:rFonts w:ascii="Arial" w:hAnsi="Arial" w:cs="Arial"/>
          <w:sz w:val="24"/>
          <w:szCs w:val="24"/>
          <w:shd w:val="clear" w:color="auto" w:fill="FFFFFF"/>
          <w:lang w:val="cs-CZ"/>
        </w:rPr>
        <w:t>projevuje</w:t>
      </w:r>
      <w:r w:rsidR="005E4F47"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 </w:t>
      </w:r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až později v parazitárním cyklu, kdy už došlo k poškození střev telete. U těžce poškozeného střeva snadno dochází k sekundární infekci </w:t>
      </w:r>
      <w:r w:rsidRPr="00485EC9">
        <w:rPr>
          <w:rFonts w:ascii="Arial" w:hAnsi="Arial" w:cs="Arial"/>
          <w:sz w:val="24"/>
          <w:szCs w:val="24"/>
          <w:shd w:val="clear" w:color="auto" w:fill="FFFFFF"/>
          <w:lang w:val="cs-CZ"/>
        </w:rPr>
        <w:t>bakteri</w:t>
      </w:r>
      <w:r w:rsidR="00485EC9" w:rsidRPr="00485EC9">
        <w:rPr>
          <w:rFonts w:ascii="Arial" w:hAnsi="Arial" w:cs="Arial"/>
          <w:sz w:val="24"/>
          <w:szCs w:val="24"/>
          <w:shd w:val="clear" w:color="auto" w:fill="FFFFFF"/>
          <w:lang w:val="cs-CZ"/>
        </w:rPr>
        <w:t>emi</w:t>
      </w:r>
      <w:r w:rsidRPr="00485EC9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 a/nebo jinými </w:t>
      </w:r>
      <w:r w:rsidR="005E4F47">
        <w:rPr>
          <w:rFonts w:ascii="Arial" w:hAnsi="Arial" w:cs="Arial"/>
          <w:sz w:val="24"/>
          <w:szCs w:val="24"/>
          <w:shd w:val="clear" w:color="auto" w:fill="FFFFFF"/>
          <w:lang w:val="cs-CZ"/>
        </w:rPr>
        <w:t>původci</w:t>
      </w:r>
      <w:r w:rsidRPr="00485EC9">
        <w:rPr>
          <w:rFonts w:ascii="Arial" w:hAnsi="Arial" w:cs="Arial"/>
          <w:sz w:val="24"/>
          <w:szCs w:val="24"/>
          <w:shd w:val="clear" w:color="auto" w:fill="FFFFFF"/>
          <w:lang w:val="cs-CZ"/>
        </w:rPr>
        <w:t>. V</w:t>
      </w:r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> případech akutní klinick</w:t>
      </w:r>
      <w:r>
        <w:rPr>
          <w:rFonts w:ascii="Arial" w:hAnsi="Arial" w:cs="Arial"/>
          <w:sz w:val="24"/>
          <w:szCs w:val="24"/>
          <w:shd w:val="clear" w:color="auto" w:fill="FFFFFF"/>
          <w:lang w:val="cs-CZ"/>
        </w:rPr>
        <w:t>é</w:t>
      </w:r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 kokcidióz</w:t>
      </w:r>
      <w:r>
        <w:rPr>
          <w:rFonts w:ascii="Arial" w:hAnsi="Arial" w:cs="Arial"/>
          <w:sz w:val="24"/>
          <w:szCs w:val="24"/>
          <w:shd w:val="clear" w:color="auto" w:fill="FFFFFF"/>
          <w:lang w:val="cs-CZ"/>
        </w:rPr>
        <w:t>y</w:t>
      </w:r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 léčen</w:t>
      </w:r>
      <w:r>
        <w:rPr>
          <w:rFonts w:ascii="Arial" w:hAnsi="Arial" w:cs="Arial"/>
          <w:sz w:val="24"/>
          <w:szCs w:val="24"/>
          <w:shd w:val="clear" w:color="auto" w:fill="FFFFFF"/>
          <w:lang w:val="cs-CZ"/>
        </w:rPr>
        <w:t>é</w:t>
      </w:r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 tímto přípravkem je základem léčby podávání tekutin</w:t>
      </w:r>
      <w:r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. </w:t>
      </w:r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>Příznaky klinického onemocnění mohou u zvířat léčených tímto přípravkem zůstávat zřejmé, přestože je vylučování oocyst sníženo na velmi nízkou úroveň a celková prevalence průjmu je snížena.</w:t>
      </w:r>
    </w:p>
    <w:p w14:paraId="092B49F0" w14:textId="75B0E10F" w:rsidR="005F681A" w:rsidRDefault="005F681A" w:rsidP="003431E0">
      <w:pPr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  <w:u w:val="single"/>
          <w:lang w:val="cs-CZ" w:eastAsia="cs-CZ"/>
        </w:rPr>
      </w:pPr>
    </w:p>
    <w:p w14:paraId="1DB6F802" w14:textId="464289D6" w:rsidR="005F681A" w:rsidRDefault="005F681A" w:rsidP="005F68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D06FF7">
        <w:rPr>
          <w:rFonts w:ascii="Arial" w:hAnsi="Arial" w:cs="Arial"/>
          <w:sz w:val="24"/>
          <w:szCs w:val="24"/>
          <w:lang w:val="cs-CZ"/>
        </w:rPr>
        <w:lastRenderedPageBreak/>
        <w:t xml:space="preserve">Časté a opakované používání </w:t>
      </w:r>
      <w:proofErr w:type="spellStart"/>
      <w:r w:rsidRPr="00D06FF7">
        <w:rPr>
          <w:rFonts w:ascii="Arial" w:hAnsi="Arial" w:cs="Arial"/>
          <w:sz w:val="24"/>
          <w:szCs w:val="24"/>
          <w:lang w:val="cs-CZ"/>
        </w:rPr>
        <w:t>antiprotozoik</w:t>
      </w:r>
      <w:proofErr w:type="spellEnd"/>
      <w:r w:rsidRPr="00D06FF7">
        <w:rPr>
          <w:rFonts w:ascii="Arial" w:hAnsi="Arial" w:cs="Arial"/>
          <w:sz w:val="24"/>
          <w:szCs w:val="24"/>
          <w:lang w:val="cs-CZ"/>
        </w:rPr>
        <w:t xml:space="preserve"> může vést k rozvoji rezistence u cílového parazita.</w:t>
      </w:r>
    </w:p>
    <w:p w14:paraId="01AEBD79" w14:textId="27A77F8F" w:rsidR="005F681A" w:rsidRDefault="005F681A" w:rsidP="005F68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14:paraId="5FD5580F" w14:textId="16A01064" w:rsidR="005F681A" w:rsidRDefault="005F681A" w:rsidP="005F68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Preferované načasování léčby se řídí znalostí epidemiologie </w:t>
      </w:r>
      <w:proofErr w:type="spellStart"/>
      <w:r w:rsidRPr="00D06FF7">
        <w:rPr>
          <w:rFonts w:ascii="Arial" w:hAnsi="Arial" w:cs="Arial"/>
          <w:i/>
          <w:sz w:val="24"/>
          <w:szCs w:val="24"/>
          <w:shd w:val="clear" w:color="auto" w:fill="FFFFFF"/>
          <w:lang w:val="cs-CZ"/>
        </w:rPr>
        <w:t>Eimeria</w:t>
      </w:r>
      <w:proofErr w:type="spellEnd"/>
      <w:r w:rsidRPr="00D06FF7">
        <w:rPr>
          <w:rFonts w:ascii="Arial" w:hAnsi="Arial" w:cs="Arial"/>
          <w:i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D06FF7">
        <w:rPr>
          <w:rFonts w:ascii="Arial" w:hAnsi="Arial" w:cs="Arial"/>
          <w:i/>
          <w:sz w:val="24"/>
          <w:szCs w:val="24"/>
          <w:shd w:val="clear" w:color="auto" w:fill="FFFFFF"/>
          <w:lang w:val="cs-CZ"/>
        </w:rPr>
        <w:t>spp</w:t>
      </w:r>
      <w:proofErr w:type="spellEnd"/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>.</w:t>
      </w:r>
    </w:p>
    <w:p w14:paraId="5F1515AB" w14:textId="46ED34CF" w:rsidR="005F681A" w:rsidRDefault="005F681A" w:rsidP="005F68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14:paraId="150FD46D" w14:textId="65399F9C" w:rsidR="005F681A" w:rsidRDefault="005F681A" w:rsidP="005F681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>Kokcidióza je indikátorem nedostatečné hygieny stáda/kotce. Je doporučeno zlepšit hygienu a ošetřit všechna jehňata ve stádě či všechna telata v kotci.</w:t>
      </w:r>
      <w:r w:rsidRPr="00D06FF7">
        <w:rPr>
          <w:rFonts w:ascii="Arial" w:hAnsi="Arial" w:cs="Arial"/>
          <w:sz w:val="24"/>
          <w:szCs w:val="24"/>
          <w:lang w:val="cs-CZ"/>
        </w:rPr>
        <w:br/>
      </w:r>
    </w:p>
    <w:p w14:paraId="1BA6C1E3" w14:textId="5BEDD2A8" w:rsidR="000838B8" w:rsidRPr="005F681A" w:rsidRDefault="000838B8" w:rsidP="00DC41BB">
      <w:pPr>
        <w:keepNext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cs-CZ"/>
        </w:rPr>
      </w:pPr>
      <w:r w:rsidRPr="005F681A">
        <w:rPr>
          <w:rFonts w:ascii="Arial" w:hAnsi="Arial" w:cs="Arial"/>
          <w:sz w:val="24"/>
          <w:szCs w:val="24"/>
          <w:u w:val="single"/>
          <w:lang w:val="cs-CZ"/>
        </w:rPr>
        <w:t>Zvláštní opatření určené osobám</w:t>
      </w:r>
      <w:r w:rsidR="00A82E5D">
        <w:rPr>
          <w:rFonts w:ascii="Arial" w:hAnsi="Arial" w:cs="Arial"/>
          <w:sz w:val="24"/>
          <w:szCs w:val="24"/>
          <w:u w:val="single"/>
          <w:lang w:val="cs-CZ"/>
        </w:rPr>
        <w:t xml:space="preserve">, které </w:t>
      </w:r>
      <w:r w:rsidRPr="005F681A">
        <w:rPr>
          <w:rFonts w:ascii="Arial" w:hAnsi="Arial" w:cs="Arial"/>
          <w:sz w:val="24"/>
          <w:szCs w:val="24"/>
          <w:u w:val="single"/>
          <w:lang w:val="cs-CZ"/>
        </w:rPr>
        <w:t>podávají veterinární léčivý přípravek zvířatům</w:t>
      </w:r>
      <w:r w:rsidR="00192E0B">
        <w:rPr>
          <w:rFonts w:ascii="Arial" w:hAnsi="Arial" w:cs="Arial"/>
          <w:sz w:val="24"/>
          <w:szCs w:val="24"/>
          <w:u w:val="single"/>
          <w:lang w:val="cs-CZ"/>
        </w:rPr>
        <w:t>:</w:t>
      </w:r>
    </w:p>
    <w:p w14:paraId="6768F169" w14:textId="77777777" w:rsidR="000838B8" w:rsidRPr="005F681A" w:rsidRDefault="000838B8" w:rsidP="00DC41BB">
      <w:pPr>
        <w:keepNext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</w:p>
    <w:p w14:paraId="40024214" w14:textId="4DB76AF2" w:rsidR="000838B8" w:rsidRPr="00D06FF7" w:rsidRDefault="000838B8" w:rsidP="003431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D06FF7">
        <w:rPr>
          <w:rFonts w:ascii="Arial" w:hAnsi="Arial" w:cs="Arial"/>
          <w:sz w:val="24"/>
          <w:szCs w:val="24"/>
          <w:lang w:val="cs-CZ" w:eastAsia="cs-CZ"/>
        </w:rPr>
        <w:t>Po použití si umyjte ruce.</w:t>
      </w:r>
    </w:p>
    <w:p w14:paraId="31ADD98D" w14:textId="77777777" w:rsidR="000838B8" w:rsidRPr="00D06FF7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757FB95B" w14:textId="39A3B567" w:rsidR="000838B8" w:rsidRPr="005F681A" w:rsidRDefault="005F681A" w:rsidP="003431E0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u w:val="single"/>
          <w:lang w:val="cs-CZ"/>
        </w:rPr>
      </w:pPr>
      <w:r w:rsidRPr="005F681A">
        <w:rPr>
          <w:rFonts w:ascii="Arial" w:hAnsi="Arial" w:cs="Arial"/>
          <w:sz w:val="24"/>
          <w:szCs w:val="24"/>
          <w:u w:val="single"/>
          <w:lang w:val="cs-CZ"/>
        </w:rPr>
        <w:t>Březost a laktace:</w:t>
      </w:r>
      <w:r w:rsidR="000838B8" w:rsidRPr="005F681A">
        <w:rPr>
          <w:rFonts w:ascii="Arial" w:hAnsi="Arial" w:cs="Arial"/>
          <w:sz w:val="24"/>
          <w:szCs w:val="24"/>
          <w:u w:val="single"/>
          <w:lang w:val="cs-CZ"/>
        </w:rPr>
        <w:t xml:space="preserve"> </w:t>
      </w:r>
    </w:p>
    <w:p w14:paraId="3FF6CEAC" w14:textId="77777777" w:rsidR="000838B8" w:rsidRPr="00D06FF7" w:rsidRDefault="000838B8" w:rsidP="003431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14:paraId="7A6364A3" w14:textId="77777777" w:rsidR="000838B8" w:rsidRPr="00D06FF7" w:rsidRDefault="000838B8" w:rsidP="003431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D06FF7">
        <w:rPr>
          <w:rFonts w:ascii="Arial" w:hAnsi="Arial" w:cs="Arial"/>
          <w:sz w:val="24"/>
          <w:szCs w:val="24"/>
          <w:lang w:val="cs-CZ"/>
        </w:rPr>
        <w:t>Neuplatňuje se.</w:t>
      </w:r>
    </w:p>
    <w:p w14:paraId="5218BE58" w14:textId="77777777" w:rsidR="000838B8" w:rsidRPr="00D06FF7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4EA4331C" w14:textId="441B85B3" w:rsidR="000838B8" w:rsidRPr="005F681A" w:rsidRDefault="005F681A" w:rsidP="003431E0">
      <w:pPr>
        <w:pStyle w:val="Zkladntextodsazen"/>
        <w:jc w:val="both"/>
        <w:rPr>
          <w:rFonts w:ascii="Arial" w:hAnsi="Arial" w:cs="Arial"/>
          <w:b w:val="0"/>
          <w:sz w:val="24"/>
          <w:szCs w:val="24"/>
          <w:u w:val="single"/>
          <w:lang w:val="cs-CZ"/>
        </w:rPr>
      </w:pPr>
      <w:r w:rsidRPr="005F681A">
        <w:rPr>
          <w:rFonts w:ascii="Arial" w:hAnsi="Arial" w:cs="Arial"/>
          <w:b w:val="0"/>
          <w:sz w:val="24"/>
          <w:szCs w:val="24"/>
          <w:u w:val="single"/>
          <w:lang w:val="cs-CZ"/>
        </w:rPr>
        <w:t xml:space="preserve">Předávkování (symptomy, první pomoc, </w:t>
      </w:r>
      <w:proofErr w:type="spellStart"/>
      <w:r w:rsidRPr="005F681A">
        <w:rPr>
          <w:rFonts w:ascii="Arial" w:hAnsi="Arial" w:cs="Arial"/>
          <w:b w:val="0"/>
          <w:sz w:val="24"/>
          <w:szCs w:val="24"/>
          <w:u w:val="single"/>
          <w:lang w:val="cs-CZ"/>
        </w:rPr>
        <w:t>antidota</w:t>
      </w:r>
      <w:proofErr w:type="spellEnd"/>
      <w:r w:rsidRPr="005F681A">
        <w:rPr>
          <w:rFonts w:ascii="Arial" w:hAnsi="Arial" w:cs="Arial"/>
          <w:b w:val="0"/>
          <w:sz w:val="24"/>
          <w:szCs w:val="24"/>
          <w:u w:val="single"/>
          <w:lang w:val="cs-CZ"/>
        </w:rPr>
        <w:t>):</w:t>
      </w:r>
    </w:p>
    <w:p w14:paraId="6EE4F21A" w14:textId="77777777" w:rsidR="005F681A" w:rsidRPr="00D06FF7" w:rsidRDefault="005F681A" w:rsidP="003431E0">
      <w:pPr>
        <w:pStyle w:val="Zkladntextodsazen"/>
        <w:jc w:val="both"/>
        <w:rPr>
          <w:rFonts w:ascii="Arial" w:hAnsi="Arial" w:cs="Arial"/>
          <w:sz w:val="24"/>
          <w:szCs w:val="24"/>
          <w:u w:val="single"/>
          <w:lang w:val="cs-CZ"/>
        </w:rPr>
      </w:pPr>
    </w:p>
    <w:p w14:paraId="54F7605B" w14:textId="297A0E85" w:rsidR="005F681A" w:rsidRPr="00D06FF7" w:rsidRDefault="005F681A" w:rsidP="005F681A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cs-CZ"/>
        </w:rPr>
      </w:pPr>
      <w:proofErr w:type="spellStart"/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>D</w:t>
      </w:r>
      <w:r w:rsidR="003C0C0F">
        <w:rPr>
          <w:rFonts w:ascii="Arial" w:hAnsi="Arial" w:cs="Arial"/>
          <w:sz w:val="24"/>
          <w:szCs w:val="24"/>
          <w:shd w:val="clear" w:color="auto" w:fill="FFFFFF"/>
          <w:lang w:val="cs-CZ"/>
        </w:rPr>
        <w:t>iklaz</w:t>
      </w:r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>uril</w:t>
      </w:r>
      <w:proofErr w:type="spellEnd"/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 perorální suspenze byl podán jehňatům jako jednorázová dávka v množství až 60 násobku terapeutické dávky. Nebyly hlášeny žádné nežádoucí klinické účinky.</w:t>
      </w:r>
      <w:r w:rsidRPr="00D06FF7">
        <w:rPr>
          <w:rFonts w:ascii="Arial" w:hAnsi="Arial" w:cs="Arial"/>
          <w:sz w:val="24"/>
          <w:szCs w:val="24"/>
          <w:lang w:val="cs-CZ"/>
        </w:rPr>
        <w:br/>
      </w:r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>Žádné nežádoucí účinky nebyly zaznamenány po jednorázovém podání 5 násobku terapeutické dávky podávané 4krát po</w:t>
      </w:r>
      <w:r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 </w:t>
      </w:r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>sobě v intervalu 7 dní.</w:t>
      </w:r>
    </w:p>
    <w:p w14:paraId="22EC90A4" w14:textId="77512FCF" w:rsidR="000838B8" w:rsidRDefault="005F681A" w:rsidP="005F68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cs-CZ"/>
        </w:rPr>
      </w:pPr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U telat byl přípravek snášen při podávání až </w:t>
      </w:r>
      <w:r>
        <w:rPr>
          <w:rFonts w:ascii="Arial" w:hAnsi="Arial" w:cs="Arial"/>
          <w:sz w:val="24"/>
          <w:szCs w:val="24"/>
          <w:shd w:val="clear" w:color="auto" w:fill="FFFFFF"/>
          <w:lang w:val="cs-CZ"/>
        </w:rPr>
        <w:t>5</w:t>
      </w:r>
      <w:r w:rsidR="0069475D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 </w:t>
      </w:r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násobku </w:t>
      </w:r>
      <w:r w:rsidRPr="00485EC9">
        <w:rPr>
          <w:rFonts w:ascii="Arial" w:hAnsi="Arial" w:cs="Arial"/>
          <w:sz w:val="24"/>
          <w:szCs w:val="24"/>
          <w:shd w:val="clear" w:color="auto" w:fill="FFFFFF"/>
          <w:lang w:val="cs-CZ"/>
        </w:rPr>
        <w:t>doporučené</w:t>
      </w:r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 dávky.</w:t>
      </w:r>
    </w:p>
    <w:p w14:paraId="60BCD4B0" w14:textId="77777777" w:rsidR="005F681A" w:rsidRPr="00D06FF7" w:rsidRDefault="005F681A" w:rsidP="005F68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cs-CZ" w:eastAsia="cs-CZ"/>
        </w:rPr>
      </w:pPr>
    </w:p>
    <w:p w14:paraId="68759B3F" w14:textId="6E8881CE" w:rsidR="000838B8" w:rsidRPr="005F681A" w:rsidRDefault="005F681A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5F681A">
        <w:rPr>
          <w:rFonts w:ascii="Arial" w:hAnsi="Arial" w:cs="Arial"/>
          <w:sz w:val="24"/>
          <w:szCs w:val="24"/>
          <w:u w:val="single"/>
          <w:lang w:val="cs-CZ"/>
        </w:rPr>
        <w:t>Interakce s dalšími léčivými přípravky a další formy interakce</w:t>
      </w:r>
      <w:r w:rsidR="000838B8" w:rsidRPr="005F681A">
        <w:rPr>
          <w:rFonts w:ascii="Arial" w:hAnsi="Arial" w:cs="Arial"/>
          <w:sz w:val="24"/>
          <w:szCs w:val="24"/>
          <w:u w:val="single"/>
          <w:lang w:val="cs-CZ"/>
        </w:rPr>
        <w:t>:</w:t>
      </w:r>
    </w:p>
    <w:p w14:paraId="02D1BE85" w14:textId="77777777" w:rsidR="000838B8" w:rsidRPr="00D06FF7" w:rsidRDefault="000838B8" w:rsidP="003431E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4386A6BE" w14:textId="77777777" w:rsidR="000838B8" w:rsidRPr="00D06FF7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D06FF7">
        <w:rPr>
          <w:rFonts w:ascii="Arial" w:hAnsi="Arial" w:cs="Arial"/>
          <w:sz w:val="24"/>
          <w:szCs w:val="24"/>
          <w:lang w:val="cs-CZ"/>
        </w:rPr>
        <w:t>Nejsou známy</w:t>
      </w:r>
    </w:p>
    <w:p w14:paraId="1FB7AA3C" w14:textId="77777777" w:rsidR="000838B8" w:rsidRPr="00D06FF7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640A76CB" w14:textId="5E05979B" w:rsidR="000838B8" w:rsidRPr="005F681A" w:rsidRDefault="005F681A" w:rsidP="003431E0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cs-CZ"/>
        </w:rPr>
      </w:pPr>
      <w:r w:rsidRPr="005F681A">
        <w:rPr>
          <w:rFonts w:ascii="Arial" w:hAnsi="Arial" w:cs="Arial"/>
          <w:sz w:val="24"/>
          <w:szCs w:val="24"/>
          <w:u w:val="single"/>
          <w:lang w:val="cs-CZ"/>
        </w:rPr>
        <w:t>Inkompatibility</w:t>
      </w:r>
      <w:r w:rsidR="000838B8" w:rsidRPr="005F681A">
        <w:rPr>
          <w:rFonts w:ascii="Arial" w:hAnsi="Arial" w:cs="Arial"/>
          <w:sz w:val="24"/>
          <w:szCs w:val="24"/>
          <w:u w:val="single"/>
          <w:lang w:val="cs-CZ"/>
        </w:rPr>
        <w:t>:</w:t>
      </w:r>
    </w:p>
    <w:p w14:paraId="007C3007" w14:textId="77777777" w:rsidR="000838B8" w:rsidRPr="00D06FF7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5A24E57F" w14:textId="51ABB646" w:rsidR="000838B8" w:rsidRDefault="005F681A" w:rsidP="003431E0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cs-CZ"/>
        </w:rPr>
      </w:pPr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>Studie kompatibility nejsou k dispozici, a proto tento veterinární léčivý přípravek nesmí být mísen s žádnými dalšími veterinárními léčivými přípravky.</w:t>
      </w:r>
    </w:p>
    <w:p w14:paraId="437C82FB" w14:textId="1AB9B213" w:rsidR="005F681A" w:rsidRDefault="005F681A" w:rsidP="003431E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14:paraId="46F0E840" w14:textId="5FA1070D" w:rsidR="005F681A" w:rsidRPr="000D37AA" w:rsidRDefault="005F681A" w:rsidP="00DC41BB">
      <w:pPr>
        <w:keepNext/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  <w:highlight w:val="yellow"/>
          <w:u w:val="single"/>
          <w:lang w:val="cs-CZ"/>
        </w:rPr>
      </w:pPr>
      <w:r w:rsidRPr="000D37AA">
        <w:rPr>
          <w:rFonts w:ascii="Arial" w:hAnsi="Arial" w:cs="Arial"/>
          <w:sz w:val="24"/>
          <w:szCs w:val="24"/>
          <w:u w:val="single"/>
          <w:lang w:val="cs-CZ"/>
        </w:rPr>
        <w:t>Environmentální vlastnosti</w:t>
      </w:r>
      <w:r w:rsidR="00192E0B">
        <w:rPr>
          <w:rFonts w:ascii="Arial" w:hAnsi="Arial" w:cs="Arial"/>
          <w:sz w:val="24"/>
          <w:szCs w:val="24"/>
          <w:u w:val="single"/>
          <w:lang w:val="cs-CZ"/>
        </w:rPr>
        <w:t>:</w:t>
      </w:r>
    </w:p>
    <w:p w14:paraId="230AB3FF" w14:textId="710A8AE4" w:rsidR="005F681A" w:rsidRPr="00DC41BB" w:rsidRDefault="003647FE" w:rsidP="00DC41BB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cs-CZ"/>
        </w:rPr>
        <w:t>D</w:t>
      </w:r>
      <w:r w:rsidR="003C0C0F">
        <w:rPr>
          <w:rFonts w:ascii="Arial" w:hAnsi="Arial" w:cs="Arial"/>
          <w:sz w:val="24"/>
          <w:szCs w:val="24"/>
          <w:shd w:val="clear" w:color="auto" w:fill="FFFFFF"/>
          <w:lang w:val="cs-CZ"/>
        </w:rPr>
        <w:t>iklaz</w:t>
      </w:r>
      <w:r w:rsidR="005F681A"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>uril</w:t>
      </w:r>
      <w:proofErr w:type="spellEnd"/>
      <w:r w:rsidR="005F681A"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cs-CZ"/>
        </w:rPr>
        <w:t>vykazuje</w:t>
      </w:r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 </w:t>
      </w:r>
      <w:r w:rsidR="005F681A"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>vysokou perzistenci v </w:t>
      </w:r>
      <w:r w:rsidR="005F681A" w:rsidRPr="00485EC9">
        <w:rPr>
          <w:rFonts w:ascii="Arial" w:hAnsi="Arial" w:cs="Arial"/>
          <w:sz w:val="24"/>
          <w:szCs w:val="24"/>
          <w:shd w:val="clear" w:color="auto" w:fill="FFFFFF"/>
          <w:lang w:val="cs-CZ"/>
        </w:rPr>
        <w:t>půdě</w:t>
      </w:r>
      <w:r w:rsidR="005F681A" w:rsidRPr="00DC41BB">
        <w:rPr>
          <w:rFonts w:ascii="Arial" w:hAnsi="Arial" w:cs="Arial"/>
          <w:sz w:val="24"/>
          <w:szCs w:val="24"/>
          <w:lang w:val="cs-CZ"/>
        </w:rPr>
        <w:t>.</w:t>
      </w:r>
    </w:p>
    <w:p w14:paraId="04DA3500" w14:textId="77777777" w:rsidR="0094176B" w:rsidRDefault="0094176B" w:rsidP="003431E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14:paraId="06EA9D87" w14:textId="77777777" w:rsidR="00770FBD" w:rsidRPr="00D06FF7" w:rsidRDefault="00770FBD" w:rsidP="003431E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14:paraId="54852AA7" w14:textId="5610A722" w:rsidR="000838B8" w:rsidRPr="00D06FF7" w:rsidRDefault="000838B8" w:rsidP="00DC41BB">
      <w:pPr>
        <w:keepNext/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  <w:lang w:val="cs-CZ"/>
        </w:rPr>
      </w:pPr>
      <w:r w:rsidRPr="005F681A">
        <w:rPr>
          <w:rFonts w:ascii="Arial" w:hAnsi="Arial" w:cs="Arial"/>
          <w:b/>
          <w:sz w:val="24"/>
          <w:szCs w:val="24"/>
          <w:highlight w:val="lightGray"/>
          <w:lang w:val="cs-CZ"/>
        </w:rPr>
        <w:t>13.</w:t>
      </w:r>
      <w:r w:rsidR="00513FB9">
        <w:rPr>
          <w:rFonts w:ascii="Arial" w:hAnsi="Arial" w:cs="Arial"/>
          <w:b/>
          <w:sz w:val="24"/>
          <w:szCs w:val="24"/>
          <w:lang w:val="cs-CZ"/>
        </w:rPr>
        <w:tab/>
      </w:r>
      <w:r w:rsidRPr="00D06FF7">
        <w:rPr>
          <w:rFonts w:ascii="Arial" w:hAnsi="Arial" w:cs="Arial"/>
          <w:b/>
          <w:sz w:val="24"/>
          <w:szCs w:val="24"/>
          <w:lang w:val="cs-CZ"/>
        </w:rPr>
        <w:t>ZVLÁŠTNÍ OPATŘENÍ PRO ZNEŠKODŇOVÁNÍ NEPOUŽITÝCH PŘÍPRAVKŮ NEBO ODPADU, POKUD JE JICH TŘEBA</w:t>
      </w:r>
    </w:p>
    <w:p w14:paraId="13C229A1" w14:textId="77777777" w:rsidR="000838B8" w:rsidRPr="00D06FF7" w:rsidRDefault="000838B8" w:rsidP="00DC41BB">
      <w:pPr>
        <w:keepNext/>
        <w:spacing w:after="0" w:line="240" w:lineRule="auto"/>
        <w:ind w:right="-318"/>
        <w:rPr>
          <w:rFonts w:ascii="Arial" w:hAnsi="Arial" w:cs="Arial"/>
          <w:sz w:val="24"/>
          <w:szCs w:val="24"/>
          <w:lang w:val="cs-CZ"/>
        </w:rPr>
      </w:pPr>
    </w:p>
    <w:p w14:paraId="61DAEA8E" w14:textId="4C8582D1" w:rsidR="000838B8" w:rsidRDefault="005F681A" w:rsidP="003431E0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cs-CZ"/>
        </w:rPr>
      </w:pPr>
      <w:r w:rsidRPr="00D06FF7">
        <w:rPr>
          <w:rFonts w:ascii="Arial" w:hAnsi="Arial" w:cs="Arial"/>
          <w:sz w:val="24"/>
          <w:szCs w:val="24"/>
          <w:shd w:val="clear" w:color="auto" w:fill="FFFFFF"/>
          <w:lang w:val="cs-CZ"/>
        </w:rPr>
        <w:t>Všechen nepoužitý veterinární léčivý přípravek nebo odpad, který pochází z tohoto přípravku, musí být likvidován podle místních právních předpisů</w:t>
      </w:r>
    </w:p>
    <w:p w14:paraId="38F85F66" w14:textId="77777777" w:rsidR="005F681A" w:rsidRPr="00D06FF7" w:rsidRDefault="005F681A" w:rsidP="003431E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26653B67" w14:textId="77777777" w:rsidR="000838B8" w:rsidRPr="00D06FF7" w:rsidRDefault="000838B8" w:rsidP="003431E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14A4B4E3" w14:textId="77777777" w:rsidR="000838B8" w:rsidRPr="00D06FF7" w:rsidRDefault="000838B8" w:rsidP="00513FB9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5F681A">
        <w:rPr>
          <w:rFonts w:ascii="Arial" w:hAnsi="Arial" w:cs="Arial"/>
          <w:b/>
          <w:sz w:val="24"/>
          <w:szCs w:val="24"/>
          <w:highlight w:val="lightGray"/>
          <w:lang w:val="cs-CZ"/>
        </w:rPr>
        <w:t>14.</w:t>
      </w:r>
      <w:r w:rsidRPr="00D06FF7">
        <w:rPr>
          <w:rFonts w:ascii="Arial" w:hAnsi="Arial" w:cs="Arial"/>
          <w:b/>
          <w:sz w:val="24"/>
          <w:szCs w:val="24"/>
          <w:lang w:val="cs-CZ"/>
        </w:rPr>
        <w:tab/>
        <w:t>DATUM POSLEDNÍ REVIZE PŘÍBALOVÉ INFORMACE</w:t>
      </w:r>
    </w:p>
    <w:p w14:paraId="0DBC3379" w14:textId="77777777" w:rsidR="000838B8" w:rsidRPr="00D06FF7" w:rsidRDefault="000838B8" w:rsidP="003431E0">
      <w:pPr>
        <w:spacing w:after="0" w:line="240" w:lineRule="auto"/>
        <w:ind w:right="-318"/>
        <w:rPr>
          <w:rFonts w:ascii="Arial" w:hAnsi="Arial" w:cs="Arial"/>
          <w:sz w:val="24"/>
          <w:szCs w:val="24"/>
          <w:lang w:val="cs-CZ"/>
        </w:rPr>
      </w:pPr>
    </w:p>
    <w:p w14:paraId="4F544BC4" w14:textId="5857E92A" w:rsidR="000838B8" w:rsidRDefault="00887836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lastRenderedPageBreak/>
        <w:t xml:space="preserve">Březen </w:t>
      </w:r>
      <w:r w:rsidR="0095219A">
        <w:rPr>
          <w:rFonts w:ascii="Arial" w:hAnsi="Arial" w:cs="Arial"/>
          <w:sz w:val="24"/>
          <w:szCs w:val="24"/>
          <w:lang w:val="cs-CZ"/>
        </w:rPr>
        <w:t>2020</w:t>
      </w:r>
    </w:p>
    <w:p w14:paraId="6D1A30C6" w14:textId="77777777" w:rsidR="00770FBD" w:rsidRDefault="00770FBD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1E45343C" w14:textId="77777777" w:rsidR="00770FBD" w:rsidRPr="00D06FF7" w:rsidRDefault="00770FBD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6FEB6EF9" w14:textId="77777777" w:rsidR="000838B8" w:rsidRPr="00D06FF7" w:rsidRDefault="000838B8" w:rsidP="00513FB9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513FB9">
        <w:rPr>
          <w:rFonts w:ascii="Arial" w:hAnsi="Arial" w:cs="Arial"/>
          <w:b/>
          <w:sz w:val="24"/>
          <w:szCs w:val="24"/>
          <w:highlight w:val="lightGray"/>
          <w:lang w:val="cs-CZ"/>
        </w:rPr>
        <w:t>15.</w:t>
      </w:r>
      <w:r w:rsidRPr="00D06FF7">
        <w:rPr>
          <w:rFonts w:ascii="Arial" w:hAnsi="Arial" w:cs="Arial"/>
          <w:b/>
          <w:sz w:val="24"/>
          <w:szCs w:val="24"/>
          <w:lang w:val="cs-CZ"/>
        </w:rPr>
        <w:tab/>
        <w:t>DALŠÍ INFORMACE</w:t>
      </w:r>
    </w:p>
    <w:p w14:paraId="360D3F51" w14:textId="77777777" w:rsidR="000838B8" w:rsidRPr="00D06FF7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17FE5AEC" w14:textId="2945F9B2" w:rsidR="000838B8" w:rsidRPr="00D06FF7" w:rsidRDefault="00513FB9" w:rsidP="00513FB9">
      <w:pPr>
        <w:spacing w:after="0" w:line="240" w:lineRule="auto"/>
        <w:ind w:right="567"/>
        <w:rPr>
          <w:rFonts w:ascii="Arial" w:hAnsi="Arial" w:cs="Arial"/>
          <w:sz w:val="24"/>
          <w:szCs w:val="24"/>
          <w:lang w:val="cs-CZ"/>
        </w:rPr>
      </w:pPr>
      <w:proofErr w:type="spellStart"/>
      <w:r w:rsidRPr="00485EC9">
        <w:rPr>
          <w:rFonts w:ascii="Arial" w:hAnsi="Arial" w:cs="Arial"/>
          <w:sz w:val="24"/>
          <w:szCs w:val="24"/>
          <w:lang w:eastAsia="en-GB"/>
        </w:rPr>
        <w:t>Velikosti</w:t>
      </w:r>
      <w:proofErr w:type="spellEnd"/>
      <w:r w:rsidRPr="00485EC9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485EC9">
        <w:rPr>
          <w:rFonts w:ascii="Arial" w:hAnsi="Arial" w:cs="Arial"/>
          <w:sz w:val="24"/>
          <w:szCs w:val="24"/>
          <w:lang w:eastAsia="en-GB"/>
        </w:rPr>
        <w:t>balení</w:t>
      </w:r>
      <w:proofErr w:type="spellEnd"/>
      <w:r w:rsidRPr="00485EC9">
        <w:rPr>
          <w:rFonts w:ascii="Arial" w:hAnsi="Arial" w:cs="Arial"/>
          <w:sz w:val="24"/>
          <w:szCs w:val="24"/>
          <w:lang w:eastAsia="en-GB"/>
        </w:rPr>
        <w:t>: 200 ml, 1</w:t>
      </w:r>
      <w:r w:rsidR="00485EC9" w:rsidRPr="00485EC9">
        <w:rPr>
          <w:rFonts w:ascii="Arial" w:hAnsi="Arial" w:cs="Arial"/>
          <w:sz w:val="24"/>
          <w:szCs w:val="24"/>
          <w:lang w:eastAsia="en-GB"/>
        </w:rPr>
        <w:t> </w:t>
      </w:r>
      <w:r w:rsidRPr="00485EC9">
        <w:rPr>
          <w:rFonts w:ascii="Arial" w:hAnsi="Arial" w:cs="Arial"/>
          <w:sz w:val="24"/>
          <w:szCs w:val="24"/>
          <w:lang w:eastAsia="en-GB"/>
        </w:rPr>
        <w:t>l, 2</w:t>
      </w:r>
      <w:proofErr w:type="gramStart"/>
      <w:r w:rsidRPr="00485EC9">
        <w:rPr>
          <w:rFonts w:ascii="Arial" w:hAnsi="Arial" w:cs="Arial"/>
          <w:sz w:val="24"/>
          <w:szCs w:val="24"/>
          <w:lang w:eastAsia="en-GB"/>
        </w:rPr>
        <w:t>,5</w:t>
      </w:r>
      <w:proofErr w:type="gramEnd"/>
      <w:r w:rsidR="00485EC9" w:rsidRPr="00485EC9">
        <w:rPr>
          <w:rFonts w:ascii="Arial" w:hAnsi="Arial" w:cs="Arial"/>
          <w:sz w:val="24"/>
          <w:szCs w:val="24"/>
          <w:lang w:eastAsia="en-GB"/>
        </w:rPr>
        <w:t> </w:t>
      </w:r>
      <w:r w:rsidRPr="00485EC9">
        <w:rPr>
          <w:rFonts w:ascii="Arial" w:hAnsi="Arial" w:cs="Arial"/>
          <w:sz w:val="24"/>
          <w:szCs w:val="24"/>
          <w:lang w:eastAsia="en-GB"/>
        </w:rPr>
        <w:t>l a 5</w:t>
      </w:r>
      <w:r w:rsidR="00485EC9" w:rsidRPr="00485EC9">
        <w:rPr>
          <w:rFonts w:ascii="Arial" w:hAnsi="Arial" w:cs="Arial"/>
          <w:sz w:val="24"/>
          <w:szCs w:val="24"/>
          <w:lang w:eastAsia="en-GB"/>
        </w:rPr>
        <w:t> </w:t>
      </w:r>
      <w:r w:rsidRPr="00485EC9">
        <w:rPr>
          <w:rFonts w:ascii="Arial" w:hAnsi="Arial" w:cs="Arial"/>
          <w:sz w:val="24"/>
          <w:szCs w:val="24"/>
          <w:lang w:eastAsia="en-GB"/>
        </w:rPr>
        <w:t>l</w:t>
      </w:r>
    </w:p>
    <w:p w14:paraId="1F438173" w14:textId="57E8947F" w:rsidR="000838B8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D06FF7">
        <w:rPr>
          <w:rFonts w:ascii="Arial" w:hAnsi="Arial" w:cs="Arial"/>
          <w:sz w:val="24"/>
          <w:szCs w:val="24"/>
          <w:lang w:val="cs-CZ"/>
        </w:rPr>
        <w:t>Na trhu nemusí být všechny velikosti balení.</w:t>
      </w:r>
    </w:p>
    <w:p w14:paraId="1095C17A" w14:textId="77777777" w:rsidR="00513FB9" w:rsidRPr="00D06FF7" w:rsidRDefault="00513FB9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04940EBB" w14:textId="4F3D105E" w:rsidR="0094176B" w:rsidRPr="00D06FF7" w:rsidRDefault="0094176B" w:rsidP="003431E0">
      <w:pPr>
        <w:spacing w:after="0" w:line="240" w:lineRule="auto"/>
        <w:ind w:right="567"/>
        <w:rPr>
          <w:rFonts w:ascii="Arial" w:hAnsi="Arial" w:cs="Arial"/>
          <w:sz w:val="24"/>
          <w:szCs w:val="24"/>
          <w:lang w:val="cs-CZ"/>
        </w:rPr>
      </w:pPr>
      <w:r w:rsidRPr="00D06FF7">
        <w:rPr>
          <w:rFonts w:ascii="Arial" w:hAnsi="Arial" w:cs="Arial"/>
          <w:sz w:val="24"/>
          <w:szCs w:val="24"/>
          <w:lang w:val="cs-CZ"/>
        </w:rPr>
        <w:t xml:space="preserve">Pouze pro zvířata. </w:t>
      </w:r>
    </w:p>
    <w:p w14:paraId="1E2475D5" w14:textId="77777777" w:rsidR="005E4F47" w:rsidRPr="00DC41BB" w:rsidRDefault="005E4F47" w:rsidP="005E4F47">
      <w:pPr>
        <w:rPr>
          <w:rFonts w:ascii="Arial" w:hAnsi="Arial" w:cs="Arial"/>
          <w:sz w:val="24"/>
          <w:szCs w:val="24"/>
          <w:lang w:val="cs-CZ"/>
        </w:rPr>
      </w:pPr>
      <w:r w:rsidRPr="00DC41BB">
        <w:rPr>
          <w:rFonts w:ascii="Arial" w:hAnsi="Arial" w:cs="Arial"/>
          <w:sz w:val="24"/>
          <w:szCs w:val="24"/>
          <w:lang w:val="cs-CZ"/>
        </w:rPr>
        <w:t>Veterinární léčivý přípravek je vydáván pouze na předpis.</w:t>
      </w:r>
    </w:p>
    <w:p w14:paraId="7BC9CC66" w14:textId="77777777" w:rsidR="0087783E" w:rsidRDefault="0087783E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58CCF76E" w14:textId="39083806" w:rsidR="00313915" w:rsidRPr="00DC41BB" w:rsidRDefault="00313915" w:rsidP="00313915">
      <w:pPr>
        <w:rPr>
          <w:rFonts w:ascii="Arial" w:hAnsi="Arial" w:cs="Arial"/>
          <w:color w:val="1F497D"/>
          <w:sz w:val="24"/>
          <w:szCs w:val="24"/>
          <w:lang w:val="cs-CZ"/>
        </w:rPr>
      </w:pPr>
      <w:r w:rsidRPr="00DC41BB">
        <w:rPr>
          <w:rFonts w:ascii="Arial" w:hAnsi="Arial" w:cs="Arial"/>
          <w:color w:val="1F497D"/>
          <w:sz w:val="24"/>
          <w:szCs w:val="24"/>
          <w:lang w:val="cs-CZ"/>
        </w:rPr>
        <w:t>Místní zástupce držitele rozhodnutí o registraci:               </w:t>
      </w:r>
    </w:p>
    <w:p w14:paraId="6D6CE022" w14:textId="4A3D12D3" w:rsidR="00313915" w:rsidRPr="00DC41BB" w:rsidRDefault="00313915" w:rsidP="00313915">
      <w:pPr>
        <w:rPr>
          <w:rFonts w:ascii="Arial" w:hAnsi="Arial" w:cs="Arial"/>
          <w:color w:val="10253F"/>
          <w:sz w:val="24"/>
          <w:szCs w:val="24"/>
          <w:lang w:val="en-GB"/>
        </w:rPr>
      </w:pPr>
      <w:r w:rsidRPr="00DC41BB">
        <w:rPr>
          <w:rFonts w:ascii="Arial" w:hAnsi="Arial" w:cs="Arial"/>
          <w:color w:val="10253F"/>
          <w:sz w:val="24"/>
          <w:szCs w:val="24"/>
          <w:lang w:val="en-GB"/>
        </w:rPr>
        <w:t xml:space="preserve">SEVARON s. r. o. </w:t>
      </w:r>
    </w:p>
    <w:p w14:paraId="04DF7017" w14:textId="77777777" w:rsidR="00313915" w:rsidRPr="00DC41BB" w:rsidRDefault="00313915" w:rsidP="00DC41BB">
      <w:pPr>
        <w:rPr>
          <w:rFonts w:ascii="Arial" w:hAnsi="Arial" w:cs="Arial"/>
          <w:color w:val="10253F"/>
          <w:sz w:val="24"/>
          <w:szCs w:val="24"/>
          <w:lang w:val="en-GB"/>
        </w:rPr>
      </w:pPr>
      <w:proofErr w:type="spellStart"/>
      <w:r w:rsidRPr="00DC41BB">
        <w:rPr>
          <w:rFonts w:ascii="Arial" w:hAnsi="Arial" w:cs="Arial"/>
          <w:color w:val="10253F"/>
          <w:sz w:val="24"/>
          <w:szCs w:val="24"/>
          <w:lang w:val="en-GB"/>
        </w:rPr>
        <w:t>Palackého</w:t>
      </w:r>
      <w:proofErr w:type="spellEnd"/>
      <w:r w:rsidRPr="00DC41BB">
        <w:rPr>
          <w:rFonts w:ascii="Arial" w:hAnsi="Arial" w:cs="Arial"/>
          <w:color w:val="10253F"/>
          <w:sz w:val="24"/>
          <w:szCs w:val="24"/>
          <w:lang w:val="en-GB"/>
        </w:rPr>
        <w:t xml:space="preserve"> </w:t>
      </w:r>
      <w:proofErr w:type="spellStart"/>
      <w:r w:rsidRPr="00DC41BB">
        <w:rPr>
          <w:rFonts w:ascii="Arial" w:hAnsi="Arial" w:cs="Arial"/>
          <w:color w:val="10253F"/>
          <w:sz w:val="24"/>
          <w:szCs w:val="24"/>
          <w:lang w:val="en-GB"/>
        </w:rPr>
        <w:t>třída</w:t>
      </w:r>
      <w:proofErr w:type="spellEnd"/>
      <w:r w:rsidRPr="00DC41BB">
        <w:rPr>
          <w:rFonts w:ascii="Arial" w:hAnsi="Arial" w:cs="Arial"/>
          <w:color w:val="10253F"/>
          <w:sz w:val="24"/>
          <w:szCs w:val="24"/>
          <w:lang w:val="en-GB"/>
        </w:rPr>
        <w:t xml:space="preserve"> 163a</w:t>
      </w:r>
    </w:p>
    <w:p w14:paraId="0ADBE006" w14:textId="040C7548" w:rsidR="00313915" w:rsidRPr="00DC41BB" w:rsidRDefault="00313915" w:rsidP="00DC41BB">
      <w:pPr>
        <w:rPr>
          <w:rFonts w:ascii="Arial" w:hAnsi="Arial" w:cs="Arial"/>
          <w:color w:val="1F497D"/>
          <w:sz w:val="24"/>
          <w:szCs w:val="24"/>
          <w:lang w:val="en-GB"/>
        </w:rPr>
      </w:pPr>
      <w:r w:rsidRPr="00DC41BB">
        <w:rPr>
          <w:rFonts w:ascii="Arial" w:hAnsi="Arial" w:cs="Arial"/>
          <w:color w:val="10253F"/>
          <w:sz w:val="24"/>
          <w:szCs w:val="24"/>
          <w:lang w:val="en-GB"/>
        </w:rPr>
        <w:t xml:space="preserve">61200 Brno, </w:t>
      </w:r>
      <w:proofErr w:type="spellStart"/>
      <w:r w:rsidR="001E5546">
        <w:rPr>
          <w:rFonts w:ascii="Arial" w:hAnsi="Arial" w:cs="Arial"/>
          <w:color w:val="10253F"/>
          <w:sz w:val="24"/>
          <w:szCs w:val="24"/>
          <w:lang w:val="en-GB"/>
        </w:rPr>
        <w:t>Česká</w:t>
      </w:r>
      <w:proofErr w:type="spellEnd"/>
      <w:r w:rsidR="001E5546">
        <w:rPr>
          <w:rFonts w:ascii="Arial" w:hAnsi="Arial" w:cs="Arial"/>
          <w:color w:val="10253F"/>
          <w:sz w:val="24"/>
          <w:szCs w:val="24"/>
          <w:lang w:val="en-GB"/>
        </w:rPr>
        <w:t xml:space="preserve"> </w:t>
      </w:r>
      <w:proofErr w:type="spellStart"/>
      <w:r w:rsidR="001E5546">
        <w:rPr>
          <w:rFonts w:ascii="Arial" w:hAnsi="Arial" w:cs="Arial"/>
          <w:color w:val="10253F"/>
          <w:sz w:val="24"/>
          <w:szCs w:val="24"/>
          <w:lang w:val="en-GB"/>
        </w:rPr>
        <w:t>republika</w:t>
      </w:r>
      <w:bookmarkStart w:id="0" w:name="_GoBack"/>
      <w:bookmarkEnd w:id="0"/>
      <w:proofErr w:type="spellEnd"/>
    </w:p>
    <w:p w14:paraId="084351F1" w14:textId="77777777" w:rsidR="00313915" w:rsidRPr="00DC41BB" w:rsidRDefault="00313915" w:rsidP="003431E0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sectPr w:rsidR="00313915" w:rsidRPr="00DC41B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0D77E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0D77EF" w16cid:durableId="1F4B3E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72CF9" w14:textId="77777777" w:rsidR="009B576B" w:rsidRDefault="009B576B" w:rsidP="00A73A03">
      <w:pPr>
        <w:spacing w:after="0" w:line="240" w:lineRule="auto"/>
      </w:pPr>
      <w:r>
        <w:separator/>
      </w:r>
    </w:p>
  </w:endnote>
  <w:endnote w:type="continuationSeparator" w:id="0">
    <w:p w14:paraId="4A173B35" w14:textId="77777777" w:rsidR="009B576B" w:rsidRDefault="009B576B" w:rsidP="00A7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66FA1" w14:textId="77777777" w:rsidR="009B576B" w:rsidRDefault="009B576B" w:rsidP="00A73A03">
      <w:pPr>
        <w:spacing w:after="0" w:line="240" w:lineRule="auto"/>
      </w:pPr>
      <w:r>
        <w:separator/>
      </w:r>
    </w:p>
  </w:footnote>
  <w:footnote w:type="continuationSeparator" w:id="0">
    <w:p w14:paraId="7D904217" w14:textId="77777777" w:rsidR="009B576B" w:rsidRDefault="009B576B" w:rsidP="00A73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1EC77" w14:textId="75B79EA6" w:rsidR="00A73A03" w:rsidRPr="00A73A03" w:rsidRDefault="00A73A03">
    <w:pPr>
      <w:pStyle w:val="Zhlav"/>
      <w:rPr>
        <w:lang w:val="cs-CZ"/>
      </w:rPr>
    </w:pPr>
    <w:r>
      <w:rPr>
        <w:lang w:val="cs-CZ"/>
      </w:rPr>
      <w:t xml:space="preserve">       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G">
    <w15:presenceInfo w15:providerId="None" w15:userId="P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AE"/>
    <w:rsid w:val="000446ED"/>
    <w:rsid w:val="000838B8"/>
    <w:rsid w:val="000D37AA"/>
    <w:rsid w:val="000E4A23"/>
    <w:rsid w:val="000E5040"/>
    <w:rsid w:val="001457D5"/>
    <w:rsid w:val="001541B3"/>
    <w:rsid w:val="00154DE7"/>
    <w:rsid w:val="00192E0B"/>
    <w:rsid w:val="001C1F6F"/>
    <w:rsid w:val="001C73FA"/>
    <w:rsid w:val="001E5546"/>
    <w:rsid w:val="00204F4C"/>
    <w:rsid w:val="00223A94"/>
    <w:rsid w:val="00255726"/>
    <w:rsid w:val="00313915"/>
    <w:rsid w:val="0031431E"/>
    <w:rsid w:val="0033111F"/>
    <w:rsid w:val="003431E0"/>
    <w:rsid w:val="003647FE"/>
    <w:rsid w:val="00393BE1"/>
    <w:rsid w:val="003B58FB"/>
    <w:rsid w:val="003C0C0F"/>
    <w:rsid w:val="003C1005"/>
    <w:rsid w:val="003C52FB"/>
    <w:rsid w:val="00441185"/>
    <w:rsid w:val="004526A4"/>
    <w:rsid w:val="00485EC9"/>
    <w:rsid w:val="004C738B"/>
    <w:rsid w:val="0051362A"/>
    <w:rsid w:val="00513FB9"/>
    <w:rsid w:val="005340B2"/>
    <w:rsid w:val="00557E35"/>
    <w:rsid w:val="005E4F47"/>
    <w:rsid w:val="005F1EDE"/>
    <w:rsid w:val="005F681A"/>
    <w:rsid w:val="00613F8E"/>
    <w:rsid w:val="00650DBF"/>
    <w:rsid w:val="00653D1B"/>
    <w:rsid w:val="00693C70"/>
    <w:rsid w:val="0069475D"/>
    <w:rsid w:val="006E0420"/>
    <w:rsid w:val="006E0F59"/>
    <w:rsid w:val="00705377"/>
    <w:rsid w:val="00754A40"/>
    <w:rsid w:val="00770FBD"/>
    <w:rsid w:val="00773185"/>
    <w:rsid w:val="007E0985"/>
    <w:rsid w:val="00803D54"/>
    <w:rsid w:val="00862233"/>
    <w:rsid w:val="0087783E"/>
    <w:rsid w:val="00887836"/>
    <w:rsid w:val="008A10B4"/>
    <w:rsid w:val="008A4393"/>
    <w:rsid w:val="008E74A3"/>
    <w:rsid w:val="008F631B"/>
    <w:rsid w:val="009057A2"/>
    <w:rsid w:val="00912A81"/>
    <w:rsid w:val="009243E4"/>
    <w:rsid w:val="009332D6"/>
    <w:rsid w:val="0094176B"/>
    <w:rsid w:val="0095219A"/>
    <w:rsid w:val="0096204C"/>
    <w:rsid w:val="00964668"/>
    <w:rsid w:val="00966896"/>
    <w:rsid w:val="009B576B"/>
    <w:rsid w:val="009C64FB"/>
    <w:rsid w:val="009C6FAE"/>
    <w:rsid w:val="009D3811"/>
    <w:rsid w:val="009E1980"/>
    <w:rsid w:val="009F5695"/>
    <w:rsid w:val="00A34852"/>
    <w:rsid w:val="00A73A03"/>
    <w:rsid w:val="00A779D7"/>
    <w:rsid w:val="00A82E5D"/>
    <w:rsid w:val="00AB17E5"/>
    <w:rsid w:val="00B27385"/>
    <w:rsid w:val="00B62120"/>
    <w:rsid w:val="00B6354A"/>
    <w:rsid w:val="00B9363D"/>
    <w:rsid w:val="00BD2737"/>
    <w:rsid w:val="00C123DE"/>
    <w:rsid w:val="00C139F3"/>
    <w:rsid w:val="00C24869"/>
    <w:rsid w:val="00C5078C"/>
    <w:rsid w:val="00C56688"/>
    <w:rsid w:val="00C67767"/>
    <w:rsid w:val="00C72255"/>
    <w:rsid w:val="00C81A48"/>
    <w:rsid w:val="00CF3A11"/>
    <w:rsid w:val="00D06FF7"/>
    <w:rsid w:val="00D57BA5"/>
    <w:rsid w:val="00D76693"/>
    <w:rsid w:val="00DA3CEE"/>
    <w:rsid w:val="00DB6077"/>
    <w:rsid w:val="00DC41BB"/>
    <w:rsid w:val="00E52944"/>
    <w:rsid w:val="00E54652"/>
    <w:rsid w:val="00E57622"/>
    <w:rsid w:val="00E65B0D"/>
    <w:rsid w:val="00E80560"/>
    <w:rsid w:val="00EC0FCC"/>
    <w:rsid w:val="00EF4504"/>
    <w:rsid w:val="00F01CA3"/>
    <w:rsid w:val="00FB183F"/>
    <w:rsid w:val="00FB5358"/>
    <w:rsid w:val="00FB7CBA"/>
    <w:rsid w:val="00FC620F"/>
    <w:rsid w:val="00FD07CA"/>
    <w:rsid w:val="00FD3D07"/>
    <w:rsid w:val="00FD5503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4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838B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0838B8"/>
    <w:pPr>
      <w:spacing w:after="0" w:line="240" w:lineRule="auto"/>
      <w:ind w:left="567" w:hanging="567"/>
    </w:pPr>
    <w:rPr>
      <w:rFonts w:ascii="Times New Roman" w:eastAsia="MS ??" w:hAnsi="Times New Roman" w:cs="Times New Roman"/>
      <w:b/>
      <w:szCs w:val="20"/>
      <w:lang w:val="en-GB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838B8"/>
    <w:rPr>
      <w:rFonts w:ascii="Times New Roman" w:eastAsia="MS ??" w:hAnsi="Times New Roman" w:cs="Times New Roman"/>
      <w:b/>
      <w:szCs w:val="20"/>
      <w:lang w:val="en-GB"/>
    </w:rPr>
  </w:style>
  <w:style w:type="paragraph" w:customStyle="1" w:styleId="ipidtekst">
    <w:name w:val="ipid tekst"/>
    <w:basedOn w:val="Normln"/>
    <w:uiPriority w:val="99"/>
    <w:rsid w:val="000838B8"/>
    <w:pPr>
      <w:widowControl w:val="0"/>
      <w:spacing w:after="0" w:line="240" w:lineRule="auto"/>
      <w:ind w:left="567"/>
    </w:pPr>
    <w:rPr>
      <w:rFonts w:ascii="Palatino" w:eastAsia="MS ??" w:hAnsi="Palatino" w:cs="Times New Roman"/>
      <w:szCs w:val="20"/>
      <w:lang w:val="en-AU"/>
    </w:rPr>
  </w:style>
  <w:style w:type="paragraph" w:customStyle="1" w:styleId="ipidondertitelnr">
    <w:name w:val="ipid ondertitel+nr"/>
    <w:basedOn w:val="Normln"/>
    <w:uiPriority w:val="99"/>
    <w:rsid w:val="000838B8"/>
    <w:pPr>
      <w:widowControl w:val="0"/>
      <w:spacing w:after="0" w:line="240" w:lineRule="auto"/>
      <w:ind w:left="560" w:hanging="560"/>
    </w:pPr>
    <w:rPr>
      <w:rFonts w:ascii="Palatino" w:eastAsia="MS ??" w:hAnsi="Palatino" w:cs="Times New Roman"/>
      <w:b/>
      <w:szCs w:val="20"/>
      <w:lang w:val="en-AU"/>
    </w:rPr>
  </w:style>
  <w:style w:type="paragraph" w:styleId="Zkladntext">
    <w:name w:val="Body Text"/>
    <w:basedOn w:val="Normln"/>
    <w:link w:val="ZkladntextChar"/>
    <w:uiPriority w:val="99"/>
    <w:semiHidden/>
    <w:rsid w:val="000838B8"/>
    <w:pPr>
      <w:tabs>
        <w:tab w:val="left" w:pos="567"/>
      </w:tabs>
      <w:spacing w:after="120" w:line="260" w:lineRule="exact"/>
    </w:pPr>
    <w:rPr>
      <w:rFonts w:ascii="Times New Roman" w:eastAsia="MS ??" w:hAnsi="Times New Roman" w:cs="Times New Roman"/>
      <w:szCs w:val="20"/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838B8"/>
    <w:rPr>
      <w:rFonts w:ascii="Times New Roman" w:eastAsia="MS ??" w:hAnsi="Times New Roman" w:cs="Times New Roman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0838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38B8"/>
    <w:pPr>
      <w:tabs>
        <w:tab w:val="left" w:pos="567"/>
      </w:tabs>
      <w:spacing w:after="0" w:line="240" w:lineRule="auto"/>
    </w:pPr>
    <w:rPr>
      <w:rFonts w:ascii="Times New Roman" w:eastAsia="MS ??" w:hAnsi="Times New Roman" w:cs="Times New Roman"/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38B8"/>
    <w:rPr>
      <w:rFonts w:ascii="Times New Roman" w:eastAsia="MS ??" w:hAnsi="Times New Roman" w:cs="Times New Roman"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8B8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17E5"/>
    <w:pPr>
      <w:tabs>
        <w:tab w:val="clear" w:pos="567"/>
      </w:tabs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17E5"/>
    <w:rPr>
      <w:rFonts w:ascii="Times New Roman" w:eastAsia="MS ??" w:hAnsi="Times New Roman" w:cs="Times New Roman"/>
      <w:b/>
      <w:bCs/>
      <w:sz w:val="20"/>
      <w:szCs w:val="20"/>
      <w:lang w:val="en-GB"/>
    </w:rPr>
  </w:style>
  <w:style w:type="paragraph" w:styleId="Odstavecseseznamem">
    <w:name w:val="List Paragraph"/>
    <w:basedOn w:val="Normln"/>
    <w:uiPriority w:val="34"/>
    <w:qFormat/>
    <w:rsid w:val="00693C7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7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3A03"/>
  </w:style>
  <w:style w:type="paragraph" w:styleId="Zpat">
    <w:name w:val="footer"/>
    <w:basedOn w:val="Normln"/>
    <w:link w:val="ZpatChar"/>
    <w:uiPriority w:val="99"/>
    <w:unhideWhenUsed/>
    <w:rsid w:val="00A7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3A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838B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0838B8"/>
    <w:pPr>
      <w:spacing w:after="0" w:line="240" w:lineRule="auto"/>
      <w:ind w:left="567" w:hanging="567"/>
    </w:pPr>
    <w:rPr>
      <w:rFonts w:ascii="Times New Roman" w:eastAsia="MS ??" w:hAnsi="Times New Roman" w:cs="Times New Roman"/>
      <w:b/>
      <w:szCs w:val="20"/>
      <w:lang w:val="en-GB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838B8"/>
    <w:rPr>
      <w:rFonts w:ascii="Times New Roman" w:eastAsia="MS ??" w:hAnsi="Times New Roman" w:cs="Times New Roman"/>
      <w:b/>
      <w:szCs w:val="20"/>
      <w:lang w:val="en-GB"/>
    </w:rPr>
  </w:style>
  <w:style w:type="paragraph" w:customStyle="1" w:styleId="ipidtekst">
    <w:name w:val="ipid tekst"/>
    <w:basedOn w:val="Normln"/>
    <w:uiPriority w:val="99"/>
    <w:rsid w:val="000838B8"/>
    <w:pPr>
      <w:widowControl w:val="0"/>
      <w:spacing w:after="0" w:line="240" w:lineRule="auto"/>
      <w:ind w:left="567"/>
    </w:pPr>
    <w:rPr>
      <w:rFonts w:ascii="Palatino" w:eastAsia="MS ??" w:hAnsi="Palatino" w:cs="Times New Roman"/>
      <w:szCs w:val="20"/>
      <w:lang w:val="en-AU"/>
    </w:rPr>
  </w:style>
  <w:style w:type="paragraph" w:customStyle="1" w:styleId="ipidondertitelnr">
    <w:name w:val="ipid ondertitel+nr"/>
    <w:basedOn w:val="Normln"/>
    <w:uiPriority w:val="99"/>
    <w:rsid w:val="000838B8"/>
    <w:pPr>
      <w:widowControl w:val="0"/>
      <w:spacing w:after="0" w:line="240" w:lineRule="auto"/>
      <w:ind w:left="560" w:hanging="560"/>
    </w:pPr>
    <w:rPr>
      <w:rFonts w:ascii="Palatino" w:eastAsia="MS ??" w:hAnsi="Palatino" w:cs="Times New Roman"/>
      <w:b/>
      <w:szCs w:val="20"/>
      <w:lang w:val="en-AU"/>
    </w:rPr>
  </w:style>
  <w:style w:type="paragraph" w:styleId="Zkladntext">
    <w:name w:val="Body Text"/>
    <w:basedOn w:val="Normln"/>
    <w:link w:val="ZkladntextChar"/>
    <w:uiPriority w:val="99"/>
    <w:semiHidden/>
    <w:rsid w:val="000838B8"/>
    <w:pPr>
      <w:tabs>
        <w:tab w:val="left" w:pos="567"/>
      </w:tabs>
      <w:spacing w:after="120" w:line="260" w:lineRule="exact"/>
    </w:pPr>
    <w:rPr>
      <w:rFonts w:ascii="Times New Roman" w:eastAsia="MS ??" w:hAnsi="Times New Roman" w:cs="Times New Roman"/>
      <w:szCs w:val="20"/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838B8"/>
    <w:rPr>
      <w:rFonts w:ascii="Times New Roman" w:eastAsia="MS ??" w:hAnsi="Times New Roman" w:cs="Times New Roman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0838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38B8"/>
    <w:pPr>
      <w:tabs>
        <w:tab w:val="left" w:pos="567"/>
      </w:tabs>
      <w:spacing w:after="0" w:line="240" w:lineRule="auto"/>
    </w:pPr>
    <w:rPr>
      <w:rFonts w:ascii="Times New Roman" w:eastAsia="MS ??" w:hAnsi="Times New Roman" w:cs="Times New Roman"/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38B8"/>
    <w:rPr>
      <w:rFonts w:ascii="Times New Roman" w:eastAsia="MS ??" w:hAnsi="Times New Roman" w:cs="Times New Roman"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8B8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17E5"/>
    <w:pPr>
      <w:tabs>
        <w:tab w:val="clear" w:pos="567"/>
      </w:tabs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17E5"/>
    <w:rPr>
      <w:rFonts w:ascii="Times New Roman" w:eastAsia="MS ??" w:hAnsi="Times New Roman" w:cs="Times New Roman"/>
      <w:b/>
      <w:bCs/>
      <w:sz w:val="20"/>
      <w:szCs w:val="20"/>
      <w:lang w:val="en-GB"/>
    </w:rPr>
  </w:style>
  <w:style w:type="paragraph" w:styleId="Odstavecseseznamem">
    <w:name w:val="List Paragraph"/>
    <w:basedOn w:val="Normln"/>
    <w:uiPriority w:val="34"/>
    <w:qFormat/>
    <w:rsid w:val="00693C7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7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3A03"/>
  </w:style>
  <w:style w:type="paragraph" w:styleId="Zpat">
    <w:name w:val="footer"/>
    <w:basedOn w:val="Normln"/>
    <w:link w:val="ZpatChar"/>
    <w:uiPriority w:val="99"/>
    <w:unhideWhenUsed/>
    <w:rsid w:val="00A7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3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1165</Words>
  <Characters>6879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Šťastná Hana</dc:creator>
  <cp:lastModifiedBy>Šťastná Hana</cp:lastModifiedBy>
  <cp:revision>29</cp:revision>
  <cp:lastPrinted>2020-03-09T07:42:00Z</cp:lastPrinted>
  <dcterms:created xsi:type="dcterms:W3CDTF">2019-03-06T14:05:00Z</dcterms:created>
  <dcterms:modified xsi:type="dcterms:W3CDTF">2020-03-09T07:42:00Z</dcterms:modified>
</cp:coreProperties>
</file>