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CF" w:rsidRPr="00120FF6" w:rsidRDefault="002019CF" w:rsidP="002019CF">
      <w:pPr>
        <w:jc w:val="center"/>
        <w:rPr>
          <w:b/>
          <w:i/>
          <w:sz w:val="32"/>
          <w:szCs w:val="32"/>
        </w:rPr>
      </w:pPr>
      <w:r w:rsidRPr="00120FF6">
        <w:rPr>
          <w:b/>
          <w:i/>
          <w:sz w:val="32"/>
          <w:szCs w:val="32"/>
        </w:rPr>
        <w:t>Příbalová informace</w:t>
      </w:r>
      <w:bookmarkStart w:id="0" w:name="_GoBack"/>
      <w:bookmarkEnd w:id="0"/>
    </w:p>
    <w:p w:rsidR="00D51176" w:rsidRPr="002019CF" w:rsidRDefault="00D51176" w:rsidP="00D51176">
      <w:pPr>
        <w:rPr>
          <w:b/>
          <w:i/>
          <w:sz w:val="32"/>
          <w:szCs w:val="32"/>
        </w:rPr>
      </w:pPr>
      <w:r w:rsidRPr="002019CF">
        <w:rPr>
          <w:b/>
          <w:i/>
          <w:sz w:val="32"/>
          <w:szCs w:val="32"/>
        </w:rPr>
        <w:t xml:space="preserve">sera </w:t>
      </w:r>
      <w:proofErr w:type="spellStart"/>
      <w:r w:rsidRPr="002019CF">
        <w:rPr>
          <w:b/>
          <w:i/>
          <w:sz w:val="32"/>
          <w:szCs w:val="32"/>
        </w:rPr>
        <w:t>Phyto</w:t>
      </w:r>
      <w:proofErr w:type="spellEnd"/>
      <w:r w:rsidRPr="002019CF">
        <w:rPr>
          <w:b/>
          <w:i/>
          <w:sz w:val="32"/>
          <w:szCs w:val="32"/>
        </w:rPr>
        <w:t xml:space="preserve"> </w:t>
      </w:r>
      <w:proofErr w:type="spellStart"/>
      <w:r w:rsidRPr="002019CF">
        <w:rPr>
          <w:b/>
          <w:i/>
          <w:sz w:val="32"/>
          <w:szCs w:val="32"/>
        </w:rPr>
        <w:t>Baktazid</w:t>
      </w:r>
      <w:proofErr w:type="spellEnd"/>
    </w:p>
    <w:p w:rsidR="00243353" w:rsidRPr="00D51176" w:rsidRDefault="00243353" w:rsidP="00D51176">
      <w:pPr>
        <w:rPr>
          <w:b/>
        </w:rPr>
      </w:pPr>
      <w:r>
        <w:rPr>
          <w:b/>
        </w:rPr>
        <w:t>Veterinární přípravek</w:t>
      </w:r>
    </w:p>
    <w:p w:rsidR="00D51176" w:rsidRDefault="00D51176" w:rsidP="00D51176">
      <w:r>
        <w:t xml:space="preserve">Přípravek pro okrasné ryby, který může napomoci při </w:t>
      </w:r>
      <w:r w:rsidR="000E6995">
        <w:t xml:space="preserve">ošetření ryb při </w:t>
      </w:r>
      <w:r>
        <w:t>vnějším bakteriálním napadením kůže a žaber ve sladkovodním akváriu a rovněž v zahradním jezírku.</w:t>
      </w:r>
    </w:p>
    <w:p w:rsidR="00D51176" w:rsidRPr="005F4A61" w:rsidRDefault="00D51176" w:rsidP="00D51176">
      <w:pPr>
        <w:rPr>
          <w:b/>
        </w:rPr>
      </w:pPr>
      <w:r w:rsidRPr="005F4A61">
        <w:rPr>
          <w:b/>
        </w:rPr>
        <w:t>Návod použití:</w:t>
      </w:r>
    </w:p>
    <w:p w:rsidR="00D51176" w:rsidRDefault="00D51176" w:rsidP="00D51176">
      <w:r>
        <w:t xml:space="preserve">1. den a 3. den přidat přiloženou stříkačkou 1 ml </w:t>
      </w:r>
      <w:proofErr w:type="spellStart"/>
      <w:r>
        <w:rPr>
          <w:b/>
        </w:rPr>
        <w:t>Baktazid</w:t>
      </w:r>
      <w:proofErr w:type="spellEnd"/>
      <w:r>
        <w:t xml:space="preserve"> na 40 litrů vody. Prostředek rozprostřít po hladině a současně lžicí či tyčkou promíchat do nádrže. Během aplikace vypnout UV-lampy a zajistit dobré vzduchování nádrže. Biologické filtry lze nechat zapojené. Po ukončení aplikace doporučujeme vodu přefiltrovat skrze </w:t>
      </w:r>
      <w:r w:rsidRPr="00D51176">
        <w:rPr>
          <w:b/>
        </w:rPr>
        <w:t xml:space="preserve">sera super </w:t>
      </w:r>
      <w:proofErr w:type="spellStart"/>
      <w:r w:rsidRPr="00D51176">
        <w:rPr>
          <w:b/>
        </w:rPr>
        <w:t>carbon</w:t>
      </w:r>
      <w:proofErr w:type="spellEnd"/>
      <w:r w:rsidRPr="00D51176">
        <w:rPr>
          <w:b/>
        </w:rPr>
        <w:t>.</w:t>
      </w:r>
    </w:p>
    <w:p w:rsidR="00D51176" w:rsidRDefault="00D51176" w:rsidP="00D51176">
      <w:r w:rsidRPr="005F4A61">
        <w:rPr>
          <w:b/>
        </w:rPr>
        <w:t>Složení na 100 ml</w:t>
      </w:r>
      <w:r>
        <w:t xml:space="preserve">: </w:t>
      </w:r>
      <w:r w:rsidR="00CC7807">
        <w:t>tymiá</w:t>
      </w:r>
      <w:r>
        <w:t>nový olej 12 ml.</w:t>
      </w:r>
    </w:p>
    <w:p w:rsidR="00243353" w:rsidRDefault="00243353" w:rsidP="00243353">
      <w:pPr>
        <w:rPr>
          <w:b/>
        </w:rPr>
      </w:pPr>
      <w:r>
        <w:rPr>
          <w:b/>
        </w:rPr>
        <w:t>Uchovávejte mi</w:t>
      </w:r>
      <w:r w:rsidR="00E87604">
        <w:rPr>
          <w:b/>
        </w:rPr>
        <w:t>m</w:t>
      </w:r>
      <w:r>
        <w:rPr>
          <w:b/>
        </w:rPr>
        <w:t xml:space="preserve">o dosah dětí. </w:t>
      </w:r>
    </w:p>
    <w:p w:rsidR="00E87604" w:rsidRPr="005D41CC" w:rsidRDefault="00243353" w:rsidP="005D41CC">
      <w:pPr>
        <w:rPr>
          <w:b/>
        </w:rPr>
      </w:pPr>
      <w:r>
        <w:rPr>
          <w:b/>
        </w:rPr>
        <w:t>Pouze pro zvířata.</w:t>
      </w:r>
      <w:r w:rsidRPr="005F4A61" w:rsidDel="00903630">
        <w:rPr>
          <w:b/>
        </w:rPr>
        <w:t xml:space="preserve"> </w:t>
      </w:r>
    </w:p>
    <w:p w:rsidR="00E87604" w:rsidRPr="005D41CC" w:rsidRDefault="00E87604" w:rsidP="00E87604">
      <w:pPr>
        <w:rPr>
          <w:b/>
        </w:rPr>
      </w:pPr>
      <w:r w:rsidRPr="005D41CC">
        <w:rPr>
          <w:b/>
        </w:rPr>
        <w:t>Přípravek se nesmí dostat do kontaktu s kůží nebo s očima. V případě zasažení očí nebo kůže důkladně opláchněte vodou.</w:t>
      </w:r>
    </w:p>
    <w:p w:rsidR="00243353" w:rsidRPr="005D41CC" w:rsidRDefault="00D51176" w:rsidP="00D51176">
      <w:pPr>
        <w:rPr>
          <w:b/>
        </w:rPr>
      </w:pPr>
      <w:r w:rsidRPr="005D41CC">
        <w:rPr>
          <w:b/>
        </w:rPr>
        <w:t xml:space="preserve">Skladovat v temnu při pokojové teplotě. </w:t>
      </w:r>
    </w:p>
    <w:p w:rsidR="00D51176" w:rsidRDefault="00D51176" w:rsidP="00D51176">
      <w:r>
        <w:t>Distributor: Sera CZ s.r.o., Chlístovice 32, 284 01 Kutná Hora</w:t>
      </w:r>
    </w:p>
    <w:p w:rsidR="00D51176" w:rsidRDefault="00D51176" w:rsidP="00D51176"/>
    <w:p w:rsidR="00D51176" w:rsidRDefault="00D51176" w:rsidP="00D51176"/>
    <w:p w:rsidR="00D51176" w:rsidRDefault="00D51176"/>
    <w:sectPr w:rsidR="00D51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61"/>
    <w:rsid w:val="000E6995"/>
    <w:rsid w:val="002019CF"/>
    <w:rsid w:val="00243353"/>
    <w:rsid w:val="005065B3"/>
    <w:rsid w:val="005A37D5"/>
    <w:rsid w:val="005D41CC"/>
    <w:rsid w:val="005F4A61"/>
    <w:rsid w:val="006B4618"/>
    <w:rsid w:val="00903630"/>
    <w:rsid w:val="00CC7807"/>
    <w:rsid w:val="00D51176"/>
    <w:rsid w:val="00D8170F"/>
    <w:rsid w:val="00E8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1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6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9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9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99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E69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1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6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9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9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99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E69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Koudelova</dc:creator>
  <cp:keywords/>
  <dc:description/>
  <cp:lastModifiedBy>Klapková Kristýna</cp:lastModifiedBy>
  <cp:revision>8</cp:revision>
  <dcterms:created xsi:type="dcterms:W3CDTF">2019-01-22T10:50:00Z</dcterms:created>
  <dcterms:modified xsi:type="dcterms:W3CDTF">2019-03-12T09:55:00Z</dcterms:modified>
</cp:coreProperties>
</file>