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6E0" w:rsidRDefault="009736E0" w:rsidP="009736E0">
      <w:pPr>
        <w:spacing w:before="240" w:after="120"/>
        <w:jc w:val="center"/>
      </w:pPr>
      <w:r>
        <w:t>DOKUMENT OBSAHUJE NÁSLEDUJÍCÍ TEXTY K PŘÍPRAVKU</w:t>
      </w: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  <w:r>
        <w:t xml:space="preserve">PI=etiketa </w:t>
      </w:r>
      <w:r w:rsidR="00AD4933">
        <w:t>1000g</w:t>
      </w:r>
    </w:p>
    <w:p w:rsidR="009736E0" w:rsidRDefault="00AD4933" w:rsidP="009736E0">
      <w:pPr>
        <w:spacing w:before="240" w:after="120"/>
        <w:jc w:val="center"/>
      </w:pPr>
      <w:r>
        <w:t xml:space="preserve">PI=etiketa </w:t>
      </w:r>
      <w:r w:rsidR="009736E0">
        <w:t>5 kg</w:t>
      </w:r>
    </w:p>
    <w:p w:rsidR="009736E0" w:rsidRDefault="009736E0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  <w:bookmarkStart w:id="0" w:name="_GoBack"/>
      <w:bookmarkEnd w:id="0"/>
    </w:p>
    <w:p w:rsidR="00925416" w:rsidRDefault="00925416" w:rsidP="00925416">
      <w:pPr>
        <w:jc w:val="center"/>
        <w:rPr>
          <w:u w:val="single"/>
        </w:rPr>
      </w:pPr>
      <w:r w:rsidRPr="006731F0">
        <w:rPr>
          <w:u w:val="single"/>
        </w:rPr>
        <w:t>Text na etiketu</w:t>
      </w:r>
    </w:p>
    <w:p w:rsidR="00925416" w:rsidRDefault="00925416" w:rsidP="00925416">
      <w:pPr>
        <w:jc w:val="center"/>
        <w:rPr>
          <w:b/>
        </w:rPr>
      </w:pPr>
      <w:r w:rsidRPr="006731F0">
        <w:rPr>
          <w:b/>
        </w:rPr>
        <w:t>EUTERGEL</w:t>
      </w: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9D725E" w:rsidRDefault="009D725E" w:rsidP="009736E0">
      <w:pPr>
        <w:spacing w:before="240" w:after="120"/>
        <w:jc w:val="center"/>
      </w:pPr>
    </w:p>
    <w:p w:rsidR="006F0EE8" w:rsidRDefault="006F0EE8" w:rsidP="009736E0">
      <w:pPr>
        <w:spacing w:before="240" w:after="120"/>
        <w:jc w:val="center"/>
      </w:pPr>
      <w:r w:rsidRPr="006F0EE8">
        <w:t xml:space="preserve"> </w:t>
      </w: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6F0EE8" w:rsidRDefault="006F0EE8" w:rsidP="009736E0">
      <w:pPr>
        <w:spacing w:before="240" w:after="120"/>
        <w:jc w:val="center"/>
        <w:rPr>
          <w:noProof/>
          <w:lang w:eastAsia="cs-CZ"/>
        </w:rPr>
      </w:pPr>
    </w:p>
    <w:p w:rsidR="00AD4933" w:rsidRDefault="00AD4933" w:rsidP="009736E0">
      <w:pPr>
        <w:spacing w:before="240" w:after="120"/>
        <w:jc w:val="center"/>
        <w:rPr>
          <w:noProof/>
          <w:lang w:eastAsia="cs-CZ"/>
        </w:rPr>
      </w:pPr>
    </w:p>
    <w:p w:rsidR="00AD4933" w:rsidRDefault="00AD4933" w:rsidP="009736E0">
      <w:pPr>
        <w:spacing w:before="240" w:after="120"/>
        <w:jc w:val="center"/>
        <w:rPr>
          <w:noProof/>
          <w:lang w:eastAsia="cs-CZ"/>
        </w:rPr>
      </w:pPr>
    </w:p>
    <w:p w:rsidR="00AD4933" w:rsidRDefault="00AD4933" w:rsidP="009736E0">
      <w:pPr>
        <w:spacing w:before="240" w:after="120"/>
        <w:jc w:val="center"/>
        <w:rPr>
          <w:noProof/>
          <w:lang w:eastAsia="cs-CZ"/>
        </w:rPr>
      </w:pPr>
    </w:p>
    <w:p w:rsidR="00AD4933" w:rsidRDefault="00AD4933" w:rsidP="009736E0">
      <w:pPr>
        <w:spacing w:before="240" w:after="120"/>
        <w:jc w:val="center"/>
      </w:pPr>
      <w:r>
        <w:rPr>
          <w:noProof/>
          <w:lang w:eastAsia="cs-CZ"/>
        </w:rPr>
        <w:drawing>
          <wp:inline distT="0" distB="0" distL="0" distR="0">
            <wp:extent cx="4643120" cy="1757680"/>
            <wp:effectExtent l="0" t="0" r="508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3120" cy="175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</w:p>
    <w:p w:rsidR="00AD4933" w:rsidRDefault="00AD4933" w:rsidP="009736E0">
      <w:pPr>
        <w:spacing w:before="240" w:after="120"/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4559935" cy="179324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935" cy="179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9736E0" w:rsidRDefault="009736E0" w:rsidP="009736E0">
      <w:pPr>
        <w:spacing w:before="240" w:after="120"/>
        <w:jc w:val="center"/>
      </w:pPr>
    </w:p>
    <w:p w:rsidR="009A2E78" w:rsidRDefault="00925416"/>
    <w:p w:rsidR="009736E0" w:rsidRDefault="009736E0"/>
    <w:p w:rsidR="009736E0" w:rsidRDefault="009736E0"/>
    <w:p w:rsidR="009736E0" w:rsidRDefault="009736E0"/>
    <w:p w:rsidR="009736E0" w:rsidRDefault="009736E0"/>
    <w:p w:rsidR="009736E0" w:rsidRDefault="009736E0"/>
    <w:p w:rsidR="009736E0" w:rsidRDefault="009736E0"/>
    <w:p w:rsidR="009736E0" w:rsidRDefault="009736E0"/>
    <w:p w:rsidR="00925416" w:rsidRDefault="00925416"/>
    <w:p w:rsidR="00925416" w:rsidRDefault="00925416"/>
    <w:p w:rsidR="009736E0" w:rsidRDefault="009736E0"/>
    <w:p w:rsidR="009736E0" w:rsidRDefault="009736E0"/>
    <w:p w:rsidR="009736E0" w:rsidRDefault="009736E0"/>
    <w:p w:rsidR="009736E0" w:rsidRDefault="009736E0"/>
    <w:p w:rsidR="00925416" w:rsidRDefault="00925416" w:rsidP="00925416">
      <w:pPr>
        <w:rPr>
          <w:u w:val="single"/>
        </w:rPr>
      </w:pPr>
      <w:r w:rsidRPr="006731F0">
        <w:rPr>
          <w:u w:val="single"/>
        </w:rPr>
        <w:lastRenderedPageBreak/>
        <w:t>Text na etiketu</w:t>
      </w:r>
    </w:p>
    <w:p w:rsidR="00925416" w:rsidRDefault="00925416" w:rsidP="00925416">
      <w:pPr>
        <w:rPr>
          <w:b/>
        </w:rPr>
      </w:pPr>
      <w:r w:rsidRPr="006731F0">
        <w:rPr>
          <w:b/>
        </w:rPr>
        <w:t>EUTERGEL</w:t>
      </w:r>
    </w:p>
    <w:p w:rsidR="00925416" w:rsidRDefault="00925416" w:rsidP="00925416">
      <w:pPr>
        <w:jc w:val="both"/>
        <w:rPr>
          <w:b/>
        </w:rPr>
      </w:pPr>
      <w:r>
        <w:rPr>
          <w:b/>
        </w:rPr>
        <w:t>Gel na vemena</w:t>
      </w:r>
    </w:p>
    <w:p w:rsidR="00925416" w:rsidRDefault="00925416" w:rsidP="00925416">
      <w:pPr>
        <w:jc w:val="both"/>
      </w:pPr>
      <w:r>
        <w:t>Osvědčený přípravek</w:t>
      </w:r>
      <w:r w:rsidRPr="005E6389">
        <w:t xml:space="preserve"> </w:t>
      </w:r>
      <w:proofErr w:type="spellStart"/>
      <w:r w:rsidRPr="005E6389">
        <w:t>Eutergel</w:t>
      </w:r>
      <w:proofErr w:type="spellEnd"/>
      <w:r w:rsidRPr="005E6389">
        <w:t xml:space="preserve"> je velmi kvalitní ošetřující gel zelené barvy</w:t>
      </w:r>
      <w:r>
        <w:t xml:space="preserve"> </w:t>
      </w:r>
      <w:r w:rsidRPr="005E6389">
        <w:t>na bázi rostl</w:t>
      </w:r>
      <w:r>
        <w:t>inných výtažků určený k ochraně vemene</w:t>
      </w:r>
      <w:r w:rsidRPr="005E6389">
        <w:t xml:space="preserve"> mléčného skotu. </w:t>
      </w:r>
      <w:r>
        <w:t xml:space="preserve">Po použití vytváří bariérovou vrstvu, která přispívá k ochraně vemene </w:t>
      </w:r>
      <w:r w:rsidRPr="005E6389">
        <w:t>proti mouchám.</w:t>
      </w:r>
      <w:r>
        <w:t xml:space="preserve"> </w:t>
      </w:r>
      <w:proofErr w:type="spellStart"/>
      <w:r>
        <w:t>Eutergel</w:t>
      </w:r>
      <w:proofErr w:type="spellEnd"/>
      <w:r>
        <w:t xml:space="preserve"> pomáhá udržet dobrý zdravotní stav vemene a tím i kvalitu mléka. </w:t>
      </w:r>
      <w:proofErr w:type="spellStart"/>
      <w:r>
        <w:t>Eutergel</w:t>
      </w:r>
      <w:proofErr w:type="spellEnd"/>
      <w:r>
        <w:t xml:space="preserve"> je určen k vnějšímu použití u dojících krav i k použití v období stání na sucho. </w:t>
      </w:r>
    </w:p>
    <w:p w:rsidR="00925416" w:rsidRDefault="00925416" w:rsidP="0092541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 w:rsidRPr="00EC425D">
        <w:rPr>
          <w:sz w:val="22"/>
          <w:szCs w:val="22"/>
        </w:rPr>
        <w:t>Napomáhá předcházet ztuhnutí a bolestem vemene</w:t>
      </w:r>
    </w:p>
    <w:p w:rsidR="00925416" w:rsidRPr="00EC425D" w:rsidRDefault="00925416" w:rsidP="0092541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K ochraně vemene v období stání na sucho</w:t>
      </w:r>
    </w:p>
    <w:p w:rsidR="00925416" w:rsidRPr="00C66CC3" w:rsidRDefault="00925416" w:rsidP="00925416">
      <w:pPr>
        <w:pStyle w:val="Odstavecseseznamem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Bariérová ošetřující vrstva přispívající k ochraně proti mouchám</w:t>
      </w:r>
    </w:p>
    <w:p w:rsidR="00925416" w:rsidRDefault="00925416" w:rsidP="00925416">
      <w:pPr>
        <w:spacing w:after="0"/>
        <w:jc w:val="both"/>
      </w:pPr>
      <w:r>
        <w:t xml:space="preserve">Použití: </w:t>
      </w:r>
    </w:p>
    <w:p w:rsidR="00925416" w:rsidRDefault="00925416" w:rsidP="00925416">
      <w:pPr>
        <w:spacing w:after="0"/>
        <w:jc w:val="both"/>
      </w:pPr>
      <w:r>
        <w:t xml:space="preserve">Aplikujte rovnoměrně na umyté vemeno a vmasírujte do pokožky. </w:t>
      </w:r>
    </w:p>
    <w:p w:rsidR="00925416" w:rsidRDefault="00925416" w:rsidP="00925416">
      <w:pPr>
        <w:spacing w:after="0"/>
        <w:jc w:val="both"/>
      </w:pPr>
      <w:r>
        <w:t>Pravidelné použití zvyšuje účinek přípravku.</w:t>
      </w:r>
    </w:p>
    <w:p w:rsidR="00925416" w:rsidRDefault="00925416" w:rsidP="00925416">
      <w:pPr>
        <w:spacing w:after="0"/>
        <w:jc w:val="both"/>
      </w:pPr>
    </w:p>
    <w:p w:rsidR="00925416" w:rsidRDefault="00925416" w:rsidP="00925416">
      <w:pPr>
        <w:spacing w:after="0"/>
        <w:jc w:val="both"/>
      </w:pPr>
      <w:r>
        <w:t xml:space="preserve">Bezpečnostní pokyny: </w:t>
      </w:r>
    </w:p>
    <w:p w:rsidR="00925416" w:rsidRDefault="00925416" w:rsidP="00925416">
      <w:pPr>
        <w:spacing w:after="0"/>
        <w:jc w:val="both"/>
      </w:pPr>
      <w:r>
        <w:t>V případě zasažení očí pootevřete oční víčka a promývejte oči minimálně 15 minut pod tekoucí vodou. Poraďte se s lékařem.</w:t>
      </w:r>
    </w:p>
    <w:p w:rsidR="00925416" w:rsidRDefault="00925416" w:rsidP="00925416">
      <w:pPr>
        <w:spacing w:after="0"/>
        <w:jc w:val="both"/>
      </w:pPr>
      <w:r>
        <w:t>Přípravek je určen pouze pro profesionální uživatele.</w:t>
      </w:r>
    </w:p>
    <w:p w:rsidR="00925416" w:rsidRDefault="00925416" w:rsidP="00925416">
      <w:pPr>
        <w:spacing w:after="0"/>
        <w:jc w:val="both"/>
      </w:pPr>
    </w:p>
    <w:p w:rsidR="00925416" w:rsidRDefault="00925416" w:rsidP="00925416">
      <w:pPr>
        <w:spacing w:after="0"/>
        <w:jc w:val="both"/>
      </w:pPr>
      <w:r>
        <w:t>Složení (INCI):</w:t>
      </w:r>
    </w:p>
    <w:p w:rsidR="00925416" w:rsidRDefault="00925416" w:rsidP="00925416">
      <w:pPr>
        <w:spacing w:after="0"/>
        <w:jc w:val="both"/>
      </w:pPr>
      <w:r>
        <w:t xml:space="preserve">AQUA, ISOPROPYL ALCOHOL, C12-15 PARETH-12, EUCALYPTUS GLOBULUS OIL, CARBOMER, TRIETHANOLAMINE, ARNICA EXTRACT, SODIUM BENZOATE, </w:t>
      </w:r>
      <w:proofErr w:type="gramStart"/>
      <w:r>
        <w:t>C.I. 75810</w:t>
      </w:r>
      <w:proofErr w:type="gramEnd"/>
    </w:p>
    <w:p w:rsidR="00925416" w:rsidRDefault="00925416" w:rsidP="00925416">
      <w:pPr>
        <w:spacing w:after="0"/>
        <w:jc w:val="both"/>
      </w:pPr>
    </w:p>
    <w:p w:rsidR="00925416" w:rsidRDefault="00925416" w:rsidP="00925416">
      <w:pPr>
        <w:spacing w:after="0"/>
        <w:jc w:val="both"/>
      </w:pPr>
      <w:r>
        <w:t>Obsah: 1000 g (5 kg)</w:t>
      </w:r>
    </w:p>
    <w:p w:rsidR="00925416" w:rsidRDefault="00925416" w:rsidP="00925416">
      <w:pPr>
        <w:spacing w:after="0"/>
      </w:pPr>
    </w:p>
    <w:p w:rsidR="00925416" w:rsidRDefault="00925416" w:rsidP="00925416">
      <w:pPr>
        <w:spacing w:after="0"/>
      </w:pPr>
      <w:r>
        <w:t>Uchovávejte dobře uzavřené na chladném a suchém místě. Chraňte před mrazem.</w:t>
      </w:r>
    </w:p>
    <w:p w:rsidR="00925416" w:rsidRDefault="00925416" w:rsidP="00925416">
      <w:pPr>
        <w:spacing w:after="0"/>
      </w:pPr>
      <w:r>
        <w:t>Uchovávejte mimo dosah dětí.</w:t>
      </w:r>
    </w:p>
    <w:p w:rsidR="00925416" w:rsidRDefault="00925416" w:rsidP="00925416">
      <w:pPr>
        <w:spacing w:after="0"/>
      </w:pPr>
    </w:p>
    <w:p w:rsidR="00925416" w:rsidRDefault="00925416" w:rsidP="00925416">
      <w:pPr>
        <w:spacing w:after="0"/>
      </w:pPr>
      <w:r>
        <w:t>Držitel rozhodnutí o schválení a výrobce:</w:t>
      </w:r>
    </w:p>
    <w:p w:rsidR="00925416" w:rsidRDefault="00925416" w:rsidP="00925416">
      <w:pPr>
        <w:spacing w:after="0"/>
      </w:pPr>
      <w:r>
        <w:t xml:space="preserve">Arthur </w:t>
      </w:r>
      <w:proofErr w:type="spellStart"/>
      <w:r>
        <w:t>Schopf</w:t>
      </w:r>
      <w:proofErr w:type="spellEnd"/>
      <w:r>
        <w:t xml:space="preserve"> </w:t>
      </w:r>
      <w:proofErr w:type="spellStart"/>
      <w:r>
        <w:t>Hygiene</w:t>
      </w:r>
      <w:proofErr w:type="spellEnd"/>
      <w:r>
        <w:t xml:space="preserve"> </w:t>
      </w:r>
      <w:proofErr w:type="spellStart"/>
      <w:r>
        <w:t>GmbH</w:t>
      </w:r>
      <w:proofErr w:type="spellEnd"/>
      <w:r>
        <w:t xml:space="preserve"> &amp; Co. KG</w:t>
      </w:r>
    </w:p>
    <w:p w:rsidR="00925416" w:rsidRDefault="00925416" w:rsidP="00925416">
      <w:pPr>
        <w:spacing w:after="0"/>
      </w:pPr>
      <w:proofErr w:type="spellStart"/>
      <w:r>
        <w:t>Pfaffensteinstra</w:t>
      </w:r>
      <w:proofErr w:type="spellEnd"/>
      <w:r>
        <w:t xml:space="preserve">βe 1, 83155 </w:t>
      </w:r>
      <w:proofErr w:type="spellStart"/>
      <w:r>
        <w:t>Neubeuern</w:t>
      </w:r>
      <w:proofErr w:type="spellEnd"/>
      <w:r>
        <w:t>, Německo</w:t>
      </w:r>
    </w:p>
    <w:p w:rsidR="00925416" w:rsidRDefault="00925416" w:rsidP="00925416">
      <w:pPr>
        <w:spacing w:after="0"/>
      </w:pPr>
      <w:hyperlink r:id="rId8" w:history="1">
        <w:r w:rsidRPr="004342FB">
          <w:rPr>
            <w:rStyle w:val="Hypertextovodkaz"/>
          </w:rPr>
          <w:t>www.schopf-hygiene.de</w:t>
        </w:r>
      </w:hyperlink>
    </w:p>
    <w:p w:rsidR="00925416" w:rsidRDefault="00925416" w:rsidP="00925416">
      <w:pPr>
        <w:spacing w:after="0"/>
      </w:pPr>
    </w:p>
    <w:p w:rsidR="00925416" w:rsidRDefault="00925416" w:rsidP="00925416">
      <w:pPr>
        <w:spacing w:after="0"/>
      </w:pPr>
      <w:r>
        <w:t>Číslo schválení: 076-19/C</w:t>
      </w:r>
    </w:p>
    <w:p w:rsidR="00925416" w:rsidRDefault="00925416" w:rsidP="00925416">
      <w:pPr>
        <w:spacing w:after="0"/>
      </w:pPr>
    </w:p>
    <w:p w:rsidR="00925416" w:rsidRDefault="00925416" w:rsidP="00925416">
      <w:pPr>
        <w:spacing w:after="0"/>
      </w:pPr>
      <w:r>
        <w:t>Pouze pro zvířata</w:t>
      </w:r>
    </w:p>
    <w:p w:rsidR="00925416" w:rsidRDefault="00925416" w:rsidP="00925416">
      <w:pPr>
        <w:spacing w:after="0"/>
      </w:pPr>
    </w:p>
    <w:p w:rsidR="00925416" w:rsidRDefault="00925416" w:rsidP="00925416">
      <w:pPr>
        <w:spacing w:after="0"/>
      </w:pPr>
      <w:r>
        <w:t xml:space="preserve">LOT: </w:t>
      </w:r>
    </w:p>
    <w:p w:rsidR="00925416" w:rsidRDefault="00925416" w:rsidP="00925416">
      <w:pPr>
        <w:spacing w:after="0"/>
      </w:pPr>
      <w:r>
        <w:t>EXP:</w:t>
      </w:r>
    </w:p>
    <w:p w:rsidR="00925416" w:rsidRDefault="00925416" w:rsidP="00925416">
      <w:pPr>
        <w:spacing w:after="0"/>
      </w:pPr>
    </w:p>
    <w:p w:rsidR="00925416" w:rsidRPr="00A7432A" w:rsidRDefault="00925416" w:rsidP="00925416">
      <w:pPr>
        <w:spacing w:after="0"/>
        <w:rPr>
          <w:i/>
          <w:sz w:val="18"/>
          <w:szCs w:val="18"/>
        </w:rPr>
      </w:pPr>
      <w:r w:rsidRPr="00A7432A">
        <w:rPr>
          <w:i/>
          <w:sz w:val="18"/>
          <w:szCs w:val="18"/>
        </w:rPr>
        <w:t>Symbol (otevřený kelímek – po prvním otevření spotřebujte do 12 měsíců)</w:t>
      </w:r>
    </w:p>
    <w:p w:rsidR="009736E0" w:rsidRDefault="009736E0"/>
    <w:p w:rsidR="009736E0" w:rsidRDefault="009736E0"/>
    <w:p w:rsidR="009736E0" w:rsidRDefault="009736E0"/>
    <w:sectPr w:rsidR="009736E0" w:rsidSect="0092541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BC08C1"/>
    <w:multiLevelType w:val="hybridMultilevel"/>
    <w:tmpl w:val="21EE29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E0"/>
    <w:rsid w:val="00315528"/>
    <w:rsid w:val="003D67B1"/>
    <w:rsid w:val="00454FC7"/>
    <w:rsid w:val="006F0EE8"/>
    <w:rsid w:val="00925416"/>
    <w:rsid w:val="009736E0"/>
    <w:rsid w:val="009D725E"/>
    <w:rsid w:val="00AD4933"/>
    <w:rsid w:val="00D3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6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5416"/>
    <w:pPr>
      <w:ind w:left="720"/>
      <w:contextualSpacing/>
    </w:pPr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5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36E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736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736E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25416"/>
    <w:pPr>
      <w:ind w:left="720"/>
      <w:contextualSpacing/>
    </w:pPr>
    <w:rPr>
      <w:rFonts w:ascii="Calibri" w:eastAsia="Calibri" w:hAnsi="Calibri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25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pf-hygiene.de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244</Words>
  <Characters>1446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Synková Jarmila</dc:creator>
  <cp:lastModifiedBy>Synková Jarmila</cp:lastModifiedBy>
  <cp:revision>4</cp:revision>
  <dcterms:created xsi:type="dcterms:W3CDTF">2020-05-29T07:35:00Z</dcterms:created>
  <dcterms:modified xsi:type="dcterms:W3CDTF">2020-05-29T07:58:00Z</dcterms:modified>
</cp:coreProperties>
</file>