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35" w:rsidRPr="00374523" w:rsidRDefault="00A22735">
      <w:pPr>
        <w:rPr>
          <w:rFonts w:cstheme="minorHAnsi"/>
          <w:lang w:val="cs-CZ"/>
        </w:rPr>
      </w:pPr>
      <w:bookmarkStart w:id="0" w:name="_GoBack"/>
      <w:bookmarkEnd w:id="0"/>
    </w:p>
    <w:p w:rsidR="00A22735" w:rsidRPr="00374523" w:rsidRDefault="00A22735">
      <w:pPr>
        <w:rPr>
          <w:rFonts w:cstheme="minorHAnsi"/>
          <w:b/>
          <w:lang w:val="cs-CZ"/>
        </w:rPr>
      </w:pPr>
      <w:r w:rsidRPr="00374523">
        <w:rPr>
          <w:rFonts w:cstheme="minorHAnsi"/>
          <w:b/>
          <w:lang w:val="cs-CZ"/>
        </w:rPr>
        <w:t>ADAPTIL Express</w:t>
      </w:r>
    </w:p>
    <w:p w:rsidR="009834F4" w:rsidRPr="00374523" w:rsidRDefault="009834F4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Veterinární přípravek pro psy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Co je to ADAPTIL?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ADAPTIL</w:t>
      </w:r>
      <w:r w:rsidR="00A22735" w:rsidRPr="00374523">
        <w:rPr>
          <w:rFonts w:cstheme="minorHAnsi"/>
          <w:lang w:val="cs-CZ"/>
        </w:rPr>
        <w:t xml:space="preserve"> je řada efektivních </w:t>
      </w:r>
      <w:proofErr w:type="spellStart"/>
      <w:r w:rsidR="00A22735" w:rsidRPr="00374523">
        <w:rPr>
          <w:rFonts w:cstheme="minorHAnsi"/>
          <w:lang w:val="cs-CZ"/>
        </w:rPr>
        <w:t>bezlékových</w:t>
      </w:r>
      <w:proofErr w:type="spellEnd"/>
      <w:r w:rsidR="00A22735" w:rsidRPr="00374523">
        <w:rPr>
          <w:rFonts w:cstheme="minorHAnsi"/>
          <w:lang w:val="cs-CZ"/>
        </w:rPr>
        <w:t xml:space="preserve"> řešení pro pohodlí psů v náročných situacích.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 xml:space="preserve">Pro štěňata do </w:t>
      </w:r>
      <w:r w:rsidR="00EF6BC8" w:rsidRPr="00374523">
        <w:rPr>
          <w:rFonts w:cstheme="minorHAnsi"/>
          <w:lang w:val="cs-CZ"/>
        </w:rPr>
        <w:t xml:space="preserve">věku </w:t>
      </w:r>
      <w:r w:rsidRPr="00374523">
        <w:rPr>
          <w:rFonts w:cstheme="minorHAnsi"/>
          <w:lang w:val="cs-CZ"/>
        </w:rPr>
        <w:t>6 měsíců: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-ADAPTIL</w:t>
      </w:r>
      <w:r w:rsidR="00A22735" w:rsidRPr="00374523">
        <w:rPr>
          <w:rFonts w:cstheme="minorHAnsi"/>
          <w:lang w:val="cs-CZ"/>
        </w:rPr>
        <w:t xml:space="preserve"> Junior </w:t>
      </w:r>
      <w:r w:rsidR="00AF26A3" w:rsidRPr="00374523">
        <w:rPr>
          <w:rFonts w:cstheme="minorHAnsi"/>
          <w:lang w:val="cs-CZ"/>
        </w:rPr>
        <w:t xml:space="preserve">- </w:t>
      </w:r>
      <w:r w:rsidR="00A22735" w:rsidRPr="00374523">
        <w:rPr>
          <w:rFonts w:cstheme="minorHAnsi"/>
          <w:lang w:val="cs-CZ"/>
        </w:rPr>
        <w:t xml:space="preserve">pomáhá štěňatům cítit se bezpečně při setkání se s novými podněty a v neznámém prostředí. 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Pro dospělé psy od 6 měsíců věku: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-ADAPTIL</w:t>
      </w:r>
      <w:r w:rsidR="00A22735" w:rsidRPr="00374523">
        <w:rPr>
          <w:rFonts w:cstheme="minorHAnsi"/>
          <w:lang w:val="cs-CZ"/>
        </w:rPr>
        <w:t xml:space="preserve"> difuzér </w:t>
      </w:r>
      <w:r w:rsidR="00AF26A3" w:rsidRPr="00374523">
        <w:rPr>
          <w:rFonts w:cstheme="minorHAnsi"/>
          <w:lang w:val="cs-CZ"/>
        </w:rPr>
        <w:t xml:space="preserve">- </w:t>
      </w:r>
      <w:r w:rsidR="00A22735" w:rsidRPr="00374523">
        <w:rPr>
          <w:rFonts w:cstheme="minorHAnsi"/>
          <w:lang w:val="cs-CZ"/>
        </w:rPr>
        <w:t>představuje skvělé řešení pro dom</w:t>
      </w:r>
      <w:r w:rsidR="00430E24" w:rsidRPr="00374523">
        <w:rPr>
          <w:rFonts w:cstheme="minorHAnsi"/>
          <w:lang w:val="cs-CZ"/>
        </w:rPr>
        <w:t xml:space="preserve">ácí pohodlí: pes </w:t>
      </w:r>
      <w:r w:rsidR="00EF6BC8" w:rsidRPr="00374523">
        <w:rPr>
          <w:rFonts w:cstheme="minorHAnsi"/>
          <w:lang w:val="cs-CZ"/>
        </w:rPr>
        <w:t>sám doma, strach</w:t>
      </w:r>
      <w:r w:rsidR="00A22735" w:rsidRPr="00374523">
        <w:rPr>
          <w:rFonts w:cstheme="minorHAnsi"/>
          <w:lang w:val="cs-CZ"/>
        </w:rPr>
        <w:t>, hlasité zvuky, návštěvy.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-ADAPTIL</w:t>
      </w:r>
      <w:r w:rsidR="00A22735" w:rsidRPr="00374523">
        <w:rPr>
          <w:rFonts w:cstheme="minorHAnsi"/>
          <w:lang w:val="cs-CZ"/>
        </w:rPr>
        <w:t xml:space="preserve"> obojek </w:t>
      </w:r>
      <w:r w:rsidR="00AF26A3" w:rsidRPr="00374523">
        <w:rPr>
          <w:rFonts w:cstheme="minorHAnsi"/>
          <w:lang w:val="cs-CZ"/>
        </w:rPr>
        <w:t xml:space="preserve">- </w:t>
      </w:r>
      <w:r w:rsidR="00A22735" w:rsidRPr="00374523">
        <w:rPr>
          <w:rFonts w:cstheme="minorHAnsi"/>
          <w:lang w:val="cs-CZ"/>
        </w:rPr>
        <w:t xml:space="preserve">pro pohodlí doma i venku: hlasité zvuky, </w:t>
      </w:r>
      <w:r w:rsidR="00EF6BC8" w:rsidRPr="00374523">
        <w:rPr>
          <w:rFonts w:cstheme="minorHAnsi"/>
          <w:lang w:val="cs-CZ"/>
        </w:rPr>
        <w:t>s</w:t>
      </w:r>
      <w:r w:rsidR="00430E24" w:rsidRPr="00374523">
        <w:rPr>
          <w:rFonts w:cstheme="minorHAnsi"/>
          <w:lang w:val="cs-CZ"/>
        </w:rPr>
        <w:t>trach</w:t>
      </w:r>
      <w:r w:rsidR="00A22735" w:rsidRPr="00374523">
        <w:rPr>
          <w:rFonts w:cstheme="minorHAnsi"/>
          <w:lang w:val="cs-CZ"/>
        </w:rPr>
        <w:t xml:space="preserve"> venku, chovatelská stanice, výcvik.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-ADAPTIL</w:t>
      </w:r>
      <w:r w:rsidR="00A22735" w:rsidRPr="00374523">
        <w:rPr>
          <w:rFonts w:cstheme="minorHAnsi"/>
          <w:lang w:val="cs-CZ"/>
        </w:rPr>
        <w:t xml:space="preserve"> sprej </w:t>
      </w:r>
      <w:r w:rsidR="00AF26A3" w:rsidRPr="00374523">
        <w:rPr>
          <w:rFonts w:cstheme="minorHAnsi"/>
          <w:lang w:val="cs-CZ"/>
        </w:rPr>
        <w:t xml:space="preserve">- </w:t>
      </w:r>
      <w:r w:rsidR="00A22735" w:rsidRPr="00374523">
        <w:rPr>
          <w:rFonts w:cstheme="minorHAnsi"/>
          <w:lang w:val="cs-CZ"/>
        </w:rPr>
        <w:t xml:space="preserve"> dočasná</w:t>
      </w:r>
      <w:r w:rsidR="00FC7B75">
        <w:rPr>
          <w:rFonts w:cstheme="minorHAnsi"/>
          <w:lang w:val="cs-CZ"/>
        </w:rPr>
        <w:t xml:space="preserve"> </w:t>
      </w:r>
      <w:r w:rsidR="00A22735" w:rsidRPr="00374523">
        <w:rPr>
          <w:rFonts w:cstheme="minorHAnsi"/>
          <w:lang w:val="cs-CZ"/>
        </w:rPr>
        <w:t xml:space="preserve">pomoc na cestách (stres z cestování, návštěva veterinárního lékaře). 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-ADAPTIL</w:t>
      </w:r>
      <w:r w:rsidR="00A22735" w:rsidRPr="00374523">
        <w:rPr>
          <w:rFonts w:cstheme="minorHAnsi"/>
          <w:lang w:val="cs-CZ"/>
        </w:rPr>
        <w:t xml:space="preserve"> Express </w:t>
      </w:r>
      <w:r w:rsidR="00AF26A3" w:rsidRPr="00374523">
        <w:rPr>
          <w:rFonts w:cstheme="minorHAnsi"/>
          <w:lang w:val="cs-CZ"/>
        </w:rPr>
        <w:t xml:space="preserve">- </w:t>
      </w:r>
      <w:r w:rsidR="00A22735" w:rsidRPr="00374523">
        <w:rPr>
          <w:rFonts w:cstheme="minorHAnsi"/>
          <w:lang w:val="cs-CZ"/>
        </w:rPr>
        <w:t>perorální tableta, kterou lze použít pro příležitostné náročné události: ohňostroje, bouřky.</w:t>
      </w:r>
    </w:p>
    <w:p w:rsidR="00A379FE" w:rsidRPr="00374523" w:rsidRDefault="00A379FE" w:rsidP="00A22735">
      <w:pPr>
        <w:rPr>
          <w:rFonts w:cstheme="minorHAnsi"/>
          <w:lang w:val="cs-CZ"/>
        </w:rPr>
      </w:pP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ADAPTIL</w:t>
      </w:r>
      <w:r w:rsidR="00A22735" w:rsidRPr="00374523">
        <w:rPr>
          <w:rFonts w:cstheme="minorHAnsi"/>
          <w:lang w:val="cs-CZ"/>
        </w:rPr>
        <w:t xml:space="preserve"> Express obsahuje jedinečnou směs aminok</w:t>
      </w:r>
      <w:r w:rsidRPr="00374523">
        <w:rPr>
          <w:rFonts w:cstheme="minorHAnsi"/>
          <w:lang w:val="cs-CZ"/>
        </w:rPr>
        <w:t>yselin, komplexu GABA a vitamínů</w:t>
      </w:r>
      <w:r w:rsidR="00A22735" w:rsidRPr="00374523">
        <w:rPr>
          <w:rFonts w:cstheme="minorHAnsi"/>
          <w:lang w:val="cs-CZ"/>
        </w:rPr>
        <w:t xml:space="preserve"> B, který pomáhá relaxaci u psů, kteří čelí příležitostným náročným událostem.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Situace, kdy lze použít ADAPTIL</w:t>
      </w:r>
      <w:r w:rsidR="00A22735" w:rsidRPr="00374523">
        <w:rPr>
          <w:rFonts w:cstheme="minorHAnsi"/>
          <w:lang w:val="cs-CZ"/>
        </w:rPr>
        <w:t xml:space="preserve"> Express: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 Bouřky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 Ohňostroj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- další očekávané náročné události.</w:t>
      </w:r>
    </w:p>
    <w:p w:rsidR="00A22735" w:rsidRPr="00374523" w:rsidRDefault="00F3616D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ADAPTIL</w:t>
      </w:r>
      <w:r w:rsidR="00A22735" w:rsidRPr="00374523">
        <w:rPr>
          <w:rFonts w:cstheme="minorHAnsi"/>
          <w:lang w:val="cs-CZ"/>
        </w:rPr>
        <w:t xml:space="preserve"> Express není veterinární léčivý přípravek. Pokud váš pes v současné době vykazuje příznaky onemocnění nebo pravidelně užívá léky na předpis, před použitím produktu se poraďte se svým veterinárním lékařem.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 xml:space="preserve">Pro více informací navštivte </w:t>
      </w:r>
      <w:hyperlink r:id="rId6" w:history="1">
        <w:r w:rsidRPr="00374523">
          <w:rPr>
            <w:rStyle w:val="Hypertextovodkaz"/>
            <w:rFonts w:cstheme="minorHAnsi"/>
            <w:lang w:val="cs-CZ"/>
          </w:rPr>
          <w:t>www.adaptil.com</w:t>
        </w:r>
      </w:hyperlink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Návod na použití: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Tabletu (tablety) podávejte dvě hodiny před začátkem očekávané náročné události.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Podle potřeby opakujte po 6 hodinách. Tab</w:t>
      </w:r>
      <w:r w:rsidR="00F3616D" w:rsidRPr="00374523">
        <w:rPr>
          <w:rFonts w:cstheme="minorHAnsi"/>
          <w:lang w:val="cs-CZ"/>
        </w:rPr>
        <w:t>lety lze snadno podávat s krmivem nebo bez krmiva</w:t>
      </w:r>
      <w:r w:rsidRPr="00374523">
        <w:rPr>
          <w:rFonts w:cstheme="minorHAnsi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2258"/>
      </w:tblGrid>
      <w:tr w:rsidR="00EF6BC8" w:rsidRPr="00374523" w:rsidTr="000C1305">
        <w:trPr>
          <w:trHeight w:val="239"/>
        </w:trPr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Hmotnost zvířete</w:t>
            </w:r>
          </w:p>
        </w:tc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Počet tablet</w:t>
            </w:r>
          </w:p>
        </w:tc>
      </w:tr>
      <w:tr w:rsidR="00EF6BC8" w:rsidRPr="00374523" w:rsidTr="000C1305">
        <w:trPr>
          <w:trHeight w:val="239"/>
        </w:trPr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Do 10 kg</w:t>
            </w:r>
          </w:p>
        </w:tc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1/2 tablety</w:t>
            </w:r>
          </w:p>
        </w:tc>
      </w:tr>
      <w:tr w:rsidR="00EF6BC8" w:rsidRPr="00374523" w:rsidTr="000C1305">
        <w:trPr>
          <w:trHeight w:val="229"/>
        </w:trPr>
        <w:tc>
          <w:tcPr>
            <w:tcW w:w="2258" w:type="dxa"/>
          </w:tcPr>
          <w:p w:rsidR="00EF6BC8" w:rsidRPr="00374523" w:rsidRDefault="00EF6BC8" w:rsidP="000C1305">
            <w:pPr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 xml:space="preserve">         </w:t>
            </w:r>
            <w:r w:rsidR="00F3616D" w:rsidRPr="00374523">
              <w:rPr>
                <w:rFonts w:cstheme="minorHAnsi"/>
                <w:lang w:val="cs-CZ"/>
              </w:rPr>
              <w:t xml:space="preserve"> </w:t>
            </w:r>
            <w:r w:rsidRPr="00374523">
              <w:rPr>
                <w:rFonts w:cstheme="minorHAnsi"/>
                <w:lang w:val="cs-CZ"/>
              </w:rPr>
              <w:t xml:space="preserve"> 10 - 20 kg</w:t>
            </w:r>
          </w:p>
        </w:tc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1 tableta</w:t>
            </w:r>
          </w:p>
        </w:tc>
      </w:tr>
      <w:tr w:rsidR="00EF6BC8" w:rsidRPr="00374523" w:rsidTr="000C1305">
        <w:trPr>
          <w:trHeight w:val="239"/>
        </w:trPr>
        <w:tc>
          <w:tcPr>
            <w:tcW w:w="2258" w:type="dxa"/>
          </w:tcPr>
          <w:p w:rsidR="00EF6BC8" w:rsidRPr="00374523" w:rsidRDefault="00EF6BC8" w:rsidP="000C1305">
            <w:pPr>
              <w:tabs>
                <w:tab w:val="left" w:pos="936"/>
              </w:tabs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20 - 30 kg</w:t>
            </w:r>
          </w:p>
        </w:tc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2 tablety</w:t>
            </w:r>
          </w:p>
        </w:tc>
      </w:tr>
      <w:tr w:rsidR="00EF6BC8" w:rsidRPr="00374523" w:rsidTr="000C1305">
        <w:trPr>
          <w:trHeight w:val="239"/>
        </w:trPr>
        <w:tc>
          <w:tcPr>
            <w:tcW w:w="2258" w:type="dxa"/>
          </w:tcPr>
          <w:p w:rsidR="00EF6BC8" w:rsidRPr="00374523" w:rsidRDefault="00EF6BC8" w:rsidP="000C1305">
            <w:pPr>
              <w:tabs>
                <w:tab w:val="left" w:pos="1104"/>
              </w:tabs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lastRenderedPageBreak/>
              <w:t>Nad 30 kg</w:t>
            </w:r>
          </w:p>
        </w:tc>
        <w:tc>
          <w:tcPr>
            <w:tcW w:w="2258" w:type="dxa"/>
          </w:tcPr>
          <w:p w:rsidR="00EF6BC8" w:rsidRPr="00374523" w:rsidRDefault="00EF6BC8" w:rsidP="000C1305">
            <w:pPr>
              <w:jc w:val="center"/>
              <w:rPr>
                <w:rFonts w:cstheme="minorHAnsi"/>
                <w:lang w:val="cs-CZ"/>
              </w:rPr>
            </w:pPr>
            <w:r w:rsidRPr="00374523">
              <w:rPr>
                <w:rFonts w:cstheme="minorHAnsi"/>
                <w:lang w:val="cs-CZ"/>
              </w:rPr>
              <w:t>3 tablety</w:t>
            </w:r>
          </w:p>
        </w:tc>
      </w:tr>
    </w:tbl>
    <w:p w:rsidR="00F3616D" w:rsidRPr="00374523" w:rsidRDefault="00F3616D" w:rsidP="00A22735">
      <w:pPr>
        <w:rPr>
          <w:rFonts w:cstheme="minorHAnsi"/>
          <w:lang w:val="cs-CZ"/>
        </w:rPr>
      </w:pP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Složení: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Rafinovaný palmový olej, maltodextrin, pivovarské kvasnice, stearát hořečnatý, GABA, extrakt zeleného čaje bohatý na L-</w:t>
      </w:r>
      <w:proofErr w:type="spellStart"/>
      <w:r w:rsidRPr="00374523">
        <w:rPr>
          <w:rFonts w:cstheme="minorHAnsi"/>
          <w:lang w:val="cs-CZ"/>
        </w:rPr>
        <w:t>theanin</w:t>
      </w:r>
      <w:proofErr w:type="spellEnd"/>
      <w:r w:rsidRPr="00374523">
        <w:rPr>
          <w:rFonts w:cstheme="minorHAnsi"/>
          <w:lang w:val="cs-CZ"/>
        </w:rPr>
        <w:t>, zpracované živočišné bílkoviny (vepřové).</w:t>
      </w:r>
    </w:p>
    <w:p w:rsidR="00A22735" w:rsidRPr="00374523" w:rsidRDefault="007E50F3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Doplňkové látky (1 tableta</w:t>
      </w:r>
      <w:r w:rsidR="00A22735" w:rsidRPr="00374523">
        <w:rPr>
          <w:rFonts w:cstheme="minorHAnsi"/>
          <w:lang w:val="cs-CZ"/>
        </w:rPr>
        <w:t xml:space="preserve"> s hmotností 1,3 g):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Vitamín B1 …………………………….... 1 mg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Vitamín B6 ………………………….…… 9 mg</w:t>
      </w:r>
    </w:p>
    <w:p w:rsidR="00A22735" w:rsidRPr="00374523" w:rsidRDefault="005621FB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Vitamín B12 ……………………………</w:t>
      </w:r>
      <w:proofErr w:type="gramStart"/>
      <w:r w:rsidRPr="00374523">
        <w:rPr>
          <w:rFonts w:cstheme="minorHAnsi"/>
          <w:lang w:val="cs-CZ"/>
        </w:rPr>
        <w:t>….</w:t>
      </w:r>
      <w:r w:rsidR="00A22735" w:rsidRPr="00374523">
        <w:rPr>
          <w:rFonts w:cstheme="minorHAnsi"/>
          <w:lang w:val="cs-CZ"/>
        </w:rPr>
        <w:t>0,01</w:t>
      </w:r>
      <w:proofErr w:type="gramEnd"/>
      <w:r w:rsidR="00A22735" w:rsidRPr="00374523">
        <w:rPr>
          <w:rFonts w:cstheme="minorHAnsi"/>
          <w:lang w:val="cs-CZ"/>
        </w:rPr>
        <w:t xml:space="preserve"> mg</w:t>
      </w:r>
    </w:p>
    <w:p w:rsidR="00A22735" w:rsidRPr="00374523" w:rsidRDefault="005621FB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N</w:t>
      </w:r>
      <w:r w:rsidR="00A22735" w:rsidRPr="00374523">
        <w:rPr>
          <w:rFonts w:cstheme="minorHAnsi"/>
          <w:lang w:val="cs-CZ"/>
        </w:rPr>
        <w:t>iacin (vitamín B3) …………………... 2,5 mg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L-Tryptofan .........................</w:t>
      </w:r>
      <w:r w:rsidR="005621FB" w:rsidRPr="00374523">
        <w:rPr>
          <w:rFonts w:cstheme="minorHAnsi"/>
          <w:lang w:val="cs-CZ"/>
        </w:rPr>
        <w:t>....</w:t>
      </w:r>
      <w:r w:rsidRPr="00374523">
        <w:rPr>
          <w:rFonts w:cstheme="minorHAnsi"/>
          <w:lang w:val="cs-CZ"/>
        </w:rPr>
        <w:t>..... 100 mg</w:t>
      </w:r>
    </w:p>
    <w:p w:rsidR="005621FB" w:rsidRPr="00374523" w:rsidRDefault="005621FB" w:rsidP="00A22735">
      <w:pPr>
        <w:rPr>
          <w:rFonts w:cstheme="minorHAnsi"/>
          <w:lang w:val="cs-CZ"/>
        </w:rPr>
      </w:pP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Analytické složky:</w:t>
      </w:r>
    </w:p>
    <w:p w:rsidR="00A22735" w:rsidRPr="00374523" w:rsidRDefault="005621FB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Hrubý</w:t>
      </w:r>
      <w:r w:rsidR="00A22735" w:rsidRPr="00374523">
        <w:rPr>
          <w:rFonts w:cstheme="minorHAnsi"/>
          <w:lang w:val="cs-CZ"/>
        </w:rPr>
        <w:t xml:space="preserve"> protein: 48 %</w:t>
      </w:r>
    </w:p>
    <w:p w:rsidR="005621FB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Hrubá vlákna: 6,8 %</w:t>
      </w:r>
    </w:p>
    <w:p w:rsidR="00A22735" w:rsidRPr="00374523" w:rsidRDefault="005621FB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 xml:space="preserve">Hrubé </w:t>
      </w:r>
      <w:r w:rsidR="00A22735" w:rsidRPr="00374523">
        <w:rPr>
          <w:rFonts w:cstheme="minorHAnsi"/>
          <w:lang w:val="cs-CZ"/>
        </w:rPr>
        <w:t>oleje a tuky: 5,8 %</w:t>
      </w:r>
    </w:p>
    <w:p w:rsidR="00A22735" w:rsidRPr="00374523" w:rsidRDefault="005621FB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 xml:space="preserve">Hrubý </w:t>
      </w:r>
      <w:r w:rsidR="00A22735" w:rsidRPr="00374523">
        <w:rPr>
          <w:rFonts w:cstheme="minorHAnsi"/>
          <w:lang w:val="cs-CZ"/>
        </w:rPr>
        <w:t>popel: 6,8 %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Uchovávejte při teplotě do 25°C.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POUZE PRO ZVÍŘATA.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Velikosti balení: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Krabička obsahujíc</w:t>
      </w:r>
      <w:r w:rsidR="009834F4" w:rsidRPr="00374523">
        <w:rPr>
          <w:rFonts w:cstheme="minorHAnsi"/>
          <w:lang w:val="cs-CZ"/>
        </w:rPr>
        <w:t>í 1 blistr obsahující 10 tablet</w:t>
      </w:r>
    </w:p>
    <w:p w:rsidR="00A22735" w:rsidRPr="00374523" w:rsidRDefault="00A22735" w:rsidP="00A22735">
      <w:pPr>
        <w:rPr>
          <w:rFonts w:cstheme="minorHAnsi"/>
          <w:lang w:val="cs-CZ"/>
        </w:rPr>
      </w:pPr>
      <w:r w:rsidRPr="00374523">
        <w:rPr>
          <w:rFonts w:cstheme="minorHAnsi"/>
          <w:lang w:val="cs-CZ"/>
        </w:rPr>
        <w:t>Krabička</w:t>
      </w:r>
      <w:r w:rsidR="009834F4" w:rsidRPr="00374523">
        <w:rPr>
          <w:rFonts w:cstheme="minorHAnsi"/>
          <w:lang w:val="cs-CZ"/>
        </w:rPr>
        <w:t xml:space="preserve"> obsahující 4 blistry po 10 tabletách tj. 40 tablet</w:t>
      </w:r>
    </w:p>
    <w:p w:rsidR="00EF6BC8" w:rsidRPr="00374523" w:rsidRDefault="00EF6BC8" w:rsidP="00C17298">
      <w:pPr>
        <w:pStyle w:val="Normal1"/>
        <w:spacing w:after="0" w:line="240" w:lineRule="auto"/>
        <w:rPr>
          <w:rFonts w:asciiTheme="minorHAnsi" w:hAnsiTheme="minorHAnsi" w:cstheme="minorHAnsi"/>
          <w:bCs/>
          <w:lang w:val="cs-CZ"/>
        </w:rPr>
      </w:pPr>
      <w:r w:rsidRPr="00374523">
        <w:rPr>
          <w:rFonts w:asciiTheme="minorHAnsi" w:hAnsiTheme="minorHAnsi" w:cstheme="minorHAnsi"/>
          <w:lang w:val="cs-CZ"/>
        </w:rPr>
        <w:t>Výrobce:</w:t>
      </w:r>
      <w:r w:rsidRPr="00374523">
        <w:rPr>
          <w:rFonts w:asciiTheme="minorHAnsi" w:eastAsia="AntartidaRounded-Light" w:hAnsiTheme="minorHAnsi" w:cstheme="minorHAnsi"/>
          <w:lang w:val="cs-CZ"/>
        </w:rPr>
        <w:t xml:space="preserve"> </w:t>
      </w:r>
      <w:proofErr w:type="spellStart"/>
      <w:r w:rsidR="00C17298" w:rsidRPr="00374523">
        <w:rPr>
          <w:rFonts w:asciiTheme="minorHAnsi" w:eastAsia="AntartidaRounded-Light" w:hAnsiTheme="minorHAnsi" w:cstheme="minorHAnsi"/>
          <w:color w:val="auto"/>
          <w:lang w:val="cs-CZ"/>
        </w:rPr>
        <w:t>Ceva</w:t>
      </w:r>
      <w:proofErr w:type="spellEnd"/>
      <w:r w:rsidR="00C17298" w:rsidRPr="00374523">
        <w:rPr>
          <w:rFonts w:asciiTheme="minorHAnsi" w:eastAsia="AntartidaRounded-Light" w:hAnsiTheme="minorHAnsi" w:cstheme="minorHAnsi"/>
          <w:color w:val="auto"/>
          <w:lang w:val="cs-CZ"/>
        </w:rPr>
        <w:t xml:space="preserve"> Sante Animale, </w:t>
      </w:r>
      <w:r w:rsidR="00C17298" w:rsidRPr="00374523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10 avenue de la </w:t>
      </w:r>
      <w:proofErr w:type="spellStart"/>
      <w:r w:rsidR="00C17298" w:rsidRPr="00374523">
        <w:rPr>
          <w:rFonts w:asciiTheme="minorHAnsi" w:eastAsia="AntartidaRounded-Light" w:hAnsiTheme="minorHAnsi" w:cstheme="minorHAnsi"/>
          <w:bCs/>
          <w:color w:val="auto"/>
          <w:lang w:val="cs-CZ"/>
        </w:rPr>
        <w:t>Ballastiére</w:t>
      </w:r>
      <w:proofErr w:type="spellEnd"/>
      <w:r w:rsidR="00C17298" w:rsidRPr="00374523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33500 </w:t>
      </w:r>
      <w:proofErr w:type="spellStart"/>
      <w:r w:rsidR="00C17298" w:rsidRPr="00374523">
        <w:rPr>
          <w:rFonts w:asciiTheme="minorHAnsi" w:eastAsia="AntartidaRounded-Light" w:hAnsiTheme="minorHAnsi" w:cstheme="minorHAnsi"/>
          <w:bCs/>
          <w:color w:val="auto"/>
          <w:lang w:val="cs-CZ"/>
        </w:rPr>
        <w:t>Libourne</w:t>
      </w:r>
      <w:proofErr w:type="spellEnd"/>
      <w:r w:rsidR="00C17298" w:rsidRPr="00374523">
        <w:rPr>
          <w:rFonts w:asciiTheme="minorHAnsi" w:eastAsia="AntartidaRounded-Light" w:hAnsiTheme="minorHAnsi" w:cstheme="minorHAnsi"/>
          <w:bCs/>
          <w:color w:val="auto"/>
          <w:lang w:val="cs-CZ"/>
        </w:rPr>
        <w:t xml:space="preserve">, </w:t>
      </w:r>
      <w:r w:rsidR="005621FB" w:rsidRPr="00374523">
        <w:rPr>
          <w:rFonts w:asciiTheme="minorHAnsi" w:hAnsiTheme="minorHAnsi" w:cstheme="minorHAnsi"/>
          <w:bCs/>
          <w:lang w:val="cs-CZ"/>
        </w:rPr>
        <w:t>Francie</w:t>
      </w:r>
    </w:p>
    <w:p w:rsidR="009834F4" w:rsidRPr="00374523" w:rsidRDefault="009834F4" w:rsidP="00C1729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</w:pPr>
    </w:p>
    <w:p w:rsidR="00EF6BC8" w:rsidRPr="00374523" w:rsidRDefault="00EF6BC8" w:rsidP="00EF6BC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</w:pPr>
      <w:r w:rsidRPr="00374523">
        <w:rPr>
          <w:rStyle w:val="Hypertextovodkaz"/>
          <w:rFonts w:asciiTheme="minorHAnsi" w:eastAsia="AntartidaRounded-Light" w:hAnsiTheme="minorHAnsi" w:cstheme="minorHAnsi"/>
          <w:color w:val="auto"/>
          <w:lang w:val="cs-CZ"/>
        </w:rPr>
        <w:t xml:space="preserve">Držitel rozhodnutí o schválení: </w:t>
      </w:r>
      <w:r w:rsidRPr="00374523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CEVA ANIMAL HEALTH </w:t>
      </w:r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SLOVAKIA, s.r.o., </w:t>
      </w:r>
      <w:proofErr w:type="spellStart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Prievozská</w:t>
      </w:r>
      <w:proofErr w:type="spellEnd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5434/6A, 821 09 Bratislava - </w:t>
      </w:r>
      <w:proofErr w:type="spellStart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mestská</w:t>
      </w:r>
      <w:proofErr w:type="spellEnd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časť</w:t>
      </w:r>
      <w:proofErr w:type="spellEnd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 xml:space="preserve"> </w:t>
      </w:r>
      <w:proofErr w:type="spellStart"/>
      <w:r w:rsidR="00007880" w:rsidRPr="00007880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Ružinov</w:t>
      </w:r>
      <w:proofErr w:type="spellEnd"/>
      <w:r w:rsidRPr="00374523"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  <w:t>, Slovenská republika</w:t>
      </w:r>
    </w:p>
    <w:p w:rsidR="00EF6BC8" w:rsidRPr="00374523" w:rsidRDefault="00EF6BC8" w:rsidP="00EF6BC8">
      <w:pPr>
        <w:pStyle w:val="Normal1"/>
        <w:spacing w:after="0" w:line="240" w:lineRule="auto"/>
        <w:rPr>
          <w:rStyle w:val="Hypertextovodkaz"/>
          <w:rFonts w:asciiTheme="minorHAnsi" w:eastAsia="AntartidaRounded-Light" w:hAnsiTheme="minorHAnsi" w:cstheme="minorHAnsi"/>
          <w:color w:val="auto"/>
          <w:u w:val="none"/>
          <w:lang w:val="cs-CZ"/>
        </w:rPr>
      </w:pPr>
    </w:p>
    <w:p w:rsidR="00EF6BC8" w:rsidRPr="00374523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  <w:r w:rsidRPr="00374523">
        <w:rPr>
          <w:rFonts w:asciiTheme="minorHAnsi" w:eastAsia="Gill Sans" w:hAnsiTheme="minorHAnsi" w:cstheme="minorHAnsi"/>
          <w:b/>
          <w:color w:val="auto"/>
          <w:lang w:val="cs-CZ"/>
        </w:rPr>
        <w:t>Č. schválení:</w:t>
      </w:r>
      <w:r w:rsidR="0019679A" w:rsidRPr="00374523">
        <w:rPr>
          <w:rFonts w:asciiTheme="minorHAnsi" w:eastAsia="Gill Sans" w:hAnsiTheme="minorHAnsi" w:cstheme="minorHAnsi"/>
          <w:b/>
          <w:color w:val="auto"/>
          <w:lang w:val="cs-CZ"/>
        </w:rPr>
        <w:t xml:space="preserve"> </w:t>
      </w:r>
      <w:r w:rsidR="0047008A">
        <w:rPr>
          <w:rFonts w:asciiTheme="minorHAnsi" w:eastAsia="Gill Sans" w:hAnsiTheme="minorHAnsi" w:cstheme="minorHAnsi"/>
          <w:b/>
          <w:color w:val="auto"/>
          <w:lang w:val="cs-CZ"/>
        </w:rPr>
        <w:t>023</w:t>
      </w:r>
      <w:r w:rsidR="0019679A" w:rsidRPr="00374523">
        <w:rPr>
          <w:rFonts w:asciiTheme="minorHAnsi" w:eastAsia="Gill Sans" w:hAnsiTheme="minorHAnsi" w:cstheme="minorHAnsi"/>
          <w:b/>
          <w:color w:val="auto"/>
          <w:lang w:val="cs-CZ"/>
        </w:rPr>
        <w:t>-20/C</w:t>
      </w:r>
    </w:p>
    <w:p w:rsidR="00EF6BC8" w:rsidRPr="00374523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b/>
          <w:color w:val="auto"/>
          <w:lang w:val="cs-CZ"/>
        </w:rPr>
      </w:pPr>
    </w:p>
    <w:p w:rsidR="00EF6BC8" w:rsidRPr="00374523" w:rsidRDefault="00EF6BC8" w:rsidP="00EF6BC8">
      <w:pPr>
        <w:pStyle w:val="Normal1"/>
        <w:spacing w:after="0" w:line="240" w:lineRule="auto"/>
        <w:rPr>
          <w:rFonts w:asciiTheme="minorHAnsi" w:eastAsia="Gill Sans" w:hAnsiTheme="minorHAnsi" w:cstheme="minorHAnsi"/>
          <w:color w:val="auto"/>
          <w:lang w:val="cs-CZ"/>
        </w:rPr>
      </w:pPr>
      <w:r w:rsidRPr="00374523">
        <w:rPr>
          <w:rFonts w:asciiTheme="minorHAnsi" w:eastAsia="Gill Sans" w:hAnsiTheme="minorHAnsi" w:cstheme="minorHAnsi"/>
          <w:color w:val="auto"/>
          <w:lang w:val="cs-CZ"/>
        </w:rPr>
        <w:t>Č. šarže a datum exspirace uvedeno na obalu.</w:t>
      </w:r>
    </w:p>
    <w:p w:rsidR="00EF6BC8" w:rsidRPr="00374523" w:rsidRDefault="00EF6BC8" w:rsidP="00EF6BC8">
      <w:pPr>
        <w:pStyle w:val="Normal1"/>
        <w:spacing w:after="0" w:line="240" w:lineRule="auto"/>
        <w:rPr>
          <w:rFonts w:asciiTheme="minorHAnsi" w:eastAsia="AntartidaRounded-Light" w:hAnsiTheme="minorHAnsi" w:cstheme="minorHAnsi"/>
          <w:color w:val="auto"/>
          <w:u w:val="single"/>
          <w:lang w:val="cs-CZ"/>
        </w:rPr>
      </w:pPr>
    </w:p>
    <w:p w:rsidR="00A22735" w:rsidRPr="00374523" w:rsidRDefault="00A22735">
      <w:pPr>
        <w:rPr>
          <w:rFonts w:cstheme="minorHAnsi"/>
          <w:lang w:val="cs-CZ"/>
        </w:rPr>
      </w:pPr>
    </w:p>
    <w:sectPr w:rsidR="00A22735" w:rsidRPr="003745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A8" w:rsidRDefault="00D842A8" w:rsidP="00E20775">
      <w:pPr>
        <w:spacing w:after="0" w:line="240" w:lineRule="auto"/>
      </w:pPr>
      <w:r>
        <w:separator/>
      </w:r>
    </w:p>
  </w:endnote>
  <w:endnote w:type="continuationSeparator" w:id="0">
    <w:p w:rsidR="00D842A8" w:rsidRDefault="00D842A8" w:rsidP="00E2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A8" w:rsidRDefault="00D842A8" w:rsidP="00E20775">
      <w:pPr>
        <w:spacing w:after="0" w:line="240" w:lineRule="auto"/>
      </w:pPr>
      <w:r>
        <w:separator/>
      </w:r>
    </w:p>
  </w:footnote>
  <w:footnote w:type="continuationSeparator" w:id="0">
    <w:p w:rsidR="00D842A8" w:rsidRDefault="00D842A8" w:rsidP="00E2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75" w:rsidRDefault="00E20775" w:rsidP="00E20775">
    <w:pPr>
      <w:rPr>
        <w:b/>
        <w:bCs/>
      </w:rPr>
    </w:pPr>
    <w:r>
      <w:rPr>
        <w:b/>
        <w:bCs/>
      </w:rPr>
      <w:t xml:space="preserve">Text </w:t>
    </w:r>
    <w:proofErr w:type="spellStart"/>
    <w:r>
      <w:rPr>
        <w:b/>
        <w:bCs/>
      </w:rPr>
      <w:t>příbalové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informace</w:t>
    </w:r>
    <w:proofErr w:type="spellEnd"/>
    <w:r>
      <w:rPr>
        <w:b/>
        <w:bCs/>
      </w:rPr>
      <w:t> </w:t>
    </w:r>
    <w:proofErr w:type="spellStart"/>
    <w:r>
      <w:rPr>
        <w:b/>
        <w:bCs/>
      </w:rPr>
      <w:t>součást</w:t>
    </w:r>
    <w:proofErr w:type="spellEnd"/>
    <w:r>
      <w:rPr>
        <w:b/>
        <w:bCs/>
      </w:rPr>
      <w:t xml:space="preserve"> </w:t>
    </w:r>
    <w:proofErr w:type="spellStart"/>
    <w:r>
      <w:rPr>
        <w:b/>
        <w:bCs/>
      </w:rPr>
      <w:t>dokumentace</w:t>
    </w:r>
    <w:proofErr w:type="spellEnd"/>
    <w:r>
      <w:rPr>
        <w:b/>
        <w:bCs/>
      </w:rPr>
      <w:t xml:space="preserve"> schválené rozhodnutím </w:t>
    </w:r>
    <w:proofErr w:type="spellStart"/>
    <w:r>
      <w:rPr>
        <w:b/>
        <w:bCs/>
      </w:rPr>
      <w:t>sp.zn</w:t>
    </w:r>
    <w:proofErr w:type="spellEnd"/>
    <w:r w:rsidR="004F13D1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058362447"/>
        <w:placeholder>
          <w:docPart w:val="B84ABE36EF8545DA9B87E158C2C65F25"/>
        </w:placeholder>
        <w:text/>
      </w:sdtPr>
      <w:sdtEndPr/>
      <w:sdtContent>
        <w:r w:rsidR="0047008A" w:rsidRPr="004F13D1">
          <w:rPr>
            <w:rFonts w:eastAsia="Times New Roman"/>
            <w:b/>
            <w:lang w:eastAsia="cs-CZ"/>
          </w:rPr>
          <w:t>USKVBL/</w:t>
        </w:r>
        <w:r w:rsidR="003305A4">
          <w:rPr>
            <w:rFonts w:eastAsia="Times New Roman"/>
            <w:b/>
            <w:lang w:eastAsia="cs-CZ"/>
          </w:rPr>
          <w:t>7010</w:t>
        </w:r>
        <w:r w:rsidR="0047008A" w:rsidRPr="004F13D1">
          <w:rPr>
            <w:rFonts w:eastAsia="Times New Roman"/>
            <w:b/>
            <w:lang w:eastAsia="cs-CZ"/>
          </w:rPr>
          <w:t>/2020/POD</w:t>
        </w:r>
      </w:sdtContent>
    </w:sdt>
    <w:r w:rsidRPr="004F13D1">
      <w:rPr>
        <w:b/>
        <w:bCs/>
      </w:rPr>
      <w:t xml:space="preserve"> </w:t>
    </w:r>
    <w:proofErr w:type="spellStart"/>
    <w:r w:rsidRPr="004F13D1">
      <w:rPr>
        <w:b/>
        <w:bCs/>
      </w:rPr>
      <w:t>č</w:t>
    </w:r>
    <w:r w:rsidR="00F83173">
      <w:rPr>
        <w:b/>
        <w:bCs/>
      </w:rPr>
      <w:t>.</w:t>
    </w:r>
    <w:r w:rsidRPr="004F13D1">
      <w:rPr>
        <w:b/>
        <w:bCs/>
      </w:rPr>
      <w:t>j</w:t>
    </w:r>
    <w:proofErr w:type="spellEnd"/>
    <w:r w:rsidRPr="004F13D1">
      <w:rPr>
        <w:b/>
        <w:bCs/>
      </w:rPr>
      <w:t xml:space="preserve">. </w:t>
    </w:r>
    <w:sdt>
      <w:sdtPr>
        <w:rPr>
          <w:rFonts w:eastAsia="Times New Roman"/>
          <w:b/>
          <w:lang w:eastAsia="cs-CZ"/>
        </w:rPr>
        <w:id w:val="256413127"/>
        <w:placeholder>
          <w:docPart w:val="B84ABE36EF8545DA9B87E158C2C65F25"/>
        </w:placeholder>
        <w:text/>
      </w:sdtPr>
      <w:sdtEndPr/>
      <w:sdtContent>
        <w:r w:rsidR="0047008A" w:rsidRPr="004F13D1">
          <w:rPr>
            <w:rFonts w:eastAsia="Times New Roman"/>
            <w:b/>
            <w:lang w:eastAsia="cs-CZ"/>
          </w:rPr>
          <w:t>USKVBL/</w:t>
        </w:r>
        <w:r w:rsidR="003305A4">
          <w:rPr>
            <w:rFonts w:eastAsia="Times New Roman"/>
            <w:b/>
            <w:lang w:eastAsia="cs-CZ"/>
          </w:rPr>
          <w:t>9563</w:t>
        </w:r>
        <w:r w:rsidR="0047008A" w:rsidRPr="004F13D1">
          <w:rPr>
            <w:rFonts w:eastAsia="Times New Roman"/>
            <w:b/>
            <w:lang w:eastAsia="cs-CZ"/>
          </w:rPr>
          <w:t xml:space="preserve">/2020/REG </w:t>
        </w:r>
        <w:proofErr w:type="spellStart"/>
        <w:r w:rsidR="0047008A" w:rsidRPr="004F13D1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</w:t>
    </w:r>
    <w:proofErr w:type="spellStart"/>
    <w:r>
      <w:rPr>
        <w:b/>
        <w:bCs/>
      </w:rPr>
      <w:t>ze</w:t>
    </w:r>
    <w:proofErr w:type="spellEnd"/>
    <w:r>
      <w:rPr>
        <w:b/>
        <w:bCs/>
      </w:rPr>
      <w:t xml:space="preserve"> dne </w:t>
    </w:r>
    <w:sdt>
      <w:sdtPr>
        <w:rPr>
          <w:b/>
          <w:bCs/>
        </w:rPr>
        <w:id w:val="1773286175"/>
        <w:placeholder>
          <w:docPart w:val="97591A529110480DB2FA96EAF6163603"/>
        </w:placeholder>
        <w:date w:fullDate="2020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05A4">
          <w:rPr>
            <w:b/>
            <w:bCs/>
            <w:lang w:val="cs-CZ"/>
          </w:rPr>
          <w:t>18.8.2020</w:t>
        </w:r>
      </w:sdtContent>
    </w:sdt>
    <w:r>
      <w:rPr>
        <w:b/>
        <w:bCs/>
      </w:rPr>
      <w:t xml:space="preserve"> o </w:t>
    </w:r>
    <w:sdt>
      <w:sdtPr>
        <w:rPr>
          <w:rStyle w:val="Siln"/>
          <w:rFonts w:eastAsia="Times New Roman" w:cs="Calibri"/>
          <w:bCs w:val="0"/>
          <w:lang w:eastAsia="cs-CZ"/>
        </w:rPr>
        <w:id w:val="-2045283072"/>
        <w:placeholder>
          <w:docPart w:val="F6715C92639740B580178673DB1263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F83173">
          <w:rPr>
            <w:rStyle w:val="Siln"/>
            <w:rFonts w:eastAsia="Times New Roman" w:cs="Calibri"/>
            <w:bCs w:val="0"/>
            <w:lang w:eastAsia="cs-CZ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val="cs-CZ" w:eastAsia="cs-CZ"/>
        </w:rPr>
        <w:id w:val="-484012948"/>
        <w:placeholder>
          <w:docPart w:val="B84ABE36EF8545DA9B87E158C2C65F25"/>
        </w:placeholder>
        <w:text/>
      </w:sdtPr>
      <w:sdtEndPr/>
      <w:sdtContent>
        <w:r w:rsidR="0047008A" w:rsidRPr="0047008A">
          <w:rPr>
            <w:rFonts w:ascii="Calibri" w:eastAsia="Times New Roman" w:hAnsi="Calibri" w:cs="Calibri"/>
            <w:b/>
            <w:bCs/>
            <w:lang w:val="cs-CZ" w:eastAsia="cs-CZ"/>
          </w:rPr>
          <w:t>ADAPTIL Express</w:t>
        </w:r>
      </w:sdtContent>
    </w:sdt>
  </w:p>
  <w:p w:rsidR="00E20775" w:rsidRDefault="00E207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35"/>
    <w:rsid w:val="00007880"/>
    <w:rsid w:val="0019679A"/>
    <w:rsid w:val="00244EFC"/>
    <w:rsid w:val="002719DB"/>
    <w:rsid w:val="002F0B45"/>
    <w:rsid w:val="0030601B"/>
    <w:rsid w:val="003305A4"/>
    <w:rsid w:val="003472CE"/>
    <w:rsid w:val="003643FE"/>
    <w:rsid w:val="00374523"/>
    <w:rsid w:val="00430E24"/>
    <w:rsid w:val="0047008A"/>
    <w:rsid w:val="004F13D1"/>
    <w:rsid w:val="005621FB"/>
    <w:rsid w:val="00587512"/>
    <w:rsid w:val="00632402"/>
    <w:rsid w:val="00681C1D"/>
    <w:rsid w:val="007E50F3"/>
    <w:rsid w:val="009834F4"/>
    <w:rsid w:val="009B6E43"/>
    <w:rsid w:val="009C06A3"/>
    <w:rsid w:val="00A22735"/>
    <w:rsid w:val="00A379FE"/>
    <w:rsid w:val="00AF26A3"/>
    <w:rsid w:val="00AF7B19"/>
    <w:rsid w:val="00C17298"/>
    <w:rsid w:val="00D842A8"/>
    <w:rsid w:val="00D96CEC"/>
    <w:rsid w:val="00E20775"/>
    <w:rsid w:val="00EF6BC8"/>
    <w:rsid w:val="00F3616D"/>
    <w:rsid w:val="00F83173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DECE69-A5FA-4B29-A8FF-31483380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273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F6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F6BC8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paragraph" w:styleId="Zhlav">
    <w:name w:val="header"/>
    <w:basedOn w:val="Normln"/>
    <w:link w:val="ZhlavChar"/>
    <w:uiPriority w:val="99"/>
    <w:unhideWhenUsed/>
    <w:rsid w:val="00E2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775"/>
  </w:style>
  <w:style w:type="paragraph" w:styleId="Zpat">
    <w:name w:val="footer"/>
    <w:basedOn w:val="Normln"/>
    <w:link w:val="ZpatChar"/>
    <w:uiPriority w:val="99"/>
    <w:unhideWhenUsed/>
    <w:rsid w:val="00E20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775"/>
  </w:style>
  <w:style w:type="character" w:styleId="Zstupntext">
    <w:name w:val="Placeholder Text"/>
    <w:uiPriority w:val="99"/>
    <w:semiHidden/>
    <w:rsid w:val="00E20775"/>
    <w:rPr>
      <w:color w:val="808080"/>
    </w:rPr>
  </w:style>
  <w:style w:type="character" w:styleId="Siln">
    <w:name w:val="Strong"/>
    <w:basedOn w:val="Standardnpsmoodstavce"/>
    <w:uiPriority w:val="22"/>
    <w:qFormat/>
    <w:rsid w:val="00E2077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apt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4ABE36EF8545DA9B87E158C2C65F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D2E9E-90CA-482F-9A4B-C0BA09E6AB96}"/>
      </w:docPartPr>
      <w:docPartBody>
        <w:p w:rsidR="005E5913" w:rsidRDefault="004A0801" w:rsidP="004A0801">
          <w:pPr>
            <w:pStyle w:val="B84ABE36EF8545DA9B87E158C2C65F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591A529110480DB2FA96EAF6163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7AE8D-E16B-45C3-B0CF-F108EAB52B77}"/>
      </w:docPartPr>
      <w:docPartBody>
        <w:p w:rsidR="005E5913" w:rsidRDefault="004A0801" w:rsidP="004A0801">
          <w:pPr>
            <w:pStyle w:val="97591A529110480DB2FA96EAF616360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715C92639740B580178673DB12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AF3C93-A030-431F-B2EB-F4B3F67F1FA2}"/>
      </w:docPartPr>
      <w:docPartBody>
        <w:p w:rsidR="005E5913" w:rsidRDefault="004A0801" w:rsidP="004A0801">
          <w:pPr>
            <w:pStyle w:val="F6715C92639740B580178673DB126336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artidaRound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1"/>
    <w:rsid w:val="004A0801"/>
    <w:rsid w:val="005058C0"/>
    <w:rsid w:val="005E5913"/>
    <w:rsid w:val="00743746"/>
    <w:rsid w:val="009C6FFB"/>
    <w:rsid w:val="00F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801"/>
  </w:style>
  <w:style w:type="paragraph" w:customStyle="1" w:styleId="B84ABE36EF8545DA9B87E158C2C65F25">
    <w:name w:val="B84ABE36EF8545DA9B87E158C2C65F25"/>
    <w:rsid w:val="004A0801"/>
  </w:style>
  <w:style w:type="paragraph" w:customStyle="1" w:styleId="97591A529110480DB2FA96EAF6163603">
    <w:name w:val="97591A529110480DB2FA96EAF6163603"/>
    <w:rsid w:val="004A0801"/>
  </w:style>
  <w:style w:type="paragraph" w:customStyle="1" w:styleId="F6715C92639740B580178673DB126336">
    <w:name w:val="F6715C92639740B580178673DB126336"/>
    <w:rsid w:val="004A08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Podbřecká Milena</cp:lastModifiedBy>
  <cp:revision>6</cp:revision>
  <cp:lastPrinted>2020-08-18T08:31:00Z</cp:lastPrinted>
  <dcterms:created xsi:type="dcterms:W3CDTF">2020-05-20T14:40:00Z</dcterms:created>
  <dcterms:modified xsi:type="dcterms:W3CDTF">2020-08-18T08:31:00Z</dcterms:modified>
</cp:coreProperties>
</file>