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01B54E" w14:textId="30CA111E" w:rsidR="004C262D" w:rsidRDefault="00780912" w:rsidP="00780912">
      <w:r>
        <w:t xml:space="preserve">Pro Vitamin </w:t>
      </w:r>
      <w:proofErr w:type="spellStart"/>
      <w:r>
        <w:t>Shampoo</w:t>
      </w:r>
      <w:proofErr w:type="spellEnd"/>
      <w:r w:rsidR="004C262D">
        <w:t xml:space="preserve"> - </w:t>
      </w:r>
      <w:proofErr w:type="spellStart"/>
      <w:r w:rsidR="004C262D" w:rsidRPr="004C262D">
        <w:t>Herbs</w:t>
      </w:r>
      <w:proofErr w:type="spellEnd"/>
      <w:r w:rsidR="004C262D" w:rsidRPr="004C262D">
        <w:t xml:space="preserve"> and Natural </w:t>
      </w:r>
      <w:proofErr w:type="spellStart"/>
      <w:r w:rsidR="004C262D" w:rsidRPr="004C262D">
        <w:t>Oils</w:t>
      </w:r>
      <w:proofErr w:type="spellEnd"/>
      <w:r w:rsidR="004C262D" w:rsidRPr="004C262D">
        <w:t xml:space="preserve"> </w:t>
      </w:r>
      <w:proofErr w:type="spellStart"/>
      <w:r w:rsidR="004C262D" w:rsidRPr="004C262D">
        <w:t>for</w:t>
      </w:r>
      <w:proofErr w:type="spellEnd"/>
      <w:r w:rsidR="004C262D" w:rsidRPr="004C262D">
        <w:t xml:space="preserve"> </w:t>
      </w:r>
      <w:proofErr w:type="spellStart"/>
      <w:r w:rsidR="004C262D" w:rsidRPr="004C262D">
        <w:t>dogs</w:t>
      </w:r>
      <w:proofErr w:type="spellEnd"/>
      <w:r w:rsidR="004C262D" w:rsidRPr="004C262D">
        <w:t xml:space="preserve"> </w:t>
      </w:r>
      <w:proofErr w:type="spellStart"/>
      <w:r w:rsidR="004C262D" w:rsidRPr="004C262D">
        <w:t>with</w:t>
      </w:r>
      <w:proofErr w:type="spellEnd"/>
      <w:r w:rsidR="004C262D" w:rsidRPr="004C262D">
        <w:t xml:space="preserve"> sensitive </w:t>
      </w:r>
      <w:proofErr w:type="spellStart"/>
      <w:r w:rsidR="004C262D" w:rsidRPr="004C262D">
        <w:t>coats</w:t>
      </w:r>
      <w:proofErr w:type="spellEnd"/>
    </w:p>
    <w:p w14:paraId="6BEA9863" w14:textId="77777777" w:rsidR="004C262D" w:rsidRDefault="004C262D" w:rsidP="004C262D">
      <w:r>
        <w:t>Veterinární přípravek</w:t>
      </w:r>
    </w:p>
    <w:p w14:paraId="4ABC48F1" w14:textId="77777777" w:rsidR="004C262D" w:rsidRDefault="00780912" w:rsidP="00780912">
      <w:r>
        <w:t xml:space="preserve"> – šampón se speciální formulí bylinek a přírodních olejů pro psy s citlivou pokožkou. Šampon je velice jemný a snadno odstraňuje špínu z pokožky a srsti. Šampón nevysušuje a nedráždí pokožku. Po použití bude pokožka v rovnováze a funkce mazových žláz v harmonii. Váš pes bude vypadat pěstěně a jeho srst bude nádherně lesklá. Šampón je pH neutrální. Šampón je možné použít i pro kočky s citlivou pokožkou a pro psy a kočky s mastící se pokožkou a srstí.</w:t>
      </w:r>
    </w:p>
    <w:p w14:paraId="282A29E4" w14:textId="0DE71A5E" w:rsidR="004C262D" w:rsidRDefault="00780912" w:rsidP="00780912">
      <w:r>
        <w:t xml:space="preserve">Návod k použití: Šampón je koncentrát a lze jej ředit 1:1 s vodou. Množství použitého šampónu je závislé na velikosti psa. Namočte srst teplou vodou a vmasírujte šampón, až se vytvoří pěna. </w:t>
      </w:r>
      <w:r w:rsidR="00A84F3B">
        <w:t xml:space="preserve">Vyvarujte se kontaktu s očima. </w:t>
      </w:r>
      <w:bookmarkStart w:id="0" w:name="_GoBack"/>
      <w:bookmarkEnd w:id="0"/>
      <w:r>
        <w:t xml:space="preserve">Nechte působit 2-3 minuty a důkladně vypláchněte. Vymačkejte vodu ze srsti, zbylou vodu důkladně vysušte ručníkem, případně psa vyfénujte. </w:t>
      </w:r>
    </w:p>
    <w:p w14:paraId="30E833B5" w14:textId="77777777" w:rsidR="004C262D" w:rsidRDefault="00780912" w:rsidP="00780912">
      <w:pPr>
        <w:rPr>
          <w:b/>
          <w:bCs/>
        </w:rPr>
      </w:pPr>
      <w:r>
        <w:t>Uchovávejte při pokojové teplotě.</w:t>
      </w:r>
      <w:r w:rsidRPr="00872722">
        <w:rPr>
          <w:b/>
          <w:bCs/>
        </w:rPr>
        <w:t xml:space="preserve"> </w:t>
      </w:r>
    </w:p>
    <w:p w14:paraId="7081A5B4" w14:textId="4634B44F" w:rsidR="00780912" w:rsidRDefault="00780912" w:rsidP="00780912">
      <w:pPr>
        <w:rPr>
          <w:sz w:val="23"/>
          <w:szCs w:val="23"/>
        </w:rPr>
      </w:pPr>
      <w:r w:rsidRPr="00872722">
        <w:rPr>
          <w:b/>
          <w:bCs/>
        </w:rPr>
        <w:t>Varování</w:t>
      </w:r>
      <w:r>
        <w:t>: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Způsobuje vážné podráždění očí.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Je-li nutná lékařská pomoc, mějte po ruce obal nebo štítek výrobku.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Uchovávejte mimo dosah dětí.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Před použitím si přečtěte údaje na štítku.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Přetrvává-li podráždění očí: Vyhledejte lékařskou pomoc/ošetření.</w:t>
      </w:r>
      <w:r w:rsidRPr="00780912">
        <w:rPr>
          <w:sz w:val="23"/>
          <w:szCs w:val="23"/>
        </w:rPr>
        <w:t xml:space="preserve"> </w:t>
      </w:r>
      <w:r>
        <w:rPr>
          <w:sz w:val="23"/>
          <w:szCs w:val="23"/>
        </w:rPr>
        <w:t>PŘI ZASAŽENÍ OČÍ: Několik minut opatrně vyplachujte vodou. Vyjměte kontaktní čočky, jsou-li nasazeny</w:t>
      </w:r>
      <w:r w:rsidR="004C262D">
        <w:rPr>
          <w:sz w:val="23"/>
          <w:szCs w:val="23"/>
        </w:rPr>
        <w:t>,</w:t>
      </w:r>
      <w:r>
        <w:rPr>
          <w:sz w:val="23"/>
          <w:szCs w:val="23"/>
        </w:rPr>
        <w:t xml:space="preserve"> a pokud je lze vyjmout snadno. Pokračujte ve vyplachování.</w:t>
      </w:r>
    </w:p>
    <w:p w14:paraId="56100BCA" w14:textId="1E47D267" w:rsidR="004C262D" w:rsidRDefault="004C262D" w:rsidP="004C262D">
      <w:r>
        <w:t xml:space="preserve">Držitel rozhodnutí o schválení: </w:t>
      </w:r>
      <w:proofErr w:type="spellStart"/>
      <w:r w:rsidR="00B46B97" w:rsidRPr="00B46B97">
        <w:t>Beaphar</w:t>
      </w:r>
      <w:proofErr w:type="spellEnd"/>
      <w:r w:rsidR="00B46B97" w:rsidRPr="00B46B97">
        <w:t xml:space="preserve"> B.V., </w:t>
      </w:r>
      <w:proofErr w:type="spellStart"/>
      <w:r w:rsidR="00B46B97" w:rsidRPr="00B46B97">
        <w:t>Drostenkamp</w:t>
      </w:r>
      <w:proofErr w:type="spellEnd"/>
      <w:r w:rsidR="00B46B97" w:rsidRPr="00B46B97">
        <w:t xml:space="preserve"> 3, 8101 BX </w:t>
      </w:r>
      <w:proofErr w:type="spellStart"/>
      <w:r w:rsidR="00B46B97" w:rsidRPr="00B46B97">
        <w:t>Raalte</w:t>
      </w:r>
      <w:proofErr w:type="spellEnd"/>
      <w:r w:rsidR="00B46B97" w:rsidRPr="00B46B97">
        <w:t>, Nizozemsko</w:t>
      </w:r>
    </w:p>
    <w:p w14:paraId="40A1256A" w14:textId="30871EFB" w:rsidR="004C262D" w:rsidRDefault="004C262D" w:rsidP="004C262D">
      <w:r>
        <w:t>Číslo schválení: 092-20/C</w:t>
      </w:r>
    </w:p>
    <w:p w14:paraId="012535F8" w14:textId="77777777" w:rsidR="004C262D" w:rsidRDefault="004C262D" w:rsidP="004C262D">
      <w:r>
        <w:t>Číslo šarže: uvedeno na obalu</w:t>
      </w:r>
    </w:p>
    <w:p w14:paraId="0B941223" w14:textId="77777777" w:rsidR="004C262D" w:rsidRDefault="004C262D" w:rsidP="004C262D">
      <w:r>
        <w:t>Datum exspirace: uvedeno na obalu</w:t>
      </w:r>
    </w:p>
    <w:p w14:paraId="4A886E2E" w14:textId="77777777" w:rsidR="004C262D" w:rsidRDefault="004C262D" w:rsidP="004C262D">
      <w:r>
        <w:t>250 ml</w:t>
      </w:r>
    </w:p>
    <w:p w14:paraId="5E07C9B6" w14:textId="62BA91B4" w:rsidR="00780912" w:rsidRDefault="00780912" w:rsidP="00780912">
      <w:pPr>
        <w:rPr>
          <w:sz w:val="23"/>
          <w:szCs w:val="23"/>
        </w:rPr>
      </w:pPr>
      <w:r>
        <w:t xml:space="preserve">Složení: AQUA, SODIUM LAURETH SULFATE, SODIUM CHLORIDE, GLYCERETH-2 COCOATE, OCAMIDOPROPYL BETAINE, GLYCERETH-7 CAPRYLATE/CAPRATE, POLYQUATERNIUM-7, PEG-4 RAPESEEDAMIDE, PARFUM CONIFERE, CITRIC ACID, DISODIUM EDTA, GLYCOL DISTEARATE, COCAMIDE MEA, SODIUM HYDROXIDE, PROPYLENE GLYCOL, SODIUM BENZOATE, 2-BROMO-2- NITROPROPANE-1,3-DIOL, ALOE BARBADENSIS EXTRACT, LAURETH-10, PEG-40 HYDROGENATED CASTOR OIL, PPG-26-BUTETH-26, ETHYLHEXYL SALICYLATE, BUTYL METHOXYDIBENZOYLMETH ANE, OCTYL METHOXYCINNAMATE, CI 19140, CI 42051, 2-METHYL-2H-ISOTHIAZOL3-ONE, POTASSIUM SORBATE </w:t>
      </w:r>
      <w:bookmarkStart w:id="1" w:name="_Hlk34921259"/>
      <w:r>
        <w:rPr>
          <w:sz w:val="23"/>
          <w:szCs w:val="23"/>
        </w:rPr>
        <w:t>Obsahuje reakční směs :5-Chlor-2-Methylisothiazol-3(2H)-ON 2- METHYLISOTHIAZOL-3(2H)-ON (3:1). Může vyvolat alergickou reakci</w:t>
      </w:r>
      <w:r w:rsidR="00872722">
        <w:rPr>
          <w:sz w:val="23"/>
          <w:szCs w:val="23"/>
        </w:rPr>
        <w:t>.</w:t>
      </w:r>
    </w:p>
    <w:bookmarkEnd w:id="1"/>
    <w:p w14:paraId="35728E88" w14:textId="38BED0BE" w:rsidR="00780912" w:rsidRDefault="00780912"/>
    <w:p w14:paraId="0E8AE371" w14:textId="77777777" w:rsidR="0066428F" w:rsidRDefault="0066428F" w:rsidP="0066428F">
      <w:pPr>
        <w:rPr>
          <w:rFonts w:ascii="Verdana" w:eastAsia="Times New Roman" w:hAnsi="Verdana" w:cs="Times New Roman"/>
          <w:noProof/>
          <w:color w:val="384A53"/>
          <w:sz w:val="20"/>
          <w:szCs w:val="20"/>
          <w:lang w:eastAsia="cs-CZ"/>
        </w:rPr>
      </w:pPr>
    </w:p>
    <w:p w14:paraId="35C835D7" w14:textId="4A07BD2D" w:rsidR="0066428F" w:rsidRDefault="0066428F">
      <w:r w:rsidRPr="009916D3">
        <w:rPr>
          <w:rFonts w:ascii="Verdana" w:eastAsia="Times New Roman" w:hAnsi="Verdana" w:cs="Times New Roman"/>
          <w:noProof/>
          <w:color w:val="384A53"/>
          <w:sz w:val="20"/>
          <w:szCs w:val="20"/>
          <w:lang w:eastAsia="cs-CZ"/>
        </w:rPr>
        <w:drawing>
          <wp:inline distT="0" distB="0" distL="0" distR="0" wp14:anchorId="02FA77E1" wp14:editId="5DD59641">
            <wp:extent cx="723900" cy="723900"/>
            <wp:effectExtent l="0" t="0" r="0" b="0"/>
            <wp:docPr id="1" name="Obrázek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428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F6CE2C" w14:textId="77777777" w:rsidR="00980357" w:rsidRDefault="00980357" w:rsidP="0066428F">
      <w:pPr>
        <w:spacing w:after="0" w:line="240" w:lineRule="auto"/>
      </w:pPr>
      <w:r>
        <w:separator/>
      </w:r>
    </w:p>
  </w:endnote>
  <w:endnote w:type="continuationSeparator" w:id="0">
    <w:p w14:paraId="1A73AE48" w14:textId="77777777" w:rsidR="00980357" w:rsidRDefault="00980357" w:rsidP="00664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3B939" w14:textId="77777777" w:rsidR="00980357" w:rsidRDefault="00980357" w:rsidP="0066428F">
      <w:pPr>
        <w:spacing w:after="0" w:line="240" w:lineRule="auto"/>
      </w:pPr>
      <w:r>
        <w:separator/>
      </w:r>
    </w:p>
  </w:footnote>
  <w:footnote w:type="continuationSeparator" w:id="0">
    <w:p w14:paraId="3929DB89" w14:textId="77777777" w:rsidR="00980357" w:rsidRDefault="00980357" w:rsidP="00664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0048C" w14:textId="68108F9D" w:rsidR="004C262D" w:rsidRDefault="004C262D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BEFC62444834898929A4AEE552F5C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F7A99E09C71B4CE28C0F0057D2F1FF56"/>
        </w:placeholder>
        <w:text/>
      </w:sdtPr>
      <w:sdtEndPr>
        <w:rPr>
          <w:rStyle w:val="Standardnpsmoodstavce"/>
          <w:b w:val="0"/>
          <w:bCs w:val="0"/>
        </w:rPr>
      </w:sdtEndPr>
      <w:sdtContent>
        <w:r w:rsidR="001A3B98">
          <w:rPr>
            <w:rStyle w:val="Siln"/>
          </w:rPr>
          <w:t>USKVBL/14920/2019/POD</w:t>
        </w:r>
      </w:sdtContent>
    </w:sdt>
    <w:r>
      <w:rPr>
        <w:b/>
        <w:bCs/>
      </w:rPr>
      <w:t xml:space="preserve"> č.j. </w:t>
    </w:r>
    <w:sdt>
      <w:sdtPr>
        <w:rPr>
          <w:b/>
          <w:bCs/>
        </w:rPr>
        <w:id w:val="-256526429"/>
        <w:placeholder>
          <w:docPart w:val="F7A99E09C71B4CE28C0F0057D2F1FF56"/>
        </w:placeholder>
        <w:text/>
      </w:sdtPr>
      <w:sdtEndPr/>
      <w:sdtContent>
        <w:r w:rsidR="00BE796C">
          <w:rPr>
            <w:b/>
            <w:bCs/>
          </w:rPr>
          <w:t>USKVBL/10669/2020/REG-</w:t>
        </w:r>
        <w:proofErr w:type="spellStart"/>
        <w:r w:rsidR="00BE796C">
          <w:rPr>
            <w:b/>
            <w:bCs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2AFCDE7C3AFE4811A2BFE4387877188A"/>
        </w:placeholder>
        <w:date w:fullDate="2020-09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E796C">
          <w:rPr>
            <w:b/>
            <w:bCs/>
          </w:rPr>
          <w:t>15.9.2020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ABD24336C09147FEB91021FD78C2E0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F7A99E09C71B4CE28C0F0057D2F1FF56"/>
        </w:placeholder>
        <w:text/>
      </w:sdtPr>
      <w:sdtEndPr>
        <w:rPr>
          <w:rStyle w:val="Siln"/>
        </w:rPr>
      </w:sdtEndPr>
      <w:sdtContent>
        <w:r w:rsidRPr="004C262D">
          <w:rPr>
            <w:rStyle w:val="Siln"/>
          </w:rPr>
          <w:t xml:space="preserve">Pro Vitamin </w:t>
        </w:r>
        <w:proofErr w:type="spellStart"/>
        <w:r w:rsidRPr="004C262D">
          <w:rPr>
            <w:rStyle w:val="Siln"/>
          </w:rPr>
          <w:t>Shampoo</w:t>
        </w:r>
        <w:proofErr w:type="spellEnd"/>
        <w:r w:rsidRPr="004C262D">
          <w:rPr>
            <w:rStyle w:val="Siln"/>
          </w:rPr>
          <w:t xml:space="preserve"> </w:t>
        </w:r>
        <w:proofErr w:type="spellStart"/>
        <w:r w:rsidRPr="004C262D">
          <w:rPr>
            <w:rStyle w:val="Siln"/>
          </w:rPr>
          <w:t>Herbs</w:t>
        </w:r>
        <w:proofErr w:type="spellEnd"/>
        <w:r w:rsidRPr="004C262D">
          <w:rPr>
            <w:rStyle w:val="Siln"/>
          </w:rPr>
          <w:t xml:space="preserve"> and Natural </w:t>
        </w:r>
        <w:proofErr w:type="spellStart"/>
        <w:r w:rsidRPr="004C262D">
          <w:rPr>
            <w:rStyle w:val="Siln"/>
          </w:rPr>
          <w:t>Oils</w:t>
        </w:r>
        <w:proofErr w:type="spellEnd"/>
        <w:r w:rsidRPr="004C262D">
          <w:rPr>
            <w:rStyle w:val="Siln"/>
          </w:rPr>
          <w:t xml:space="preserve"> </w:t>
        </w:r>
        <w:proofErr w:type="spellStart"/>
        <w:r w:rsidRPr="004C262D">
          <w:rPr>
            <w:rStyle w:val="Siln"/>
          </w:rPr>
          <w:t>for</w:t>
        </w:r>
        <w:proofErr w:type="spellEnd"/>
        <w:r w:rsidRPr="004C262D">
          <w:rPr>
            <w:rStyle w:val="Siln"/>
          </w:rPr>
          <w:t xml:space="preserve"> </w:t>
        </w:r>
        <w:proofErr w:type="spellStart"/>
        <w:r w:rsidRPr="004C262D">
          <w:rPr>
            <w:rStyle w:val="Siln"/>
          </w:rPr>
          <w:t>dogs</w:t>
        </w:r>
        <w:proofErr w:type="spellEnd"/>
        <w:r w:rsidRPr="004C262D">
          <w:rPr>
            <w:rStyle w:val="Siln"/>
          </w:rPr>
          <w:t xml:space="preserve"> </w:t>
        </w:r>
        <w:proofErr w:type="spellStart"/>
        <w:r w:rsidRPr="004C262D">
          <w:rPr>
            <w:rStyle w:val="Siln"/>
          </w:rPr>
          <w:t>with</w:t>
        </w:r>
        <w:proofErr w:type="spellEnd"/>
        <w:r w:rsidRPr="004C262D">
          <w:rPr>
            <w:rStyle w:val="Siln"/>
          </w:rPr>
          <w:t xml:space="preserve"> sensitive </w:t>
        </w:r>
        <w:proofErr w:type="spellStart"/>
        <w:r w:rsidRPr="004C262D">
          <w:rPr>
            <w:rStyle w:val="Siln"/>
          </w:rPr>
          <w:t>coats</w:t>
        </w:r>
        <w:proofErr w:type="spellEnd"/>
      </w:sdtContent>
    </w:sdt>
  </w:p>
  <w:p w14:paraId="7CF884F5" w14:textId="14D6E79C" w:rsidR="0066428F" w:rsidRDefault="0066428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8F"/>
    <w:rsid w:val="00120C06"/>
    <w:rsid w:val="001A3B98"/>
    <w:rsid w:val="002B4B10"/>
    <w:rsid w:val="003B7394"/>
    <w:rsid w:val="004C262D"/>
    <w:rsid w:val="005C6787"/>
    <w:rsid w:val="00613BC7"/>
    <w:rsid w:val="0066428F"/>
    <w:rsid w:val="00696661"/>
    <w:rsid w:val="00780912"/>
    <w:rsid w:val="008132D0"/>
    <w:rsid w:val="00872722"/>
    <w:rsid w:val="00980357"/>
    <w:rsid w:val="00A01053"/>
    <w:rsid w:val="00A26A51"/>
    <w:rsid w:val="00A84F3B"/>
    <w:rsid w:val="00AF181F"/>
    <w:rsid w:val="00B43AF4"/>
    <w:rsid w:val="00B46B97"/>
    <w:rsid w:val="00B81E3E"/>
    <w:rsid w:val="00BE796C"/>
    <w:rsid w:val="00CE2733"/>
    <w:rsid w:val="00EB545A"/>
    <w:rsid w:val="00FC7A44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EC458"/>
  <w15:chartTrackingRefBased/>
  <w15:docId w15:val="{65C97B0A-77C7-4F43-9636-9C8A6CD0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428F"/>
  </w:style>
  <w:style w:type="paragraph" w:styleId="Zpat">
    <w:name w:val="footer"/>
    <w:basedOn w:val="Normln"/>
    <w:link w:val="ZpatChar"/>
    <w:uiPriority w:val="99"/>
    <w:unhideWhenUsed/>
    <w:rsid w:val="006642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428F"/>
  </w:style>
  <w:style w:type="paragraph" w:customStyle="1" w:styleId="Default">
    <w:name w:val="Default"/>
    <w:rsid w:val="006642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stupntext">
    <w:name w:val="Placeholder Text"/>
    <w:rsid w:val="004C262D"/>
    <w:rPr>
      <w:color w:val="808080"/>
    </w:rPr>
  </w:style>
  <w:style w:type="character" w:customStyle="1" w:styleId="Styl2">
    <w:name w:val="Styl2"/>
    <w:basedOn w:val="Standardnpsmoodstavce"/>
    <w:uiPriority w:val="1"/>
    <w:rsid w:val="004C262D"/>
    <w:rPr>
      <w:b/>
      <w:bCs w:val="0"/>
    </w:rPr>
  </w:style>
  <w:style w:type="character" w:styleId="Siln">
    <w:name w:val="Strong"/>
    <w:basedOn w:val="Standardnpsmoodstavce"/>
    <w:uiPriority w:val="22"/>
    <w:qFormat/>
    <w:rsid w:val="004C2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EFC62444834898929A4AEE552F5C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9393C2-9302-4FBD-B3FF-95C2D670E5E5}"/>
      </w:docPartPr>
      <w:docPartBody>
        <w:p w:rsidR="000A758D" w:rsidRDefault="0035389A" w:rsidP="0035389A">
          <w:pPr>
            <w:pStyle w:val="3BEFC62444834898929A4AEE552F5C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7A99E09C71B4CE28C0F0057D2F1FF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D8B956-DF2F-4C3C-BA45-49F26CB06CC7}"/>
      </w:docPartPr>
      <w:docPartBody>
        <w:p w:rsidR="000A758D" w:rsidRDefault="0035389A" w:rsidP="0035389A">
          <w:pPr>
            <w:pStyle w:val="F7A99E09C71B4CE28C0F0057D2F1FF5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AFCDE7C3AFE4811A2BFE43878771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9BABA5-E071-463F-A7CA-CCBC770F5B8F}"/>
      </w:docPartPr>
      <w:docPartBody>
        <w:p w:rsidR="000A758D" w:rsidRDefault="0035389A" w:rsidP="0035389A">
          <w:pPr>
            <w:pStyle w:val="2AFCDE7C3AFE4811A2BFE4387877188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BD24336C09147FEB91021FD78C2E0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97591-C500-43E8-B40F-03AA0E39DE3C}"/>
      </w:docPartPr>
      <w:docPartBody>
        <w:p w:rsidR="000A758D" w:rsidRDefault="0035389A" w:rsidP="0035389A">
          <w:pPr>
            <w:pStyle w:val="ABD24336C09147FEB91021FD78C2E0F5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89A"/>
    <w:rsid w:val="000A758D"/>
    <w:rsid w:val="000D5852"/>
    <w:rsid w:val="002E40AB"/>
    <w:rsid w:val="0035389A"/>
    <w:rsid w:val="004263AD"/>
    <w:rsid w:val="00BD489F"/>
    <w:rsid w:val="00BF474F"/>
    <w:rsid w:val="00F0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A758D"/>
  </w:style>
  <w:style w:type="paragraph" w:customStyle="1" w:styleId="3BEFC62444834898929A4AEE552F5C29">
    <w:name w:val="3BEFC62444834898929A4AEE552F5C29"/>
    <w:rsid w:val="0035389A"/>
  </w:style>
  <w:style w:type="paragraph" w:customStyle="1" w:styleId="F7A99E09C71B4CE28C0F0057D2F1FF56">
    <w:name w:val="F7A99E09C71B4CE28C0F0057D2F1FF56"/>
    <w:rsid w:val="0035389A"/>
  </w:style>
  <w:style w:type="paragraph" w:customStyle="1" w:styleId="2AFCDE7C3AFE4811A2BFE4387877188A">
    <w:name w:val="2AFCDE7C3AFE4811A2BFE4387877188A"/>
    <w:rsid w:val="0035389A"/>
  </w:style>
  <w:style w:type="paragraph" w:customStyle="1" w:styleId="ABD24336C09147FEB91021FD78C2E0F5">
    <w:name w:val="ABD24336C09147FEB91021FD78C2E0F5"/>
    <w:rsid w:val="0035389A"/>
  </w:style>
  <w:style w:type="paragraph" w:customStyle="1" w:styleId="59BA22A0A2CB421DA27461546D0D4D83">
    <w:name w:val="59BA22A0A2CB421DA27461546D0D4D83"/>
    <w:rsid w:val="000A7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679CBE62A8B744BA1B402F907B4B69" ma:contentTypeVersion="2" ma:contentTypeDescription="Vytvoří nový dokument" ma:contentTypeScope="" ma:versionID="d362598b8a045045ecd39a6e2da0a4c4">
  <xsd:schema xmlns:xsd="http://www.w3.org/2001/XMLSchema" xmlns:xs="http://www.w3.org/2001/XMLSchema" xmlns:p="http://schemas.microsoft.com/office/2006/metadata/properties" xmlns:ns3="66b924df-3b32-40df-a597-065e50caf20d" targetNamespace="http://schemas.microsoft.com/office/2006/metadata/properties" ma:root="true" ma:fieldsID="c182019505c3277644e7380d965e8790" ns3:_="">
    <xsd:import namespace="66b924df-3b32-40df-a597-065e50caf2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24df-3b32-40df-a597-065e50ca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AD2E18-A68C-46C0-86C8-D999A1B72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24df-3b32-40df-a597-065e50caf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53F675-501E-476D-9E0C-142A0B91F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29A52-E31E-4D6E-806D-15EB5B716F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Hoferková Lucie</cp:lastModifiedBy>
  <cp:revision>16</cp:revision>
  <dcterms:created xsi:type="dcterms:W3CDTF">2020-03-12T13:52:00Z</dcterms:created>
  <dcterms:modified xsi:type="dcterms:W3CDTF">2020-09-22T13:02:00Z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0x010100F4679CBE62A8B744BA1B402F907B4B69</vt:lpwstr>
  </property>
</Properties>
</file>