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FC" w:rsidRDefault="00033A4F">
      <w:proofErr w:type="spellStart"/>
      <w:r>
        <w:t>VetExpert</w:t>
      </w:r>
      <w:proofErr w:type="spellEnd"/>
      <w:r>
        <w:t xml:space="preserve"> </w:t>
      </w:r>
      <w:bookmarkStart w:id="0" w:name="_Hlk38008482"/>
      <w:r>
        <w:t xml:space="preserve">Rapid </w:t>
      </w:r>
      <w:r w:rsidR="00740D63">
        <w:t>CPV</w:t>
      </w:r>
      <w:r w:rsidR="00740D63">
        <w:rPr>
          <w:lang w:val="pl-PL"/>
        </w:rPr>
        <w:t>/CCV/</w:t>
      </w:r>
      <w:proofErr w:type="spellStart"/>
      <w:r w:rsidR="00740D63">
        <w:t>Giardia</w:t>
      </w:r>
      <w:proofErr w:type="spellEnd"/>
      <w:r>
        <w:t xml:space="preserve"> </w:t>
      </w:r>
      <w:bookmarkEnd w:id="0"/>
      <w:proofErr w:type="spellStart"/>
      <w:r w:rsidR="00D60388">
        <w:t>Ag</w:t>
      </w:r>
      <w:proofErr w:type="spellEnd"/>
      <w:r w:rsidR="00D60388">
        <w:t xml:space="preserve"> </w:t>
      </w:r>
      <w:r>
        <w:t>test</w:t>
      </w:r>
    </w:p>
    <w:p w:rsidR="00033A4F" w:rsidRDefault="00033A4F">
      <w:r>
        <w:t>Princip</w:t>
      </w:r>
    </w:p>
    <w:p w:rsidR="00033A4F" w:rsidRDefault="00033A4F">
      <w:pPr>
        <w:rPr>
          <w:rFonts w:cstheme="minorHAnsi"/>
        </w:rPr>
      </w:pPr>
      <w:r w:rsidRPr="00853089">
        <w:rPr>
          <w:rFonts w:cstheme="minorHAnsi"/>
        </w:rPr>
        <w:t xml:space="preserve">Test </w:t>
      </w:r>
      <w:proofErr w:type="spellStart"/>
      <w:r w:rsidRPr="00853089">
        <w:rPr>
          <w:rFonts w:cstheme="minorHAnsi"/>
        </w:rPr>
        <w:t>VetExpert</w:t>
      </w:r>
      <w:proofErr w:type="spellEnd"/>
      <w:r w:rsidRPr="00853089">
        <w:rPr>
          <w:rFonts w:cstheme="minorHAnsi"/>
        </w:rPr>
        <w:t xml:space="preserve"> </w:t>
      </w:r>
      <w:r w:rsidR="00740D63">
        <w:t>Rapid CPV</w:t>
      </w:r>
      <w:r w:rsidR="00740D63">
        <w:rPr>
          <w:lang w:val="pl-PL"/>
        </w:rPr>
        <w:t>/CCV/</w:t>
      </w:r>
      <w:proofErr w:type="spellStart"/>
      <w:r w:rsidR="00740D63">
        <w:t>Giardia</w:t>
      </w:r>
      <w:proofErr w:type="spellEnd"/>
      <w:r w:rsidRPr="00853089">
        <w:rPr>
          <w:rFonts w:cstheme="minorHAnsi"/>
        </w:rPr>
        <w:t xml:space="preserve"> </w:t>
      </w:r>
      <w:proofErr w:type="spellStart"/>
      <w:r w:rsidR="00AE0B0A">
        <w:rPr>
          <w:rFonts w:cstheme="minorHAnsi"/>
        </w:rPr>
        <w:t>Ag</w:t>
      </w:r>
      <w:proofErr w:type="spellEnd"/>
      <w:r w:rsidR="00AE0B0A">
        <w:rPr>
          <w:rFonts w:cstheme="minorHAnsi"/>
        </w:rPr>
        <w:t xml:space="preserve"> </w:t>
      </w:r>
      <w:r w:rsidRPr="00853089">
        <w:rPr>
          <w:rFonts w:cstheme="minorHAnsi"/>
        </w:rPr>
        <w:t xml:space="preserve">pracuje na principu chromatografické </w:t>
      </w:r>
      <w:proofErr w:type="spellStart"/>
      <w:r w:rsidRPr="00853089">
        <w:rPr>
          <w:rFonts w:cstheme="minorHAnsi"/>
        </w:rPr>
        <w:t>imunoanalýzy</w:t>
      </w:r>
      <w:proofErr w:type="spellEnd"/>
      <w:r w:rsidRPr="00853089">
        <w:rPr>
          <w:rFonts w:cstheme="minorHAnsi"/>
        </w:rPr>
        <w:t xml:space="preserve"> pro kvalitativní detekci</w:t>
      </w:r>
      <w:r>
        <w:rPr>
          <w:rFonts w:cstheme="minorHAnsi"/>
        </w:rPr>
        <w:t xml:space="preserve"> </w:t>
      </w:r>
      <w:r w:rsidRPr="00853089">
        <w:rPr>
          <w:rFonts w:cstheme="minorHAnsi"/>
        </w:rPr>
        <w:t>antigen</w:t>
      </w:r>
      <w:r w:rsidR="00740D63">
        <w:rPr>
          <w:rFonts w:cstheme="minorHAnsi"/>
        </w:rPr>
        <w:t>ů</w:t>
      </w:r>
      <w:r w:rsidRPr="00853089">
        <w:rPr>
          <w:rFonts w:cstheme="minorHAnsi"/>
        </w:rPr>
        <w:t xml:space="preserve"> </w:t>
      </w:r>
      <w:r w:rsidR="00740D63">
        <w:rPr>
          <w:rFonts w:cstheme="minorHAnsi"/>
        </w:rPr>
        <w:t xml:space="preserve">infekčního průjmu psů, konkrétně </w:t>
      </w:r>
      <w:proofErr w:type="spellStart"/>
      <w:r w:rsidR="00740D63">
        <w:rPr>
          <w:rFonts w:cstheme="minorHAnsi"/>
        </w:rPr>
        <w:t>parvoviru</w:t>
      </w:r>
      <w:proofErr w:type="spellEnd"/>
      <w:r w:rsidR="00740D63">
        <w:rPr>
          <w:rFonts w:cstheme="minorHAnsi"/>
        </w:rPr>
        <w:t xml:space="preserve">, </w:t>
      </w:r>
      <w:proofErr w:type="spellStart"/>
      <w:r w:rsidR="00740D63">
        <w:rPr>
          <w:rFonts w:cstheme="minorHAnsi"/>
        </w:rPr>
        <w:t>koronaviru</w:t>
      </w:r>
      <w:proofErr w:type="spellEnd"/>
      <w:r w:rsidR="00740D63">
        <w:rPr>
          <w:rFonts w:cstheme="minorHAnsi"/>
        </w:rPr>
        <w:t xml:space="preserve"> a </w:t>
      </w:r>
      <w:proofErr w:type="spellStart"/>
      <w:r w:rsidR="00740D63">
        <w:rPr>
          <w:rFonts w:cstheme="minorHAnsi"/>
        </w:rPr>
        <w:t>giardií</w:t>
      </w:r>
      <w:proofErr w:type="spellEnd"/>
      <w:r w:rsidR="00740D63">
        <w:rPr>
          <w:rFonts w:cstheme="minorHAnsi"/>
        </w:rPr>
        <w:t xml:space="preserve"> ve </w:t>
      </w:r>
      <w:r w:rsidR="00740D63" w:rsidRPr="00AE0B0A">
        <w:rPr>
          <w:rFonts w:cstheme="minorHAnsi"/>
        </w:rPr>
        <w:t>výkalech.</w:t>
      </w:r>
      <w:r w:rsidRPr="00AE0B0A">
        <w:rPr>
          <w:rFonts w:cstheme="minorHAnsi"/>
        </w:rPr>
        <w:t xml:space="preserve"> Na testovací soupravě</w:t>
      </w:r>
      <w:r w:rsidRPr="00853089">
        <w:rPr>
          <w:rFonts w:cstheme="minorHAnsi"/>
          <w:shd w:val="clear" w:color="auto" w:fill="F5F5F5"/>
        </w:rPr>
        <w:t xml:space="preserve"> </w:t>
      </w:r>
      <w:proofErr w:type="spellStart"/>
      <w:r w:rsidRPr="00853089">
        <w:rPr>
          <w:rFonts w:cstheme="minorHAnsi"/>
        </w:rPr>
        <w:t>VetExpert</w:t>
      </w:r>
      <w:proofErr w:type="spellEnd"/>
      <w:r w:rsidRPr="00853089">
        <w:rPr>
          <w:rFonts w:cstheme="minorHAnsi"/>
        </w:rPr>
        <w:t xml:space="preserve"> Rapid </w:t>
      </w:r>
      <w:r w:rsidR="00740D63">
        <w:rPr>
          <w:rFonts w:cstheme="minorHAnsi"/>
        </w:rPr>
        <w:t>CPV</w:t>
      </w:r>
      <w:r w:rsidR="00740D63">
        <w:rPr>
          <w:rFonts w:cstheme="minorHAnsi"/>
          <w:lang w:val="pl-PL"/>
        </w:rPr>
        <w:t>/</w:t>
      </w:r>
      <w:r w:rsidR="00740D63">
        <w:rPr>
          <w:rFonts w:cstheme="minorHAnsi"/>
        </w:rPr>
        <w:t>CCV</w:t>
      </w:r>
      <w:r w:rsidR="00740D63">
        <w:rPr>
          <w:rFonts w:cstheme="minorHAnsi"/>
          <w:lang w:val="pl-PL"/>
        </w:rPr>
        <w:t>/Giardia</w:t>
      </w:r>
      <w:r>
        <w:rPr>
          <w:rFonts w:cstheme="minorHAnsi"/>
        </w:rPr>
        <w:t xml:space="preserve"> </w:t>
      </w:r>
      <w:proofErr w:type="spellStart"/>
      <w:r w:rsidR="00AE0B0A">
        <w:rPr>
          <w:rFonts w:cstheme="minorHAnsi"/>
        </w:rPr>
        <w:t>Ag</w:t>
      </w:r>
      <w:proofErr w:type="spellEnd"/>
      <w:r w:rsidR="00AE0B0A">
        <w:rPr>
          <w:rFonts w:cstheme="minorHAnsi"/>
        </w:rPr>
        <w:t xml:space="preserve"> </w:t>
      </w:r>
      <w:r w:rsidRPr="00853089">
        <w:rPr>
          <w:rFonts w:cstheme="minorHAnsi"/>
        </w:rPr>
        <w:t>jsou písmena „T“ a „C“ označující zkušební a kontrolní linku.</w:t>
      </w:r>
      <w:r w:rsidRPr="00853089">
        <w:rPr>
          <w:rFonts w:cstheme="minorHAnsi"/>
          <w:shd w:val="clear" w:color="auto" w:fill="F5F5F5"/>
        </w:rPr>
        <w:t xml:space="preserve"> </w:t>
      </w:r>
      <w:r w:rsidRPr="00853089">
        <w:rPr>
          <w:rFonts w:cstheme="minorHAnsi"/>
        </w:rPr>
        <w:t xml:space="preserve">Ani testovací ani kontrolní linka nejsou vidět před aplikací vzorků. Kontrolní linka by se měla objevit vždy, pokud je dodržen správný postup testování a reagencie fungují. </w:t>
      </w:r>
      <w:r w:rsidR="00740D63">
        <w:rPr>
          <w:rFonts w:cstheme="minorHAnsi"/>
        </w:rPr>
        <w:t>Fialová zkušební</w:t>
      </w:r>
      <w:r w:rsidRPr="00853089">
        <w:rPr>
          <w:rFonts w:cstheme="minorHAnsi"/>
        </w:rPr>
        <w:t xml:space="preserve"> linka se objeví, pokud vzorek obsahuje </w:t>
      </w:r>
      <w:r w:rsidR="004A7829">
        <w:rPr>
          <w:rFonts w:cstheme="minorHAnsi"/>
        </w:rPr>
        <w:t>cílové antigeny</w:t>
      </w:r>
      <w:r w:rsidRPr="00853089">
        <w:rPr>
          <w:rFonts w:cstheme="minorHAnsi"/>
        </w:rPr>
        <w:t xml:space="preserve">. Jako materiál pro zachycení a detekci jsou v testu použity speciálně vybrané </w:t>
      </w:r>
      <w:r w:rsidR="00740D63">
        <w:rPr>
          <w:rFonts w:cstheme="minorHAnsi"/>
        </w:rPr>
        <w:t xml:space="preserve">protilátky psího </w:t>
      </w:r>
      <w:proofErr w:type="spellStart"/>
      <w:r w:rsidR="00740D63">
        <w:rPr>
          <w:rFonts w:cstheme="minorHAnsi"/>
        </w:rPr>
        <w:t>parvoviru</w:t>
      </w:r>
      <w:proofErr w:type="spellEnd"/>
      <w:r w:rsidR="00740D63">
        <w:rPr>
          <w:rFonts w:cstheme="minorHAnsi"/>
        </w:rPr>
        <w:t xml:space="preserve">, </w:t>
      </w:r>
      <w:proofErr w:type="spellStart"/>
      <w:r w:rsidR="00740D63">
        <w:rPr>
          <w:rFonts w:cstheme="minorHAnsi"/>
        </w:rPr>
        <w:t>koronaviru</w:t>
      </w:r>
      <w:proofErr w:type="spellEnd"/>
      <w:r w:rsidR="00740D63">
        <w:rPr>
          <w:rFonts w:cstheme="minorHAnsi"/>
        </w:rPr>
        <w:t xml:space="preserve"> a </w:t>
      </w:r>
      <w:proofErr w:type="spellStart"/>
      <w:r w:rsidR="00740D63">
        <w:rPr>
          <w:rFonts w:cstheme="minorHAnsi"/>
        </w:rPr>
        <w:t>giardií</w:t>
      </w:r>
      <w:proofErr w:type="spellEnd"/>
      <w:r w:rsidRPr="00853089">
        <w:rPr>
          <w:rFonts w:cstheme="minorHAnsi"/>
        </w:rPr>
        <w:t xml:space="preserve">. Ty umožňují identifikovat </w:t>
      </w:r>
      <w:r w:rsidR="004A7829">
        <w:rPr>
          <w:rFonts w:cstheme="minorHAnsi"/>
        </w:rPr>
        <w:t xml:space="preserve">antigeny </w:t>
      </w:r>
      <w:r w:rsidR="00740D63">
        <w:rPr>
          <w:rFonts w:cstheme="minorHAnsi"/>
        </w:rPr>
        <w:t xml:space="preserve">psího </w:t>
      </w:r>
      <w:proofErr w:type="spellStart"/>
      <w:r w:rsidR="00740D63">
        <w:rPr>
          <w:rFonts w:cstheme="minorHAnsi"/>
        </w:rPr>
        <w:t>parvo</w:t>
      </w:r>
      <w:bookmarkStart w:id="1" w:name="_GoBack"/>
      <w:bookmarkEnd w:id="1"/>
      <w:r w:rsidR="00740D63">
        <w:rPr>
          <w:rFonts w:cstheme="minorHAnsi"/>
        </w:rPr>
        <w:t>viru</w:t>
      </w:r>
      <w:proofErr w:type="spellEnd"/>
      <w:r w:rsidR="00740D63">
        <w:rPr>
          <w:rFonts w:cstheme="minorHAnsi"/>
        </w:rPr>
        <w:t xml:space="preserve">, psího </w:t>
      </w:r>
      <w:proofErr w:type="spellStart"/>
      <w:r w:rsidR="00740D63">
        <w:rPr>
          <w:rFonts w:cstheme="minorHAnsi"/>
        </w:rPr>
        <w:t>koronaviru</w:t>
      </w:r>
      <w:proofErr w:type="spellEnd"/>
      <w:r w:rsidR="00740D63">
        <w:rPr>
          <w:rFonts w:cstheme="minorHAnsi"/>
        </w:rPr>
        <w:t xml:space="preserve"> a </w:t>
      </w:r>
      <w:proofErr w:type="spellStart"/>
      <w:r w:rsidR="00740D63">
        <w:rPr>
          <w:rFonts w:cstheme="minorHAnsi"/>
        </w:rPr>
        <w:t>giardií</w:t>
      </w:r>
      <w:proofErr w:type="spellEnd"/>
      <w:r w:rsidR="00740D63">
        <w:rPr>
          <w:rFonts w:cstheme="minorHAnsi"/>
        </w:rPr>
        <w:t xml:space="preserve"> s</w:t>
      </w:r>
      <w:r w:rsidR="004A7829">
        <w:rPr>
          <w:rFonts w:cstheme="minorHAnsi"/>
        </w:rPr>
        <w:t> vysokou přesností.</w:t>
      </w:r>
    </w:p>
    <w:p w:rsidR="004A7829" w:rsidRDefault="004A7829">
      <w:r>
        <w:t>Obsah balení (</w:t>
      </w:r>
      <w:r w:rsidR="00230A5F">
        <w:t>2/</w:t>
      </w:r>
      <w:r>
        <w:t>5</w:t>
      </w:r>
      <w:r>
        <w:rPr>
          <w:lang w:val="pl-PL"/>
        </w:rPr>
        <w:t>/</w:t>
      </w:r>
      <w:r>
        <w:t>10 testovacích sad):</w:t>
      </w:r>
    </w:p>
    <w:p w:rsidR="005C63DF" w:rsidRDefault="00734489" w:rsidP="00734489">
      <w:pPr>
        <w:pStyle w:val="Odstavecseseznamem"/>
        <w:numPr>
          <w:ilvl w:val="0"/>
          <w:numId w:val="1"/>
        </w:numPr>
      </w:pPr>
      <w:r>
        <w:t xml:space="preserve">2, </w:t>
      </w:r>
      <w:r w:rsidR="005C63DF">
        <w:t xml:space="preserve">5 nebo 10 testovacích sad </w:t>
      </w:r>
      <w:r w:rsidR="00740D63">
        <w:t>CPV</w:t>
      </w:r>
      <w:r w:rsidR="00740D63">
        <w:rPr>
          <w:lang w:val="pl-PL"/>
        </w:rPr>
        <w:t>/</w:t>
      </w:r>
      <w:r w:rsidR="00740D63">
        <w:t>CCV</w:t>
      </w:r>
      <w:r w:rsidR="00740D63">
        <w:rPr>
          <w:lang w:val="pl-PL"/>
        </w:rPr>
        <w:t>/</w:t>
      </w:r>
      <w:proofErr w:type="spellStart"/>
      <w:r w:rsidR="00740D63">
        <w:t>Giardia</w:t>
      </w:r>
      <w:proofErr w:type="spellEnd"/>
    </w:p>
    <w:p w:rsidR="005C63DF" w:rsidRDefault="00734489" w:rsidP="005C63DF">
      <w:pPr>
        <w:pStyle w:val="Odstavecseseznamem"/>
        <w:numPr>
          <w:ilvl w:val="0"/>
          <w:numId w:val="1"/>
        </w:numPr>
      </w:pPr>
      <w:r>
        <w:t xml:space="preserve">2, </w:t>
      </w:r>
      <w:r w:rsidR="005C63DF">
        <w:t xml:space="preserve">5 nebo 10 </w:t>
      </w:r>
      <w:r>
        <w:t>zkumavek s rozpouštědlem pro CPV</w:t>
      </w:r>
      <w:r>
        <w:rPr>
          <w:lang w:val="pl-PL"/>
        </w:rPr>
        <w:t xml:space="preserve">/CCV </w:t>
      </w:r>
      <w:r>
        <w:t>(P-C)</w:t>
      </w:r>
    </w:p>
    <w:p w:rsidR="00734489" w:rsidRDefault="00734489" w:rsidP="005C63DF">
      <w:pPr>
        <w:pStyle w:val="Odstavecseseznamem"/>
        <w:numPr>
          <w:ilvl w:val="0"/>
          <w:numId w:val="1"/>
        </w:numPr>
      </w:pPr>
      <w:r>
        <w:t xml:space="preserve">2, 5 nebo 10 zkumavek s rozpouštědlem pro </w:t>
      </w:r>
      <w:proofErr w:type="spellStart"/>
      <w:r>
        <w:t>Giardia</w:t>
      </w:r>
      <w:proofErr w:type="spellEnd"/>
      <w:r>
        <w:t xml:space="preserve"> (G)</w:t>
      </w:r>
    </w:p>
    <w:p w:rsidR="005C63DF" w:rsidRDefault="00734489" w:rsidP="005C63DF">
      <w:pPr>
        <w:pStyle w:val="Odstavecseseznamem"/>
        <w:numPr>
          <w:ilvl w:val="0"/>
          <w:numId w:val="1"/>
        </w:numPr>
      </w:pPr>
      <w:r>
        <w:t xml:space="preserve">4, 10 </w:t>
      </w:r>
      <w:r w:rsidR="005C63DF">
        <w:t xml:space="preserve">nebo </w:t>
      </w:r>
      <w:r>
        <w:t>2</w:t>
      </w:r>
      <w:r w:rsidR="005C63DF">
        <w:t xml:space="preserve">0 </w:t>
      </w:r>
      <w:r>
        <w:t>vatových tamponů</w:t>
      </w:r>
    </w:p>
    <w:p w:rsidR="00734489" w:rsidRDefault="00734489" w:rsidP="005C63DF">
      <w:pPr>
        <w:pStyle w:val="Odstavecseseznamem"/>
        <w:numPr>
          <w:ilvl w:val="0"/>
          <w:numId w:val="1"/>
        </w:numPr>
      </w:pPr>
      <w:r>
        <w:t>2, 5 nebo 10 jednorázových pipet</w:t>
      </w:r>
    </w:p>
    <w:p w:rsidR="005C63DF" w:rsidRDefault="005C63DF" w:rsidP="005C63DF">
      <w:pPr>
        <w:pStyle w:val="Odstavecseseznamem"/>
        <w:numPr>
          <w:ilvl w:val="0"/>
          <w:numId w:val="1"/>
        </w:numPr>
      </w:pPr>
      <w:r>
        <w:t>Návod k použití</w:t>
      </w:r>
    </w:p>
    <w:p w:rsidR="005C63DF" w:rsidRDefault="005C63DF" w:rsidP="005C63DF">
      <w:r>
        <w:t>Upozornění:</w:t>
      </w:r>
    </w:p>
    <w:p w:rsidR="005C63DF" w:rsidRDefault="005C63DF" w:rsidP="00734489">
      <w:pPr>
        <w:spacing w:after="0"/>
      </w:pPr>
      <w:r>
        <w:t xml:space="preserve">1.VetExpert </w:t>
      </w:r>
      <w:r w:rsidR="00734489">
        <w:t>CPV</w:t>
      </w:r>
      <w:r w:rsidR="00734489">
        <w:rPr>
          <w:lang w:val="pl-PL"/>
        </w:rPr>
        <w:t>/CCV/Giardia</w:t>
      </w:r>
      <w:r>
        <w:t xml:space="preserve"> test je určen pro </w:t>
      </w:r>
      <w:r w:rsidR="00734489">
        <w:t>veterin</w:t>
      </w:r>
      <w:r w:rsidR="00AE0B0A">
        <w:t>á</w:t>
      </w:r>
      <w:r w:rsidR="00734489">
        <w:t>rn</w:t>
      </w:r>
      <w:r w:rsidR="00AE0B0A">
        <w:t>í</w:t>
      </w:r>
      <w:r w:rsidR="00734489">
        <w:t xml:space="preserve"> diagnostiku.</w:t>
      </w:r>
    </w:p>
    <w:p w:rsidR="00734489" w:rsidRDefault="00734489" w:rsidP="00734489">
      <w:pPr>
        <w:spacing w:after="0"/>
      </w:pPr>
      <w:r>
        <w:t>2. Pro dosažení správního výsledku dodržujte instrukce v návodu k použití</w:t>
      </w:r>
    </w:p>
    <w:p w:rsidR="00734489" w:rsidRDefault="00734489" w:rsidP="00734489">
      <w:pPr>
        <w:spacing w:after="0"/>
      </w:pPr>
      <w:r>
        <w:t>3. Se všemi vzorky zacházejte, jako by byly infekční</w:t>
      </w:r>
    </w:p>
    <w:p w:rsidR="005C63DF" w:rsidRDefault="00734489" w:rsidP="00734489">
      <w:pPr>
        <w:spacing w:after="0"/>
        <w:rPr>
          <w:rFonts w:cstheme="minorHAnsi"/>
        </w:rPr>
      </w:pPr>
      <w:r>
        <w:t>4</w:t>
      </w:r>
      <w:r w:rsidR="005C63DF">
        <w:t xml:space="preserve">. </w:t>
      </w:r>
      <w:r w:rsidR="005C63DF" w:rsidRPr="005C63DF">
        <w:rPr>
          <w:rFonts w:cstheme="minorHAnsi"/>
        </w:rPr>
        <w:t>Otevřete a vyndejte jednotlivé testy z jejich uzavřených sáčků těsně před jejich použitím.</w:t>
      </w:r>
    </w:p>
    <w:p w:rsidR="005C63DF" w:rsidRDefault="00734489" w:rsidP="00734489">
      <w:pPr>
        <w:spacing w:after="0"/>
        <w:rPr>
          <w:rFonts w:cstheme="minorHAnsi"/>
        </w:rPr>
      </w:pPr>
      <w:r>
        <w:rPr>
          <w:rFonts w:cstheme="minorHAnsi"/>
        </w:rPr>
        <w:t>5</w:t>
      </w:r>
      <w:r w:rsidR="005C63DF">
        <w:rPr>
          <w:rFonts w:cstheme="minorHAnsi"/>
        </w:rPr>
        <w:t xml:space="preserve">. </w:t>
      </w:r>
      <w:r w:rsidR="005C63DF" w:rsidRPr="005C63DF">
        <w:rPr>
          <w:rFonts w:cstheme="minorHAnsi"/>
        </w:rPr>
        <w:t>Nepoužívejte test, pokud je obal poškozen nebo uzávěr poškozen.</w:t>
      </w:r>
    </w:p>
    <w:p w:rsidR="005C63DF" w:rsidRDefault="00734489" w:rsidP="00734489">
      <w:pPr>
        <w:spacing w:after="0"/>
        <w:rPr>
          <w:rFonts w:cstheme="minorHAnsi"/>
        </w:rPr>
      </w:pPr>
      <w:r>
        <w:rPr>
          <w:rFonts w:cstheme="minorHAnsi"/>
        </w:rPr>
        <w:t>6</w:t>
      </w:r>
      <w:r w:rsidR="005C63DF">
        <w:rPr>
          <w:rFonts w:cstheme="minorHAnsi"/>
        </w:rPr>
        <w:t>. Nepoužívejte test vícekrát.</w:t>
      </w:r>
    </w:p>
    <w:p w:rsidR="00734489" w:rsidRDefault="00734489" w:rsidP="00734489">
      <w:pPr>
        <w:spacing w:after="0"/>
        <w:rPr>
          <w:rFonts w:cstheme="minorHAnsi"/>
        </w:rPr>
      </w:pPr>
      <w:r>
        <w:rPr>
          <w:rFonts w:cstheme="minorHAnsi"/>
        </w:rPr>
        <w:t>7. Před začátkem provádění testu musí mít všechny reagencie pokojovou teplotu.</w:t>
      </w:r>
    </w:p>
    <w:p w:rsidR="005C63DF" w:rsidRDefault="00734489" w:rsidP="00734489">
      <w:pPr>
        <w:spacing w:after="0"/>
        <w:rPr>
          <w:rFonts w:cstheme="minorHAnsi"/>
        </w:rPr>
      </w:pPr>
      <w:r>
        <w:rPr>
          <w:rFonts w:cstheme="minorHAnsi"/>
        </w:rPr>
        <w:t>8</w:t>
      </w:r>
      <w:r w:rsidR="005C63DF">
        <w:rPr>
          <w:rFonts w:cstheme="minorHAnsi"/>
        </w:rPr>
        <w:t>. N</w:t>
      </w:r>
      <w:r w:rsidR="005C63DF" w:rsidRPr="00853089">
        <w:rPr>
          <w:rFonts w:cstheme="minorHAnsi"/>
        </w:rPr>
        <w:t xml:space="preserve">epoužívejte reagencie po době jejich </w:t>
      </w:r>
      <w:proofErr w:type="spellStart"/>
      <w:r w:rsidR="005C63DF" w:rsidRPr="00853089">
        <w:rPr>
          <w:rFonts w:cstheme="minorHAnsi"/>
        </w:rPr>
        <w:t>expirace</w:t>
      </w:r>
      <w:proofErr w:type="spellEnd"/>
      <w:r w:rsidR="005C63DF" w:rsidRPr="00853089">
        <w:rPr>
          <w:rFonts w:cstheme="minorHAnsi"/>
        </w:rPr>
        <w:t>, která je uvedena na obalu</w:t>
      </w:r>
      <w:r w:rsidR="005C63DF">
        <w:rPr>
          <w:rFonts w:cstheme="minorHAnsi"/>
        </w:rPr>
        <w:t>.</w:t>
      </w:r>
    </w:p>
    <w:p w:rsidR="005C63DF" w:rsidRDefault="00734489" w:rsidP="00734489">
      <w:pPr>
        <w:spacing w:after="0"/>
        <w:rPr>
          <w:rFonts w:cstheme="minorHAnsi"/>
        </w:rPr>
      </w:pPr>
      <w:r>
        <w:rPr>
          <w:rFonts w:cstheme="minorHAnsi"/>
        </w:rPr>
        <w:t>9</w:t>
      </w:r>
      <w:r w:rsidR="005C63DF">
        <w:rPr>
          <w:rFonts w:cstheme="minorHAnsi"/>
        </w:rPr>
        <w:t xml:space="preserve">. </w:t>
      </w:r>
      <w:r>
        <w:rPr>
          <w:rFonts w:cstheme="minorHAnsi"/>
        </w:rPr>
        <w:t>Komponenty testu prošly kontrolou kvality jako celá jednotka</w:t>
      </w:r>
    </w:p>
    <w:p w:rsidR="00734489" w:rsidRDefault="00734489" w:rsidP="00734489">
      <w:pPr>
        <w:spacing w:after="0"/>
        <w:rPr>
          <w:rFonts w:cstheme="minorHAnsi"/>
        </w:rPr>
      </w:pPr>
      <w:r>
        <w:rPr>
          <w:rFonts w:cstheme="minorHAnsi"/>
        </w:rPr>
        <w:t>Nemíchejte komponenty z různých šarží.</w:t>
      </w:r>
    </w:p>
    <w:p w:rsidR="00734489" w:rsidRDefault="00734489" w:rsidP="005C63DF">
      <w:pPr>
        <w:rPr>
          <w:rFonts w:cstheme="minorHAnsi"/>
        </w:rPr>
      </w:pPr>
    </w:p>
    <w:p w:rsidR="005C63DF" w:rsidRDefault="005C63DF" w:rsidP="005C63DF">
      <w:pPr>
        <w:rPr>
          <w:rFonts w:cstheme="minorHAnsi"/>
        </w:rPr>
      </w:pPr>
      <w:r>
        <w:rPr>
          <w:rFonts w:cstheme="minorHAnsi"/>
        </w:rPr>
        <w:t>Skladování a stabilita</w:t>
      </w:r>
    </w:p>
    <w:p w:rsidR="005C63DF" w:rsidRPr="00734489" w:rsidRDefault="005C63DF" w:rsidP="00734489">
      <w:pPr>
        <w:spacing w:after="0"/>
        <w:rPr>
          <w:rFonts w:cstheme="minorHAnsi"/>
        </w:rPr>
      </w:pPr>
      <w:r w:rsidRPr="00734489">
        <w:rPr>
          <w:rFonts w:cstheme="minorHAnsi"/>
        </w:rPr>
        <w:t>Skladujte testovací sady při teplotách mezi 2 a 30</w:t>
      </w:r>
      <w:r w:rsidRPr="00734489">
        <w:rPr>
          <w:rFonts w:cstheme="minorHAnsi"/>
          <w:vertAlign w:val="superscript"/>
        </w:rPr>
        <w:t>o</w:t>
      </w:r>
      <w:r w:rsidRPr="00734489">
        <w:rPr>
          <w:rFonts w:cstheme="minorHAnsi"/>
        </w:rPr>
        <w:t>C.</w:t>
      </w:r>
      <w:r w:rsidR="00377A70" w:rsidRPr="00734489">
        <w:rPr>
          <w:rFonts w:cstheme="minorHAnsi"/>
        </w:rPr>
        <w:t xml:space="preserve"> NEZMRAZUJTE!</w:t>
      </w:r>
    </w:p>
    <w:p w:rsidR="005C63DF" w:rsidRPr="00734489" w:rsidRDefault="005C63DF" w:rsidP="00734489">
      <w:pPr>
        <w:spacing w:after="0"/>
        <w:rPr>
          <w:rFonts w:cstheme="minorHAnsi"/>
        </w:rPr>
      </w:pPr>
      <w:r w:rsidRPr="00734489">
        <w:rPr>
          <w:rFonts w:cstheme="minorHAnsi"/>
        </w:rPr>
        <w:t>Chraňte před přímým sluncem.</w:t>
      </w:r>
    </w:p>
    <w:p w:rsidR="005C63DF" w:rsidRPr="00734489" w:rsidRDefault="00377A70" w:rsidP="00734489">
      <w:pPr>
        <w:spacing w:after="0"/>
        <w:rPr>
          <w:rFonts w:cstheme="minorHAnsi"/>
        </w:rPr>
      </w:pPr>
      <w:r w:rsidRPr="00734489">
        <w:rPr>
          <w:rFonts w:cstheme="minorHAnsi"/>
        </w:rPr>
        <w:t xml:space="preserve">Po dobu </w:t>
      </w:r>
      <w:proofErr w:type="spellStart"/>
      <w:r w:rsidRPr="00734489">
        <w:rPr>
          <w:rFonts w:cstheme="minorHAnsi"/>
        </w:rPr>
        <w:t>expirace</w:t>
      </w:r>
      <w:proofErr w:type="spellEnd"/>
      <w:r w:rsidRPr="00734489">
        <w:rPr>
          <w:rFonts w:cstheme="minorHAnsi"/>
        </w:rPr>
        <w:t xml:space="preserve"> je testovací sada stabilní. Datum </w:t>
      </w:r>
      <w:proofErr w:type="spellStart"/>
      <w:r w:rsidRPr="00734489">
        <w:rPr>
          <w:rFonts w:cstheme="minorHAnsi"/>
        </w:rPr>
        <w:t>expirace</w:t>
      </w:r>
      <w:proofErr w:type="spellEnd"/>
      <w:r w:rsidRPr="00734489">
        <w:rPr>
          <w:rFonts w:cstheme="minorHAnsi"/>
        </w:rPr>
        <w:t xml:space="preserve"> je uvedeno na balení.</w:t>
      </w:r>
    </w:p>
    <w:p w:rsidR="00734489" w:rsidRDefault="00734489" w:rsidP="00377A70">
      <w:pPr>
        <w:rPr>
          <w:rFonts w:cstheme="minorHAnsi"/>
        </w:rPr>
      </w:pPr>
    </w:p>
    <w:p w:rsidR="00377A70" w:rsidRDefault="00377A70" w:rsidP="00377A70">
      <w:pPr>
        <w:rPr>
          <w:rFonts w:cstheme="minorHAnsi"/>
        </w:rPr>
      </w:pPr>
      <w:r>
        <w:rPr>
          <w:rFonts w:cstheme="minorHAnsi"/>
        </w:rPr>
        <w:t>Odběr a příprava vzorků</w:t>
      </w:r>
    </w:p>
    <w:p w:rsidR="00377A70" w:rsidRDefault="00226E57" w:rsidP="00226E57">
      <w:pPr>
        <w:pStyle w:val="Odstavecseseznamem"/>
        <w:numPr>
          <w:ilvl w:val="0"/>
          <w:numId w:val="4"/>
        </w:numPr>
        <w:rPr>
          <w:rFonts w:cstheme="minorHAnsi"/>
        </w:rPr>
      </w:pPr>
      <w:r>
        <w:rPr>
          <w:rFonts w:cstheme="minorHAnsi"/>
        </w:rPr>
        <w:t>Tento test lze provádět</w:t>
      </w:r>
      <w:r w:rsidR="008140A9">
        <w:rPr>
          <w:rFonts w:cstheme="minorHAnsi"/>
        </w:rPr>
        <w:t xml:space="preserve"> ze vzorků stolice psa</w:t>
      </w:r>
    </w:p>
    <w:p w:rsidR="008140A9" w:rsidRDefault="008140A9" w:rsidP="00226E57">
      <w:pPr>
        <w:pStyle w:val="Odstavecseseznamem"/>
        <w:numPr>
          <w:ilvl w:val="0"/>
          <w:numId w:val="4"/>
        </w:numPr>
        <w:rPr>
          <w:rFonts w:cstheme="minorHAnsi"/>
        </w:rPr>
      </w:pPr>
      <w:r>
        <w:rPr>
          <w:rFonts w:cstheme="minorHAnsi"/>
        </w:rPr>
        <w:t>Vzorek by měl být testován okamžitě co nejdříve po sběru</w:t>
      </w:r>
    </w:p>
    <w:p w:rsidR="00612756" w:rsidRDefault="00612756" w:rsidP="001A23C4">
      <w:pPr>
        <w:rPr>
          <w:rFonts w:cstheme="minorHAnsi"/>
        </w:rPr>
      </w:pPr>
      <w:r>
        <w:rPr>
          <w:rFonts w:cstheme="minorHAnsi"/>
        </w:rPr>
        <w:t>Postup testování</w:t>
      </w:r>
    </w:p>
    <w:p w:rsidR="00612756" w:rsidRDefault="00D9124C" w:rsidP="00612756">
      <w:pPr>
        <w:pStyle w:val="Odstavecseseznamem"/>
        <w:numPr>
          <w:ilvl w:val="0"/>
          <w:numId w:val="5"/>
        </w:numPr>
        <w:rPr>
          <w:rFonts w:cstheme="minorHAnsi"/>
        </w:rPr>
      </w:pPr>
      <w:r>
        <w:rPr>
          <w:rFonts w:cstheme="minorHAnsi"/>
        </w:rPr>
        <w:lastRenderedPageBreak/>
        <w:t>Vzorky psích výkalů odeberte pomocí dvou vatových tamponů</w:t>
      </w:r>
      <w:r w:rsidR="00612756">
        <w:rPr>
          <w:rFonts w:cstheme="minorHAnsi"/>
        </w:rPr>
        <w:t>.</w:t>
      </w:r>
    </w:p>
    <w:p w:rsidR="00D9124C" w:rsidRDefault="00D9124C" w:rsidP="00612756">
      <w:pPr>
        <w:pStyle w:val="Odstavecseseznamem"/>
        <w:numPr>
          <w:ilvl w:val="0"/>
          <w:numId w:val="5"/>
        </w:numPr>
        <w:rPr>
          <w:rFonts w:cstheme="minorHAnsi"/>
        </w:rPr>
      </w:pPr>
      <w:r>
        <w:rPr>
          <w:rFonts w:cstheme="minorHAnsi"/>
        </w:rPr>
        <w:t>Jeden tampon vložte do zkumavky obsahující 1 ml rozpouštědla (P-C) pro test CCV</w:t>
      </w:r>
      <w:r>
        <w:rPr>
          <w:rFonts w:cstheme="minorHAnsi"/>
          <w:lang w:val="pl-PL"/>
        </w:rPr>
        <w:t>/</w:t>
      </w:r>
      <w:r>
        <w:rPr>
          <w:rFonts w:cstheme="minorHAnsi"/>
        </w:rPr>
        <w:t xml:space="preserve">CPV </w:t>
      </w:r>
      <w:proofErr w:type="spellStart"/>
      <w:r>
        <w:rPr>
          <w:rFonts w:cstheme="minorHAnsi"/>
        </w:rPr>
        <w:t>Ag</w:t>
      </w:r>
      <w:proofErr w:type="spellEnd"/>
    </w:p>
    <w:p w:rsidR="00612756" w:rsidRDefault="00D9124C" w:rsidP="00612756">
      <w:pPr>
        <w:pStyle w:val="Odstavecseseznamem"/>
        <w:numPr>
          <w:ilvl w:val="0"/>
          <w:numId w:val="5"/>
        </w:numPr>
        <w:rPr>
          <w:rFonts w:cstheme="minorHAnsi"/>
        </w:rPr>
      </w:pPr>
      <w:r>
        <w:rPr>
          <w:rFonts w:cstheme="minorHAnsi"/>
        </w:rPr>
        <w:t xml:space="preserve">Druhý tampon vložte do zkumavky s 1 ml rozpouštědla (G) pro test </w:t>
      </w:r>
      <w:proofErr w:type="spellStart"/>
      <w:r>
        <w:rPr>
          <w:rFonts w:cstheme="minorHAnsi"/>
        </w:rPr>
        <w:t>Giardia</w:t>
      </w:r>
      <w:proofErr w:type="spellEnd"/>
      <w:r>
        <w:rPr>
          <w:rFonts w:cstheme="minorHAnsi"/>
        </w:rPr>
        <w:t xml:space="preserve"> </w:t>
      </w:r>
      <w:proofErr w:type="spellStart"/>
      <w:r>
        <w:rPr>
          <w:rFonts w:cstheme="minorHAnsi"/>
        </w:rPr>
        <w:t>Ag</w:t>
      </w:r>
      <w:proofErr w:type="spellEnd"/>
      <w:r w:rsidR="00612756">
        <w:rPr>
          <w:rFonts w:cstheme="minorHAnsi"/>
        </w:rPr>
        <w:t>.</w:t>
      </w:r>
    </w:p>
    <w:p w:rsidR="005C63DF" w:rsidRPr="00612756" w:rsidRDefault="00D9124C" w:rsidP="00612756">
      <w:pPr>
        <w:pStyle w:val="Odstavecseseznamem"/>
        <w:numPr>
          <w:ilvl w:val="0"/>
          <w:numId w:val="5"/>
        </w:numPr>
        <w:rPr>
          <w:rFonts w:cstheme="minorHAnsi"/>
        </w:rPr>
      </w:pPr>
      <w:r>
        <w:rPr>
          <w:rFonts w:cstheme="minorHAnsi"/>
        </w:rPr>
        <w:t>Vzork</w:t>
      </w:r>
      <w:r w:rsidR="00AE0B0A">
        <w:rPr>
          <w:rFonts w:cstheme="minorHAnsi"/>
        </w:rPr>
        <w:t>y</w:t>
      </w:r>
      <w:r>
        <w:rPr>
          <w:rFonts w:cstheme="minorHAnsi"/>
        </w:rPr>
        <w:t xml:space="preserve"> s rozpouštědlem dobře promíchejte.</w:t>
      </w:r>
    </w:p>
    <w:p w:rsidR="005C63DF" w:rsidRDefault="00D9124C" w:rsidP="00CF5609">
      <w:pPr>
        <w:pStyle w:val="Odstavecseseznamem"/>
        <w:numPr>
          <w:ilvl w:val="0"/>
          <w:numId w:val="5"/>
        </w:numPr>
      </w:pPr>
      <w:r>
        <w:t>Vyjměte testovací sadu z obalu a umístěte na rovný, suchý povrch.</w:t>
      </w:r>
    </w:p>
    <w:p w:rsidR="00CF5609" w:rsidRDefault="00D9124C" w:rsidP="00CF5609">
      <w:pPr>
        <w:pStyle w:val="Odstavecseseznamem"/>
        <w:numPr>
          <w:ilvl w:val="0"/>
          <w:numId w:val="5"/>
        </w:numPr>
      </w:pPr>
      <w:r>
        <w:t>S použitím jednorázové pipety, která je součástí sady, odeberte ze zkumavky vzorek</w:t>
      </w:r>
      <w:r w:rsidR="00CF5609">
        <w:t>.</w:t>
      </w:r>
      <w:r>
        <w:t xml:space="preserve"> Použijte různé pipety pro odebrání vzorků pro rozpuštěné vzorky (P-C) a (G).</w:t>
      </w:r>
    </w:p>
    <w:p w:rsidR="00D9124C" w:rsidRDefault="00D9124C" w:rsidP="00CF5609">
      <w:pPr>
        <w:pStyle w:val="Odstavecseseznamem"/>
        <w:numPr>
          <w:ilvl w:val="0"/>
          <w:numId w:val="5"/>
        </w:numPr>
      </w:pPr>
      <w:r>
        <w:t>Pipetou nakapejte čtyři (4) kapky do jamky pro vzorek na testovací kazetě.</w:t>
      </w:r>
      <w:r w:rsidR="00AE0B0A">
        <w:t xml:space="preserve"> Vzorky nakapejte přesně a pomalu, kapku po kapce.</w:t>
      </w:r>
    </w:p>
    <w:p w:rsidR="00D9124C" w:rsidRDefault="00D9124C" w:rsidP="00CF5609">
      <w:pPr>
        <w:pStyle w:val="Odstavecseseznamem"/>
        <w:numPr>
          <w:ilvl w:val="0"/>
          <w:numId w:val="5"/>
        </w:numPr>
      </w:pPr>
      <w:r>
        <w:t>Jakmile začne test pracovat, objeví se fialové zabarvení v testovacím okně ve středu testovací kazety. Pokud se neobjeví do 1 minuty, přidejte pipetou ještě jednu kapku naředěného vzorku.</w:t>
      </w:r>
    </w:p>
    <w:p w:rsidR="00D9124C" w:rsidRDefault="00D9124C" w:rsidP="00CF5609">
      <w:pPr>
        <w:pStyle w:val="Odstavecseseznamem"/>
        <w:numPr>
          <w:ilvl w:val="0"/>
          <w:numId w:val="5"/>
        </w:numPr>
      </w:pPr>
      <w:r>
        <w:t>Výsledek testu odečtěte po 5 až10 minutách. Neodečítejte po delší době než 20 minut.</w:t>
      </w:r>
    </w:p>
    <w:p w:rsidR="00D9124C" w:rsidRDefault="00D9124C" w:rsidP="00D9124C">
      <w:pPr>
        <w:pStyle w:val="Odstavecseseznamem"/>
      </w:pPr>
      <w:r>
        <w:t xml:space="preserve"> </w:t>
      </w:r>
    </w:p>
    <w:p w:rsidR="00CF5609" w:rsidRDefault="00CF5609" w:rsidP="00CF5609">
      <w:r>
        <w:t>Interpretace výsledků</w:t>
      </w:r>
    </w:p>
    <w:p w:rsidR="00CF5609" w:rsidRDefault="00CF5609" w:rsidP="00CF5609">
      <w:pPr>
        <w:pStyle w:val="Odstavecseseznamem"/>
        <w:numPr>
          <w:ilvl w:val="0"/>
          <w:numId w:val="6"/>
        </w:numPr>
      </w:pPr>
      <w:r>
        <w:t>Negativní výsledek</w:t>
      </w:r>
    </w:p>
    <w:p w:rsidR="00CF5609" w:rsidRDefault="00CF5609" w:rsidP="00CF5609">
      <w:r>
        <w:t>V okně výsledků se objeví pouze kontrolní linka „C“.</w:t>
      </w:r>
    </w:p>
    <w:p w:rsidR="00CF5609" w:rsidRDefault="00CF5609" w:rsidP="00CF5609">
      <w:pPr>
        <w:pStyle w:val="Odstavecseseznamem"/>
        <w:numPr>
          <w:ilvl w:val="0"/>
          <w:numId w:val="6"/>
        </w:numPr>
      </w:pPr>
      <w:r>
        <w:t>Pozitivní výsledek</w:t>
      </w:r>
    </w:p>
    <w:p w:rsidR="00CF5609" w:rsidRDefault="00CF5609" w:rsidP="00CF5609">
      <w:r>
        <w:t xml:space="preserve">V okně výsledků </w:t>
      </w:r>
      <w:r w:rsidR="00B12925">
        <w:t xml:space="preserve">příslušného testu </w:t>
      </w:r>
      <w:r>
        <w:t>se objeví testovací linka „T“ a kontrolní linka „C“, což indikuje přítomnost cílových antigenů</w:t>
      </w:r>
      <w:r w:rsidR="00B12925">
        <w:t>.</w:t>
      </w:r>
    </w:p>
    <w:p w:rsidR="00F81DFE" w:rsidRDefault="00F81DFE" w:rsidP="00F81DFE">
      <w:pPr>
        <w:pStyle w:val="Odstavecseseznamem"/>
        <w:numPr>
          <w:ilvl w:val="0"/>
          <w:numId w:val="6"/>
        </w:numPr>
      </w:pPr>
      <w:r>
        <w:t>Neplatný výsledek</w:t>
      </w:r>
    </w:p>
    <w:p w:rsidR="00F81DFE" w:rsidRDefault="00F81DFE" w:rsidP="00F81DFE">
      <w:r>
        <w:t>Pokud se kontrolní linka „C“ neobjeví do 15 minut, je výsledek testu neplatný. Vzorky je třeba otestovat znovu.</w:t>
      </w:r>
    </w:p>
    <w:p w:rsidR="00F81DFE" w:rsidRPr="00F81DFE" w:rsidRDefault="00F81DFE" w:rsidP="00F81DFE">
      <w:pPr>
        <w:rPr>
          <w:rFonts w:cstheme="minorHAnsi"/>
        </w:rPr>
      </w:pPr>
      <w:r>
        <w:t>Omezení</w:t>
      </w:r>
      <w:r w:rsidRPr="00F81DFE">
        <w:rPr>
          <w:rFonts w:cstheme="minorHAnsi"/>
        </w:rPr>
        <w:t xml:space="preserve"> testu</w:t>
      </w:r>
    </w:p>
    <w:p w:rsidR="00F81DFE" w:rsidRDefault="00F81DFE" w:rsidP="00F81DFE">
      <w:pPr>
        <w:rPr>
          <w:rFonts w:cstheme="minorHAnsi"/>
        </w:rPr>
      </w:pPr>
      <w:r w:rsidRPr="00F81DFE">
        <w:rPr>
          <w:rFonts w:cstheme="minorHAnsi"/>
        </w:rPr>
        <w:t xml:space="preserve">Přestože je test </w:t>
      </w:r>
      <w:proofErr w:type="spellStart"/>
      <w:r w:rsidRPr="00F81DFE">
        <w:rPr>
          <w:rFonts w:cstheme="minorHAnsi"/>
        </w:rPr>
        <w:t>VetExpert</w:t>
      </w:r>
      <w:proofErr w:type="spellEnd"/>
      <w:r w:rsidRPr="00F81DFE">
        <w:rPr>
          <w:rFonts w:cstheme="minorHAnsi"/>
        </w:rPr>
        <w:t xml:space="preserve"> Rapid </w:t>
      </w:r>
      <w:r w:rsidR="00B12925">
        <w:rPr>
          <w:rFonts w:cstheme="minorHAnsi"/>
        </w:rPr>
        <w:t>CPV</w:t>
      </w:r>
      <w:r w:rsidR="00B12925">
        <w:rPr>
          <w:rFonts w:cstheme="minorHAnsi"/>
          <w:lang w:val="pl-PL"/>
        </w:rPr>
        <w:t>/CCV/Giardia</w:t>
      </w:r>
      <w:r w:rsidRPr="00F81DFE">
        <w:rPr>
          <w:rFonts w:cstheme="minorHAnsi"/>
        </w:rPr>
        <w:t xml:space="preserve"> velmi přesný při detekci antigen</w:t>
      </w:r>
      <w:r w:rsidR="00B12925">
        <w:rPr>
          <w:rFonts w:cstheme="minorHAnsi"/>
        </w:rPr>
        <w:t xml:space="preserve">ů psích </w:t>
      </w:r>
      <w:proofErr w:type="spellStart"/>
      <w:r w:rsidR="00B12925">
        <w:rPr>
          <w:rFonts w:cstheme="minorHAnsi"/>
        </w:rPr>
        <w:t>parvovirů</w:t>
      </w:r>
      <w:proofErr w:type="spellEnd"/>
      <w:r w:rsidR="00B12925">
        <w:rPr>
          <w:rFonts w:cstheme="minorHAnsi"/>
        </w:rPr>
        <w:t xml:space="preserve">, </w:t>
      </w:r>
      <w:proofErr w:type="spellStart"/>
      <w:r w:rsidR="00B12925">
        <w:rPr>
          <w:rFonts w:cstheme="minorHAnsi"/>
        </w:rPr>
        <w:t>koronavirů</w:t>
      </w:r>
      <w:proofErr w:type="spellEnd"/>
      <w:r w:rsidR="00B12925">
        <w:rPr>
          <w:rFonts w:cstheme="minorHAnsi"/>
        </w:rPr>
        <w:t xml:space="preserve"> a </w:t>
      </w:r>
      <w:proofErr w:type="spellStart"/>
      <w:r w:rsidR="00B12925">
        <w:rPr>
          <w:rFonts w:cstheme="minorHAnsi"/>
        </w:rPr>
        <w:t>giardií</w:t>
      </w:r>
      <w:proofErr w:type="spellEnd"/>
      <w:r w:rsidR="00B12925">
        <w:rPr>
          <w:rFonts w:cstheme="minorHAnsi"/>
        </w:rPr>
        <w:t xml:space="preserve">, </w:t>
      </w:r>
      <w:r w:rsidRPr="00853089">
        <w:rPr>
          <w:rFonts w:cstheme="minorHAnsi"/>
        </w:rPr>
        <w:t>mohou se v ojedinělých případech objevit nesprávné výsledky. Pokud se objeví sporné výsledky, je doporučeno provést jiné klinicky dostupné testy. Definitivní klinická diagnóza by neměla být založena pouze na výsledku jednoho testu, ale měla by být stanovena veterinárním lékařem po vyhodnocení všech klinických a laboratorních nálezů.</w:t>
      </w:r>
    </w:p>
    <w:p w:rsidR="00F81DFE" w:rsidRDefault="00F81DFE" w:rsidP="00F81DFE">
      <w:pPr>
        <w:rPr>
          <w:rFonts w:cstheme="minorHAnsi"/>
        </w:rPr>
      </w:pPr>
    </w:p>
    <w:p w:rsidR="00F81DFE" w:rsidRDefault="00F81DFE" w:rsidP="00F81DFE">
      <w:pPr>
        <w:pStyle w:val="Odstavecseseznamem"/>
        <w:rPr>
          <w:rFonts w:cstheme="minorHAnsi"/>
        </w:rPr>
      </w:pPr>
      <w:r w:rsidRPr="00853089">
        <w:rPr>
          <w:rFonts w:cstheme="minorHAnsi"/>
        </w:rPr>
        <w:t xml:space="preserve">Dodavatel: Vet Planet Czech Republic, s.r.o., Bakovská 3, </w:t>
      </w:r>
      <w:proofErr w:type="gramStart"/>
      <w:r w:rsidRPr="00853089">
        <w:rPr>
          <w:rFonts w:cstheme="minorHAnsi"/>
        </w:rPr>
        <w:t>197 00  Praha</w:t>
      </w:r>
      <w:proofErr w:type="gramEnd"/>
      <w:r w:rsidRPr="00853089">
        <w:rPr>
          <w:rFonts w:cstheme="minorHAnsi"/>
        </w:rPr>
        <w:t xml:space="preserve"> 9</w:t>
      </w:r>
    </w:p>
    <w:p w:rsidR="00D60388" w:rsidRDefault="00D60388" w:rsidP="00F81DFE">
      <w:pPr>
        <w:pStyle w:val="Odstavecseseznamem"/>
      </w:pPr>
      <w:r>
        <w:t xml:space="preserve">Držitel rozhodnutí o schválení: </w:t>
      </w:r>
      <w:r w:rsidRPr="00D60388">
        <w:t xml:space="preserve">Vet Planet </w:t>
      </w:r>
      <w:proofErr w:type="spellStart"/>
      <w:r w:rsidRPr="00D60388">
        <w:t>Sp</w:t>
      </w:r>
      <w:proofErr w:type="spellEnd"/>
      <w:r w:rsidRPr="00D60388">
        <w:t xml:space="preserve">. z </w:t>
      </w:r>
      <w:proofErr w:type="spellStart"/>
      <w:proofErr w:type="gramStart"/>
      <w:r w:rsidRPr="00D60388">
        <w:t>o.o</w:t>
      </w:r>
      <w:proofErr w:type="spellEnd"/>
      <w:r w:rsidRPr="00D60388">
        <w:t>.</w:t>
      </w:r>
      <w:proofErr w:type="gramEnd"/>
      <w:r w:rsidRPr="00D60388">
        <w:t xml:space="preserve">, Ul. </w:t>
      </w:r>
      <w:proofErr w:type="spellStart"/>
      <w:r w:rsidRPr="00D60388">
        <w:t>Brukowa</w:t>
      </w:r>
      <w:proofErr w:type="spellEnd"/>
      <w:r w:rsidRPr="00D60388">
        <w:t xml:space="preserve"> 36 lok. 2, 05-092 </w:t>
      </w:r>
      <w:proofErr w:type="spellStart"/>
      <w:r w:rsidRPr="00D60388">
        <w:t>Łomianki</w:t>
      </w:r>
      <w:proofErr w:type="spellEnd"/>
      <w:r w:rsidRPr="00D60388">
        <w:t>, Polsko</w:t>
      </w:r>
    </w:p>
    <w:p w:rsidR="00F81DFE" w:rsidRPr="00F81DFE" w:rsidRDefault="00F81DFE" w:rsidP="00F81DFE">
      <w:pPr>
        <w:rPr>
          <w:rFonts w:cstheme="minorHAnsi"/>
        </w:rPr>
      </w:pPr>
    </w:p>
    <w:sectPr w:rsidR="00F81DFE" w:rsidRPr="00F81DF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B9B" w:rsidRDefault="00AB6B9B" w:rsidP="00D60388">
      <w:pPr>
        <w:spacing w:after="0" w:line="240" w:lineRule="auto"/>
      </w:pPr>
      <w:r>
        <w:separator/>
      </w:r>
    </w:p>
  </w:endnote>
  <w:endnote w:type="continuationSeparator" w:id="0">
    <w:p w:rsidR="00AB6B9B" w:rsidRDefault="00AB6B9B" w:rsidP="00D6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B9B" w:rsidRDefault="00AB6B9B" w:rsidP="00D60388">
      <w:pPr>
        <w:spacing w:after="0" w:line="240" w:lineRule="auto"/>
      </w:pPr>
      <w:r>
        <w:separator/>
      </w:r>
    </w:p>
  </w:footnote>
  <w:footnote w:type="continuationSeparator" w:id="0">
    <w:p w:rsidR="00AB6B9B" w:rsidRDefault="00AB6B9B" w:rsidP="00D60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88" w:rsidRDefault="00D60388" w:rsidP="004A0BFD">
    <w:pPr>
      <w:rPr>
        <w:b/>
        <w:bCs/>
      </w:rPr>
    </w:pPr>
    <w:r>
      <w:rPr>
        <w:b/>
        <w:bCs/>
      </w:rPr>
      <w:t xml:space="preserve">Text příbalové informace součást dokumentace schválené rozhodnutím </w:t>
    </w:r>
    <w:proofErr w:type="spellStart"/>
    <w:proofErr w:type="gramStart"/>
    <w:r>
      <w:rPr>
        <w:b/>
        <w:bCs/>
      </w:rPr>
      <w:t>sp.zn</w:t>
    </w:r>
    <w:proofErr w:type="spellEnd"/>
    <w:r>
      <w:rPr>
        <w:b/>
        <w:bCs/>
      </w:rPr>
      <w:t>.</w:t>
    </w:r>
    <w:proofErr w:type="gramEnd"/>
    <w:r>
      <w:rPr>
        <w:b/>
        <w:bCs/>
      </w:rPr>
      <w:t xml:space="preserve"> </w:t>
    </w:r>
    <w:sdt>
      <w:sdtPr>
        <w:rPr>
          <w:b/>
          <w:bCs/>
        </w:rPr>
        <w:id w:val="2058362447"/>
        <w:placeholder>
          <w:docPart w:val="58A03A791D5B4859AA1DCDF9A7C95393"/>
        </w:placeholder>
        <w:text/>
      </w:sdtPr>
      <w:sdtEndPr/>
      <w:sdtContent>
        <w:r>
          <w:rPr>
            <w:b/>
            <w:bCs/>
          </w:rPr>
          <w:t>USKVBL/4854/2020/POD</w:t>
        </w:r>
      </w:sdtContent>
    </w:sdt>
    <w:r>
      <w:rPr>
        <w:b/>
        <w:bCs/>
      </w:rPr>
      <w:t xml:space="preserve"> č.j. </w:t>
    </w:r>
    <w:sdt>
      <w:sdtPr>
        <w:rPr>
          <w:rFonts w:eastAsia="Times New Roman"/>
          <w:b/>
          <w:lang w:eastAsia="cs-CZ"/>
        </w:rPr>
        <w:id w:val="256413127"/>
        <w:placeholder>
          <w:docPart w:val="58A03A791D5B4859AA1DCDF9A7C95393"/>
        </w:placeholder>
        <w:text/>
      </w:sdtPr>
      <w:sdtContent>
        <w:r w:rsidR="005F23DD" w:rsidRPr="005F23DD">
          <w:rPr>
            <w:rFonts w:eastAsia="Times New Roman"/>
            <w:b/>
            <w:lang w:eastAsia="cs-CZ"/>
          </w:rPr>
          <w:t>USKVBL/10386/2020/REG-</w:t>
        </w:r>
        <w:proofErr w:type="spellStart"/>
        <w:r w:rsidR="005F23DD" w:rsidRPr="005F23DD">
          <w:rPr>
            <w:rFonts w:eastAsia="Times New Roman"/>
            <w:b/>
            <w:lang w:eastAsia="cs-CZ"/>
          </w:rPr>
          <w:t>Podb</w:t>
        </w:r>
        <w:proofErr w:type="spellEnd"/>
      </w:sdtContent>
    </w:sdt>
    <w:r>
      <w:rPr>
        <w:b/>
        <w:bCs/>
      </w:rPr>
      <w:t xml:space="preserve"> ze dne </w:t>
    </w:r>
    <w:sdt>
      <w:sdtPr>
        <w:rPr>
          <w:b/>
          <w:bCs/>
        </w:rPr>
        <w:id w:val="1773286175"/>
        <w:placeholder>
          <w:docPart w:val="0059C90D41ED497EB8306BA841701C53"/>
        </w:placeholder>
        <w:date w:fullDate="2020-09-09T00:00:00Z">
          <w:dateFormat w:val="d.M.yyyy"/>
          <w:lid w:val="cs-CZ"/>
          <w:storeMappedDataAs w:val="dateTime"/>
          <w:calendar w:val="gregorian"/>
        </w:date>
      </w:sdtPr>
      <w:sdtEndPr/>
      <w:sdtContent>
        <w:r w:rsidR="005F23DD">
          <w:rPr>
            <w:b/>
            <w:bCs/>
          </w:rPr>
          <w:t>9.9.2020</w:t>
        </w:r>
      </w:sdtContent>
    </w:sdt>
    <w:r>
      <w:rPr>
        <w:b/>
        <w:bCs/>
      </w:rPr>
      <w:t xml:space="preserve"> o </w:t>
    </w:r>
    <w:sdt>
      <w:sdtPr>
        <w:rPr>
          <w:rStyle w:val="Siln"/>
        </w:rPr>
        <w:id w:val="-2045283072"/>
        <w:placeholder>
          <w:docPart w:val="9DE9FA2F4A3C48698CF6EE6AD8C828CA"/>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u rozhodnutí o schválení veterinárního přípravku" w:value="změnu rozhodnutí o schválení veterinárního přípravku"/>
        </w:dropDownList>
      </w:sdtPr>
      <w:sdtEndPr>
        <w:rPr>
          <w:rStyle w:val="Standardnpsmoodstavce"/>
          <w:rFonts w:eastAsia="Times New Roman" w:cs="Calibri"/>
          <w:b w:val="0"/>
          <w:bCs w:val="0"/>
        </w:rPr>
      </w:sdtEndPr>
      <w:sdtContent>
        <w:r>
          <w:rPr>
            <w:rStyle w:val="Siln"/>
          </w:rPr>
          <w:t>schválení veterinárního přípravku</w:t>
        </w:r>
      </w:sdtContent>
    </w:sdt>
    <w:r>
      <w:rPr>
        <w:b/>
        <w:bCs/>
      </w:rPr>
      <w:t xml:space="preserve"> </w:t>
    </w:r>
    <w:sdt>
      <w:sdtPr>
        <w:rPr>
          <w:b/>
          <w:bCs/>
        </w:rPr>
        <w:id w:val="-484012948"/>
        <w:placeholder>
          <w:docPart w:val="58A03A791D5B4859AA1DCDF9A7C95393"/>
        </w:placeholder>
        <w:text/>
      </w:sdtPr>
      <w:sdtEndPr/>
      <w:sdtContent>
        <w:proofErr w:type="spellStart"/>
        <w:r w:rsidRPr="00D60388">
          <w:rPr>
            <w:b/>
            <w:bCs/>
          </w:rPr>
          <w:t>VetExpert</w:t>
        </w:r>
        <w:proofErr w:type="spellEnd"/>
        <w:r w:rsidRPr="00D60388">
          <w:rPr>
            <w:b/>
            <w:bCs/>
          </w:rPr>
          <w:t xml:space="preserve"> Rapid CPV/CCV/</w:t>
        </w:r>
        <w:proofErr w:type="spellStart"/>
        <w:r w:rsidRPr="00D60388">
          <w:rPr>
            <w:b/>
            <w:bCs/>
          </w:rPr>
          <w:t>Giardia</w:t>
        </w:r>
        <w:proofErr w:type="spellEnd"/>
        <w:r w:rsidRPr="00D60388">
          <w:rPr>
            <w:b/>
            <w:bCs/>
          </w:rPr>
          <w:t xml:space="preserve"> </w:t>
        </w:r>
        <w:proofErr w:type="spellStart"/>
        <w:r w:rsidRPr="00D60388">
          <w:rPr>
            <w:b/>
            <w:bCs/>
          </w:rPr>
          <w:t>Ag</w:t>
        </w:r>
        <w:proofErr w:type="spellEnd"/>
        <w:r w:rsidRPr="00D60388">
          <w:rPr>
            <w:b/>
            <w:bCs/>
          </w:rPr>
          <w:t xml:space="preserve"> test</w:t>
        </w:r>
      </w:sdtContent>
    </w:sdt>
  </w:p>
  <w:p w:rsidR="00D60388" w:rsidRDefault="00D6038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111E3"/>
    <w:multiLevelType w:val="hybridMultilevel"/>
    <w:tmpl w:val="873699AE"/>
    <w:lvl w:ilvl="0" w:tplc="1B3E8CC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345BBD"/>
    <w:multiLevelType w:val="hybridMultilevel"/>
    <w:tmpl w:val="51DCE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5620E18"/>
    <w:multiLevelType w:val="hybridMultilevel"/>
    <w:tmpl w:val="43CAE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A707941"/>
    <w:multiLevelType w:val="hybridMultilevel"/>
    <w:tmpl w:val="1C0EC5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3F36BD9"/>
    <w:multiLevelType w:val="hybridMultilevel"/>
    <w:tmpl w:val="7752E7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36694"/>
    <w:multiLevelType w:val="hybridMultilevel"/>
    <w:tmpl w:val="BB10C9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4F"/>
    <w:rsid w:val="00033A4F"/>
    <w:rsid w:val="001A23C4"/>
    <w:rsid w:val="00226E57"/>
    <w:rsid w:val="00230A5F"/>
    <w:rsid w:val="00377A70"/>
    <w:rsid w:val="004A7829"/>
    <w:rsid w:val="005C63DF"/>
    <w:rsid w:val="005F23DD"/>
    <w:rsid w:val="005F44C7"/>
    <w:rsid w:val="00612756"/>
    <w:rsid w:val="006341C7"/>
    <w:rsid w:val="006E6CED"/>
    <w:rsid w:val="00734489"/>
    <w:rsid w:val="00740D63"/>
    <w:rsid w:val="008140A9"/>
    <w:rsid w:val="008426D5"/>
    <w:rsid w:val="008705DA"/>
    <w:rsid w:val="00AB6B9B"/>
    <w:rsid w:val="00AD04FC"/>
    <w:rsid w:val="00AE0B0A"/>
    <w:rsid w:val="00B12925"/>
    <w:rsid w:val="00CF5609"/>
    <w:rsid w:val="00D60388"/>
    <w:rsid w:val="00D86452"/>
    <w:rsid w:val="00D9124C"/>
    <w:rsid w:val="00E95A57"/>
    <w:rsid w:val="00F81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D31E35-A7A9-4F73-8496-C020C936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63DF"/>
    <w:pPr>
      <w:ind w:left="720"/>
      <w:contextualSpacing/>
    </w:pPr>
  </w:style>
  <w:style w:type="paragraph" w:styleId="Zhlav">
    <w:name w:val="header"/>
    <w:basedOn w:val="Normln"/>
    <w:link w:val="ZhlavChar"/>
    <w:uiPriority w:val="99"/>
    <w:unhideWhenUsed/>
    <w:rsid w:val="00D603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0388"/>
  </w:style>
  <w:style w:type="paragraph" w:styleId="Zpat">
    <w:name w:val="footer"/>
    <w:basedOn w:val="Normln"/>
    <w:link w:val="ZpatChar"/>
    <w:uiPriority w:val="99"/>
    <w:unhideWhenUsed/>
    <w:rsid w:val="00D60388"/>
    <w:pPr>
      <w:tabs>
        <w:tab w:val="center" w:pos="4536"/>
        <w:tab w:val="right" w:pos="9072"/>
      </w:tabs>
      <w:spacing w:after="0" w:line="240" w:lineRule="auto"/>
    </w:pPr>
  </w:style>
  <w:style w:type="character" w:customStyle="1" w:styleId="ZpatChar">
    <w:name w:val="Zápatí Char"/>
    <w:basedOn w:val="Standardnpsmoodstavce"/>
    <w:link w:val="Zpat"/>
    <w:uiPriority w:val="99"/>
    <w:rsid w:val="00D60388"/>
  </w:style>
  <w:style w:type="character" w:styleId="Zstupntext">
    <w:name w:val="Placeholder Text"/>
    <w:rsid w:val="00D60388"/>
    <w:rPr>
      <w:color w:val="808080"/>
    </w:rPr>
  </w:style>
  <w:style w:type="character" w:styleId="Siln">
    <w:name w:val="Strong"/>
    <w:basedOn w:val="Standardnpsmoodstavce"/>
    <w:uiPriority w:val="22"/>
    <w:qFormat/>
    <w:rsid w:val="00D60388"/>
    <w:rPr>
      <w:b/>
      <w:bCs/>
    </w:rPr>
  </w:style>
  <w:style w:type="paragraph" w:styleId="Textbubliny">
    <w:name w:val="Balloon Text"/>
    <w:basedOn w:val="Normln"/>
    <w:link w:val="TextbublinyChar"/>
    <w:uiPriority w:val="99"/>
    <w:semiHidden/>
    <w:unhideWhenUsed/>
    <w:rsid w:val="005F23D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F23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A03A791D5B4859AA1DCDF9A7C95393"/>
        <w:category>
          <w:name w:val="Obecné"/>
          <w:gallery w:val="placeholder"/>
        </w:category>
        <w:types>
          <w:type w:val="bbPlcHdr"/>
        </w:types>
        <w:behaviors>
          <w:behavior w:val="content"/>
        </w:behaviors>
        <w:guid w:val="{48C81ABC-B845-4068-AD99-AAC5BE4FE77D}"/>
      </w:docPartPr>
      <w:docPartBody>
        <w:p w:rsidR="007738B2" w:rsidRDefault="008C33C6" w:rsidP="008C33C6">
          <w:pPr>
            <w:pStyle w:val="58A03A791D5B4859AA1DCDF9A7C95393"/>
          </w:pPr>
          <w:r>
            <w:rPr>
              <w:rStyle w:val="Zstupntext"/>
            </w:rPr>
            <w:t>Klikněte sem a zadejte text.</w:t>
          </w:r>
        </w:p>
      </w:docPartBody>
    </w:docPart>
    <w:docPart>
      <w:docPartPr>
        <w:name w:val="0059C90D41ED497EB8306BA841701C53"/>
        <w:category>
          <w:name w:val="Obecné"/>
          <w:gallery w:val="placeholder"/>
        </w:category>
        <w:types>
          <w:type w:val="bbPlcHdr"/>
        </w:types>
        <w:behaviors>
          <w:behavior w:val="content"/>
        </w:behaviors>
        <w:guid w:val="{D52DDCA3-661B-4D05-970F-3631D455D145}"/>
      </w:docPartPr>
      <w:docPartBody>
        <w:p w:rsidR="007738B2" w:rsidRDefault="008C33C6" w:rsidP="008C33C6">
          <w:pPr>
            <w:pStyle w:val="0059C90D41ED497EB8306BA841701C53"/>
          </w:pPr>
          <w:r>
            <w:rPr>
              <w:rStyle w:val="Zstupntext"/>
            </w:rPr>
            <w:t>Klikněte sem a zadejte datum.</w:t>
          </w:r>
        </w:p>
      </w:docPartBody>
    </w:docPart>
    <w:docPart>
      <w:docPartPr>
        <w:name w:val="9DE9FA2F4A3C48698CF6EE6AD8C828CA"/>
        <w:category>
          <w:name w:val="Obecné"/>
          <w:gallery w:val="placeholder"/>
        </w:category>
        <w:types>
          <w:type w:val="bbPlcHdr"/>
        </w:types>
        <w:behaviors>
          <w:behavior w:val="content"/>
        </w:behaviors>
        <w:guid w:val="{63565BED-F09A-4DEE-8E3A-A1B1CF286AA6}"/>
      </w:docPartPr>
      <w:docPartBody>
        <w:p w:rsidR="007738B2" w:rsidRDefault="008C33C6" w:rsidP="008C33C6">
          <w:pPr>
            <w:pStyle w:val="9DE9FA2F4A3C48698CF6EE6AD8C828CA"/>
          </w:pPr>
          <w:r w:rsidRPr="00A8592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C6"/>
    <w:rsid w:val="00006173"/>
    <w:rsid w:val="0001072F"/>
    <w:rsid w:val="006A421E"/>
    <w:rsid w:val="007738B2"/>
    <w:rsid w:val="008C3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C33C6"/>
    <w:rPr>
      <w:color w:val="808080"/>
    </w:rPr>
  </w:style>
  <w:style w:type="paragraph" w:customStyle="1" w:styleId="3AB27B7334F3409F9FA3471FDDDB9EAE">
    <w:name w:val="3AB27B7334F3409F9FA3471FDDDB9EAE"/>
    <w:rsid w:val="008C33C6"/>
  </w:style>
  <w:style w:type="paragraph" w:customStyle="1" w:styleId="58A03A791D5B4859AA1DCDF9A7C95393">
    <w:name w:val="58A03A791D5B4859AA1DCDF9A7C95393"/>
    <w:rsid w:val="008C33C6"/>
  </w:style>
  <w:style w:type="paragraph" w:customStyle="1" w:styleId="0059C90D41ED497EB8306BA841701C53">
    <w:name w:val="0059C90D41ED497EB8306BA841701C53"/>
    <w:rsid w:val="008C33C6"/>
  </w:style>
  <w:style w:type="paragraph" w:customStyle="1" w:styleId="9DE9FA2F4A3C48698CF6EE6AD8C828CA">
    <w:name w:val="9DE9FA2F4A3C48698CF6EE6AD8C828CA"/>
    <w:rsid w:val="008C3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585</Words>
  <Characters>3454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Šanda</dc:creator>
  <cp:keywords/>
  <dc:description/>
  <cp:lastModifiedBy>Podbřecká Milena</cp:lastModifiedBy>
  <cp:revision>7</cp:revision>
  <cp:lastPrinted>2020-09-09T07:01:00Z</cp:lastPrinted>
  <dcterms:created xsi:type="dcterms:W3CDTF">2020-09-04T11:55:00Z</dcterms:created>
  <dcterms:modified xsi:type="dcterms:W3CDTF">2020-09-09T07:01:00Z</dcterms:modified>
</cp:coreProperties>
</file>