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8A" w:rsidRDefault="00D87B8A" w:rsidP="00D87B8A">
      <w:r w:rsidRPr="00523984">
        <w:t>ŠAMPO</w:t>
      </w:r>
      <w:bookmarkStart w:id="0" w:name="_GoBack"/>
      <w:bookmarkEnd w:id="0"/>
      <w:r w:rsidRPr="00523984">
        <w:t>N IN</w:t>
      </w:r>
      <w:r w:rsidR="005A1992">
        <w:t>O</w:t>
      </w:r>
      <w:r w:rsidRPr="00523984">
        <w:t xml:space="preserve">DORINA SENSATION VÝŽIVNÝ  </w:t>
      </w:r>
    </w:p>
    <w:p w:rsidR="005A1992" w:rsidRDefault="00D87B8A" w:rsidP="000661DC">
      <w:r>
        <w:t xml:space="preserve">Šampon </w:t>
      </w:r>
      <w:proofErr w:type="spellStart"/>
      <w:r>
        <w:t>Inodorina</w:t>
      </w:r>
      <w:proofErr w:type="spellEnd"/>
      <w:r>
        <w:t xml:space="preserve"> </w:t>
      </w:r>
      <w:proofErr w:type="spellStart"/>
      <w:r>
        <w:t>Sensation</w:t>
      </w:r>
      <w:proofErr w:type="spellEnd"/>
      <w:r>
        <w:t xml:space="preserve"> výživný 300</w:t>
      </w:r>
      <w:r w:rsidR="00BE3914">
        <w:t xml:space="preserve"> </w:t>
      </w:r>
      <w:r>
        <w:t xml:space="preserve">ml. </w:t>
      </w:r>
    </w:p>
    <w:p w:rsidR="005A1992" w:rsidRDefault="00D87B8A" w:rsidP="000661DC">
      <w:r>
        <w:t>Vyživující šampon s extraktem z bavln</w:t>
      </w:r>
      <w:r w:rsidR="00DA5059">
        <w:t>íku</w:t>
      </w:r>
      <w:r>
        <w:t xml:space="preserve">. Šampon pomáhá udržovat srst zdravou a chrání před povětrnostními </w:t>
      </w:r>
      <w:r w:rsidR="00DA5059">
        <w:t>vlivy</w:t>
      </w:r>
      <w:r>
        <w:t xml:space="preserve">. Bez parabenů. </w:t>
      </w:r>
    </w:p>
    <w:p w:rsidR="00DA5059" w:rsidRDefault="00D87B8A" w:rsidP="000661DC">
      <w:r>
        <w:t xml:space="preserve">Návod k použití: Navlhčete srst psa vlažnou vodou (25 °C) a šampón vmasírujte rovnoměrně do srsti, dokud se nevytvoří pěna. Šampon důkladně opláchněte vodou. </w:t>
      </w:r>
    </w:p>
    <w:p w:rsidR="00DA5059" w:rsidRDefault="00D87B8A" w:rsidP="000661DC">
      <w:r>
        <w:t>UPOZORNĚNÍ: Pouze k zevnímu použití. Vyhn</w:t>
      </w:r>
      <w:r w:rsidR="00DA5059">
        <w:t>ěte</w:t>
      </w:r>
      <w:r>
        <w:t xml:space="preserve"> se kontaktu s očima. Chraňte před teplem a přímým slunečním světlem. </w:t>
      </w:r>
    </w:p>
    <w:p w:rsidR="00DA5059" w:rsidRDefault="00DA5059" w:rsidP="000661DC">
      <w:r>
        <w:t xml:space="preserve">Uchovávejte </w:t>
      </w:r>
      <w:r w:rsidR="00D87B8A">
        <w:t xml:space="preserve">mimo dosah dětí! Určeno pouze pro zvířata. Vyrobeno v Itálii. </w:t>
      </w:r>
    </w:p>
    <w:p w:rsidR="00DA5059" w:rsidRDefault="00D87B8A" w:rsidP="000661DC">
      <w:r>
        <w:t xml:space="preserve">Složení: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Cocamidopropyl</w:t>
      </w:r>
      <w:proofErr w:type="spellEnd"/>
      <w:r>
        <w:t xml:space="preserve"> Betaine,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Parfum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Lauroyl</w:t>
      </w:r>
      <w:proofErr w:type="spellEnd"/>
      <w:r>
        <w:t xml:space="preserve"> </w:t>
      </w:r>
      <w:proofErr w:type="spellStart"/>
      <w:r>
        <w:t>Glutamate</w:t>
      </w:r>
      <w:proofErr w:type="spellEnd"/>
      <w:r>
        <w:t xml:space="preserve">, Glycerin, PEG-200 </w:t>
      </w:r>
      <w:proofErr w:type="spellStart"/>
      <w:r>
        <w:t>Hydrogenated</w:t>
      </w:r>
      <w:proofErr w:type="spellEnd"/>
      <w:r>
        <w:t xml:space="preserve">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Palmate</w:t>
      </w:r>
      <w:proofErr w:type="spellEnd"/>
      <w:r>
        <w:t xml:space="preserve">, </w:t>
      </w:r>
      <w:proofErr w:type="spellStart"/>
      <w:r>
        <w:t>Disodium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Sulfosuccinate</w:t>
      </w:r>
      <w:proofErr w:type="spellEnd"/>
      <w:r>
        <w:t xml:space="preserve">, PEG-7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Cocoate</w:t>
      </w:r>
      <w:proofErr w:type="spellEnd"/>
      <w:r>
        <w:t xml:space="preserve">, Polyquaternium-10, </w:t>
      </w:r>
      <w:proofErr w:type="spellStart"/>
      <w:r>
        <w:t>Gossypium</w:t>
      </w:r>
      <w:proofErr w:type="spellEnd"/>
      <w:r>
        <w:t xml:space="preserve"> </w:t>
      </w:r>
      <w:proofErr w:type="spellStart"/>
      <w:r>
        <w:t>Herbaceum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Tetrasodium</w:t>
      </w:r>
      <w:proofErr w:type="spellEnd"/>
      <w:r>
        <w:t xml:space="preserve"> EDTA, Styrene /</w:t>
      </w:r>
      <w:proofErr w:type="spellStart"/>
      <w:r>
        <w:t>Acrylates</w:t>
      </w:r>
      <w:proofErr w:type="spellEnd"/>
      <w:r>
        <w:t xml:space="preserve"> </w:t>
      </w:r>
      <w:proofErr w:type="spellStart"/>
      <w:r>
        <w:t>Copolymer</w:t>
      </w:r>
      <w:proofErr w:type="spellEnd"/>
      <w:r>
        <w:t xml:space="preserve">, </w:t>
      </w:r>
      <w:proofErr w:type="spellStart"/>
      <w:r>
        <w:t>Benzophenone</w:t>
      </w:r>
      <w:proofErr w:type="spellEnd"/>
      <w:r>
        <w:t xml:space="preserve"> -4,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Methylisothiazolin</w:t>
      </w:r>
      <w:proofErr w:type="spellEnd"/>
      <w:r>
        <w:t xml:space="preserve">. </w:t>
      </w:r>
    </w:p>
    <w:p w:rsidR="00DA5059" w:rsidRDefault="00DA5059" w:rsidP="000661DC">
      <w:r>
        <w:t>T</w:t>
      </w:r>
      <w:r w:rsidR="00D87B8A">
        <w:t>rvanlivost</w:t>
      </w:r>
      <w:r>
        <w:t xml:space="preserve"> </w:t>
      </w:r>
      <w:proofErr w:type="gramStart"/>
      <w:r>
        <w:t>do</w:t>
      </w:r>
      <w:proofErr w:type="gramEnd"/>
      <w:r w:rsidR="00D87B8A">
        <w:t xml:space="preserve">: </w:t>
      </w:r>
      <w:r w:rsidR="008945CE">
        <w:t>uvedeno na obale</w:t>
      </w:r>
    </w:p>
    <w:p w:rsidR="00DA5059" w:rsidRDefault="000661DC" w:rsidP="000661DC">
      <w:r>
        <w:t xml:space="preserve">Číslo šarže uvedeno na obale. </w:t>
      </w:r>
    </w:p>
    <w:p w:rsidR="000661DC" w:rsidRPr="00DA5059" w:rsidRDefault="000661DC" w:rsidP="000661DC">
      <w:pPr>
        <w:rPr>
          <w:color w:val="000000" w:themeColor="text1"/>
        </w:rPr>
      </w:pPr>
      <w:r w:rsidRPr="00DA5059">
        <w:rPr>
          <w:color w:val="000000" w:themeColor="text1"/>
        </w:rPr>
        <w:t>Veterinární přípravek.</w:t>
      </w:r>
    </w:p>
    <w:p w:rsidR="00D87B8A" w:rsidRPr="00DA5059" w:rsidRDefault="00D87B8A" w:rsidP="00D87B8A">
      <w:pPr>
        <w:rPr>
          <w:color w:val="000000" w:themeColor="text1"/>
        </w:rPr>
      </w:pPr>
      <w:r w:rsidRPr="00DA5059">
        <w:rPr>
          <w:color w:val="000000" w:themeColor="text1"/>
        </w:rPr>
        <w:t xml:space="preserve">Číslo schválení: </w:t>
      </w:r>
      <w:r w:rsidR="00DA5059">
        <w:rPr>
          <w:color w:val="000000" w:themeColor="text1"/>
        </w:rPr>
        <w:t>080-20/C</w:t>
      </w:r>
    </w:p>
    <w:p w:rsidR="00D87B8A" w:rsidRPr="00DA5059" w:rsidRDefault="00D87B8A" w:rsidP="00D87B8A">
      <w:pPr>
        <w:rPr>
          <w:color w:val="000000" w:themeColor="text1"/>
        </w:rPr>
      </w:pPr>
      <w:r w:rsidRPr="00DA5059">
        <w:rPr>
          <w:color w:val="000000" w:themeColor="text1"/>
        </w:rPr>
        <w:t>Držitel rozhodnutí o schválení: Plaček s.r.o., Revoluční 1381, Poděbrady Česká republika</w:t>
      </w:r>
    </w:p>
    <w:p w:rsidR="004C35E5" w:rsidRDefault="004C35E5" w:rsidP="004C35E5">
      <w:r>
        <w:t>Dovozce: Plaček s.r.o., Revoluční 1381, Poděbrady, Česká republika, info@placek.cz</w:t>
      </w:r>
    </w:p>
    <w:p w:rsidR="004C35E5" w:rsidRPr="00D127A8" w:rsidRDefault="004C35E5" w:rsidP="00D87B8A">
      <w:pPr>
        <w:rPr>
          <w:color w:val="FF0000"/>
        </w:rPr>
      </w:pPr>
    </w:p>
    <w:p w:rsidR="0078171F" w:rsidRDefault="0078171F"/>
    <w:sectPr w:rsidR="007817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66" w:rsidRDefault="00400666" w:rsidP="008945CE">
      <w:pPr>
        <w:spacing w:after="0" w:line="240" w:lineRule="auto"/>
      </w:pPr>
      <w:r>
        <w:separator/>
      </w:r>
    </w:p>
  </w:endnote>
  <w:endnote w:type="continuationSeparator" w:id="0">
    <w:p w:rsidR="00400666" w:rsidRDefault="00400666" w:rsidP="0089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66" w:rsidRDefault="00400666" w:rsidP="008945CE">
      <w:pPr>
        <w:spacing w:after="0" w:line="240" w:lineRule="auto"/>
      </w:pPr>
      <w:r>
        <w:separator/>
      </w:r>
    </w:p>
  </w:footnote>
  <w:footnote w:type="continuationSeparator" w:id="0">
    <w:p w:rsidR="00400666" w:rsidRDefault="00400666" w:rsidP="0089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CE" w:rsidRDefault="008945CE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27971A4A4C3349489A3CE7CD7EB0965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CDFC074DED354B3D98B5F586590F9339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 xml:space="preserve">USKVBL/1067/2020/POD </w:t>
        </w:r>
      </w:sdtContent>
    </w:sdt>
    <w:r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-256526429"/>
        <w:placeholder>
          <w:docPart w:val="CDFC074DED354B3D98B5F586590F9339"/>
        </w:placeholder>
        <w:text/>
      </w:sdtPr>
      <w:sdtContent>
        <w:r w:rsidR="006D6E31" w:rsidRPr="006D6E31">
          <w:rPr>
            <w:rFonts w:eastAsia="Times New Roman"/>
            <w:b/>
            <w:lang w:eastAsia="cs-CZ"/>
          </w:rPr>
          <w:t>USKVBL/11539/2020/REG-</w:t>
        </w:r>
        <w:proofErr w:type="spellStart"/>
        <w:r w:rsidR="006D6E31" w:rsidRPr="006D6E31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523D7688244D44B794BD673C8842D132"/>
        </w:placeholder>
        <w:date w:fullDate="2020-10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6E31">
          <w:rPr>
            <w:b/>
            <w:bCs/>
          </w:rPr>
          <w:t>5.10.2020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EC1CF7F225164A0F83A6E4A424B1C7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CDFC074DED354B3D98B5F586590F9339"/>
        </w:placeholder>
        <w:text/>
      </w:sdtPr>
      <w:sdtEndPr>
        <w:rPr>
          <w:rStyle w:val="Siln"/>
        </w:rPr>
      </w:sdtEndPr>
      <w:sdtContent>
        <w:r w:rsidRPr="008945CE">
          <w:rPr>
            <w:rStyle w:val="Siln"/>
          </w:rPr>
          <w:t xml:space="preserve">ŠAMPON INODORINA SENSATION VÝŽIVNÝ  </w:t>
        </w:r>
      </w:sdtContent>
    </w:sdt>
  </w:p>
  <w:p w:rsidR="008945CE" w:rsidRDefault="008945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8A"/>
    <w:rsid w:val="000661DC"/>
    <w:rsid w:val="00400666"/>
    <w:rsid w:val="004C35E5"/>
    <w:rsid w:val="005A1992"/>
    <w:rsid w:val="006D6E31"/>
    <w:rsid w:val="0078171F"/>
    <w:rsid w:val="008945CE"/>
    <w:rsid w:val="00BE3914"/>
    <w:rsid w:val="00D87B8A"/>
    <w:rsid w:val="00D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173F12-A873-4423-9CE4-B8457239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B8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4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5CE"/>
  </w:style>
  <w:style w:type="paragraph" w:styleId="Zpat">
    <w:name w:val="footer"/>
    <w:basedOn w:val="Normln"/>
    <w:link w:val="ZpatChar"/>
    <w:uiPriority w:val="99"/>
    <w:unhideWhenUsed/>
    <w:rsid w:val="00894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5CE"/>
  </w:style>
  <w:style w:type="character" w:styleId="Zstupntext">
    <w:name w:val="Placeholder Text"/>
    <w:rsid w:val="008945CE"/>
    <w:rPr>
      <w:color w:val="808080"/>
    </w:rPr>
  </w:style>
  <w:style w:type="character" w:customStyle="1" w:styleId="Styl2">
    <w:name w:val="Styl2"/>
    <w:basedOn w:val="Standardnpsmoodstavce"/>
    <w:uiPriority w:val="1"/>
    <w:rsid w:val="008945CE"/>
    <w:rPr>
      <w:b/>
      <w:bCs w:val="0"/>
    </w:rPr>
  </w:style>
  <w:style w:type="character" w:styleId="Siln">
    <w:name w:val="Strong"/>
    <w:basedOn w:val="Standardnpsmoodstavce"/>
    <w:uiPriority w:val="22"/>
    <w:qFormat/>
    <w:rsid w:val="008945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971A4A4C3349489A3CE7CD7EB09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3CD23-BB0D-4FB2-A88B-CAC43012D253}"/>
      </w:docPartPr>
      <w:docPartBody>
        <w:p w:rsidR="007643CB" w:rsidRDefault="00305C09" w:rsidP="00305C09">
          <w:pPr>
            <w:pStyle w:val="27971A4A4C3349489A3CE7CD7EB0965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DFC074DED354B3D98B5F586590F9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7FC75-A5F9-4466-9AB8-753B45BAF5D7}"/>
      </w:docPartPr>
      <w:docPartBody>
        <w:p w:rsidR="007643CB" w:rsidRDefault="00305C09" w:rsidP="00305C09">
          <w:pPr>
            <w:pStyle w:val="CDFC074DED354B3D98B5F586590F93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23D7688244D44B794BD673C8842D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126F5-590D-4D25-B298-D726C95D9B3B}"/>
      </w:docPartPr>
      <w:docPartBody>
        <w:p w:rsidR="007643CB" w:rsidRDefault="00305C09" w:rsidP="00305C09">
          <w:pPr>
            <w:pStyle w:val="523D7688244D44B794BD673C8842D13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C1CF7F225164A0F83A6E4A424B1C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301B7-A245-4B2C-941D-6858C1A8B5E2}"/>
      </w:docPartPr>
      <w:docPartBody>
        <w:p w:rsidR="007643CB" w:rsidRDefault="00305C09" w:rsidP="00305C09">
          <w:pPr>
            <w:pStyle w:val="EC1CF7F225164A0F83A6E4A424B1C72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09"/>
    <w:rsid w:val="00305C09"/>
    <w:rsid w:val="006A0F01"/>
    <w:rsid w:val="007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05C09"/>
    <w:rPr>
      <w:color w:val="808080"/>
    </w:rPr>
  </w:style>
  <w:style w:type="paragraph" w:customStyle="1" w:styleId="27971A4A4C3349489A3CE7CD7EB09651">
    <w:name w:val="27971A4A4C3349489A3CE7CD7EB09651"/>
    <w:rsid w:val="00305C09"/>
  </w:style>
  <w:style w:type="paragraph" w:customStyle="1" w:styleId="CDFC074DED354B3D98B5F586590F9339">
    <w:name w:val="CDFC074DED354B3D98B5F586590F9339"/>
    <w:rsid w:val="00305C09"/>
  </w:style>
  <w:style w:type="paragraph" w:customStyle="1" w:styleId="523D7688244D44B794BD673C8842D132">
    <w:name w:val="523D7688244D44B794BD673C8842D132"/>
    <w:rsid w:val="00305C09"/>
  </w:style>
  <w:style w:type="paragraph" w:customStyle="1" w:styleId="EC1CF7F225164A0F83A6E4A424B1C721">
    <w:name w:val="EC1CF7F225164A0F83A6E4A424B1C721"/>
    <w:rsid w:val="00305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8</cp:revision>
  <cp:lastPrinted>2020-10-05T11:45:00Z</cp:lastPrinted>
  <dcterms:created xsi:type="dcterms:W3CDTF">2020-08-06T10:55:00Z</dcterms:created>
  <dcterms:modified xsi:type="dcterms:W3CDTF">2020-10-05T11:45:00Z</dcterms:modified>
</cp:coreProperties>
</file>