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9F" w:rsidRDefault="00856F9F" w:rsidP="00856F9F">
      <w:r>
        <w:t>VISIOV</w:t>
      </w:r>
      <w:bookmarkStart w:id="0" w:name="_GoBack"/>
      <w:bookmarkEnd w:id="0"/>
      <w:r>
        <w:t>IA</w:t>
      </w:r>
      <w:r w:rsidR="0073593E">
        <w:t>+</w:t>
      </w:r>
    </w:p>
    <w:p w:rsidR="00856F9F" w:rsidRDefault="00415A03" w:rsidP="00856F9F">
      <w:r>
        <w:t>Veterinární přípravek pro psy a kočky</w:t>
      </w:r>
    </w:p>
    <w:p w:rsidR="00856F9F" w:rsidRDefault="00856F9F" w:rsidP="00856F9F">
      <w:r>
        <w:t xml:space="preserve">Jedná se o nutriční doplněk určený pro podporu zraku a k ochraně očí před stárnutím, lze použít jako podpůrný </w:t>
      </w:r>
      <w:r w:rsidR="003E1254">
        <w:t>přípravek</w:t>
      </w:r>
      <w:r>
        <w:t xml:space="preserve"> při léčbě očních onemocnění. </w:t>
      </w:r>
    </w:p>
    <w:p w:rsidR="00856F9F" w:rsidRDefault="00856F9F" w:rsidP="00856F9F">
      <w:r>
        <w:t xml:space="preserve">VISIOVIA obsahuje lutein, </w:t>
      </w:r>
      <w:proofErr w:type="spellStart"/>
      <w:r>
        <w:t>zeaxanthin</w:t>
      </w:r>
      <w:proofErr w:type="spellEnd"/>
      <w:r>
        <w:t xml:space="preserve">, vitamin C a E, selen a zinek. </w:t>
      </w:r>
    </w:p>
    <w:p w:rsidR="00856F9F" w:rsidRDefault="00856F9F" w:rsidP="00856F9F">
      <w:r>
        <w:t xml:space="preserve">Tyto antioxidační látky chrání buňky oka před volnými radikály. </w:t>
      </w:r>
    </w:p>
    <w:p w:rsidR="00856F9F" w:rsidRDefault="00856F9F" w:rsidP="00856F9F">
      <w:r>
        <w:t xml:space="preserve">Lutein a </w:t>
      </w:r>
      <w:proofErr w:type="spellStart"/>
      <w:r>
        <w:t>zeaxant</w:t>
      </w:r>
      <w:r w:rsidR="00415A03">
        <w:t>h</w:t>
      </w:r>
      <w:r>
        <w:t>in</w:t>
      </w:r>
      <w:proofErr w:type="spellEnd"/>
      <w:r>
        <w:t xml:space="preserve"> jsou přírodními pigmenty ze skupiny karotenů, které se přirozeně nacházejí v čočce a retině oka. Pomáhají chránit oko před oxidativním stresem a před působením silného světla. </w:t>
      </w:r>
    </w:p>
    <w:p w:rsidR="00856F9F" w:rsidRDefault="00856F9F" w:rsidP="00856F9F">
      <w:r>
        <w:t xml:space="preserve">Způsob podávání: </w:t>
      </w:r>
    </w:p>
    <w:p w:rsidR="00856F9F" w:rsidRDefault="00856F9F" w:rsidP="00856F9F">
      <w:r>
        <w:t>Per</w:t>
      </w:r>
      <w:r w:rsidR="00415A03">
        <w:t>orálně</w:t>
      </w:r>
      <w:r>
        <w:t xml:space="preserve"> – přímo, v pamlsku nebo s krmivem. </w:t>
      </w:r>
    </w:p>
    <w:p w:rsidR="00856F9F" w:rsidRDefault="00856F9F" w:rsidP="00856F9F">
      <w:r>
        <w:t>Dávkování:</w:t>
      </w:r>
    </w:p>
    <w:p w:rsidR="00856F9F" w:rsidRDefault="00856F9F" w:rsidP="00856F9F">
      <w:r>
        <w:t xml:space="preserve">Psi &lt; 10 kg, kočky = ½ </w:t>
      </w:r>
      <w:proofErr w:type="spellStart"/>
      <w:r>
        <w:t>tbl</w:t>
      </w:r>
      <w:proofErr w:type="spellEnd"/>
      <w:r>
        <w:t>. 1x denně</w:t>
      </w:r>
    </w:p>
    <w:p w:rsidR="00856F9F" w:rsidRDefault="00856F9F" w:rsidP="00856F9F">
      <w:r>
        <w:t xml:space="preserve">Psi 10-20 kg = 1 </w:t>
      </w:r>
      <w:proofErr w:type="spellStart"/>
      <w:r>
        <w:t>tbl</w:t>
      </w:r>
      <w:proofErr w:type="spellEnd"/>
      <w:r>
        <w:t>. 1x denně</w:t>
      </w:r>
    </w:p>
    <w:p w:rsidR="00856F9F" w:rsidRDefault="00856F9F" w:rsidP="00856F9F">
      <w:r>
        <w:t xml:space="preserve">Psi 20-30 kg = 1,5 </w:t>
      </w:r>
      <w:proofErr w:type="spellStart"/>
      <w:r>
        <w:t>tbl</w:t>
      </w:r>
      <w:proofErr w:type="spellEnd"/>
      <w:r>
        <w:t>. 1x denně</w:t>
      </w:r>
    </w:p>
    <w:p w:rsidR="00856F9F" w:rsidRDefault="00856F9F" w:rsidP="00856F9F">
      <w:r>
        <w:t xml:space="preserve">Psi &gt; 30 kg = 2 </w:t>
      </w:r>
      <w:proofErr w:type="spellStart"/>
      <w:r>
        <w:t>tbl</w:t>
      </w:r>
      <w:proofErr w:type="spellEnd"/>
      <w:r>
        <w:t>. 1x denně</w:t>
      </w:r>
    </w:p>
    <w:p w:rsidR="00856F9F" w:rsidRDefault="00856F9F" w:rsidP="00856F9F">
      <w:r>
        <w:t>Doporučená doba podávání 1-2 měsíce</w:t>
      </w:r>
      <w:r w:rsidR="00415A03">
        <w:t>, lze podávat i dlouhodobě</w:t>
      </w:r>
      <w:r>
        <w:t xml:space="preserve"> </w:t>
      </w:r>
    </w:p>
    <w:p w:rsidR="00856F9F" w:rsidRDefault="00856F9F" w:rsidP="00856F9F">
      <w:r>
        <w:t xml:space="preserve">Složení: </w:t>
      </w:r>
    </w:p>
    <w:p w:rsidR="00856F9F" w:rsidRDefault="00856F9F" w:rsidP="00856F9F">
      <w:r>
        <w:t xml:space="preserve">Lutein, </w:t>
      </w:r>
      <w:proofErr w:type="spellStart"/>
      <w:r>
        <w:t>zeaxant</w:t>
      </w:r>
      <w:r w:rsidR="00415A03">
        <w:t>h</w:t>
      </w:r>
      <w:r>
        <w:t>in</w:t>
      </w:r>
      <w:proofErr w:type="spellEnd"/>
      <w:r>
        <w:t>,</w:t>
      </w:r>
      <w:r w:rsidR="00A12E8E">
        <w:t xml:space="preserve"> brusnice,</w:t>
      </w:r>
      <w:r>
        <w:t xml:space="preserve"> vitamín E, </w:t>
      </w:r>
      <w:r w:rsidR="008671AA">
        <w:t>kvasinky obohacené selenem</w:t>
      </w:r>
      <w:r>
        <w:t xml:space="preserve">, </w:t>
      </w:r>
      <w:proofErr w:type="spellStart"/>
      <w:r w:rsidR="008671AA">
        <w:t>glukonát</w:t>
      </w:r>
      <w:proofErr w:type="spellEnd"/>
      <w:r w:rsidR="008671AA">
        <w:t xml:space="preserve"> zinečnatý</w:t>
      </w:r>
      <w:r>
        <w:t xml:space="preserve">, sorbitol, </w:t>
      </w:r>
      <w:r w:rsidR="00A12E8E">
        <w:t>stearan hořečnatý</w:t>
      </w:r>
      <w:r>
        <w:t xml:space="preserve">, celulóza, </w:t>
      </w:r>
      <w:r w:rsidR="007B51CC">
        <w:t>oxid křemičitý</w:t>
      </w:r>
      <w:r>
        <w:t xml:space="preserve">, </w:t>
      </w:r>
      <w:r w:rsidR="00E566B5">
        <w:t>zelený</w:t>
      </w:r>
      <w:r w:rsidR="00A12E8E">
        <w:t xml:space="preserve"> anýz</w:t>
      </w:r>
      <w:r w:rsidR="00E566B5">
        <w:t>, prášek</w:t>
      </w:r>
      <w:r>
        <w:t xml:space="preserve">. </w:t>
      </w:r>
    </w:p>
    <w:p w:rsidR="00856F9F" w:rsidRDefault="00856F9F" w:rsidP="00856F9F">
      <w:r>
        <w:t>Obsah aktivních složek</w:t>
      </w:r>
    </w:p>
    <w:p w:rsidR="00856F9F" w:rsidRDefault="00856F9F" w:rsidP="00856F9F">
      <w:r>
        <w:t xml:space="preserve">v 1 tabletě: </w:t>
      </w:r>
    </w:p>
    <w:p w:rsidR="00856F9F" w:rsidRDefault="00856F9F" w:rsidP="00856F9F">
      <w:r>
        <w:t xml:space="preserve">Lutein: 1 mg, </w:t>
      </w:r>
      <w:proofErr w:type="spellStart"/>
      <w:r>
        <w:t>zeaxant</w:t>
      </w:r>
      <w:r w:rsidR="00A12E8E">
        <w:t>h</w:t>
      </w:r>
      <w:r>
        <w:t>in</w:t>
      </w:r>
      <w:proofErr w:type="spellEnd"/>
      <w:r>
        <w:t xml:space="preserve">: 1 mg, vitamín E: 2 mg, vitamín C: 15 mg, selen: 5 </w:t>
      </w:r>
      <w:r w:rsidR="00A12E8E">
        <w:rPr>
          <w:rFonts w:cstheme="minorHAnsi"/>
        </w:rPr>
        <w:t>µ</w:t>
      </w:r>
      <w:r w:rsidR="00A12E8E">
        <w:t>g</w:t>
      </w:r>
      <w:r>
        <w:t>, zinek: 2,1 mg</w:t>
      </w:r>
    </w:p>
    <w:p w:rsidR="00856F9F" w:rsidRDefault="00856F9F" w:rsidP="00856F9F">
      <w:r>
        <w:t xml:space="preserve">Balení: </w:t>
      </w:r>
    </w:p>
    <w:p w:rsidR="00856F9F" w:rsidRDefault="00856F9F" w:rsidP="00856F9F">
      <w:r>
        <w:t xml:space="preserve">30 dělitelných tablet v krabičce. </w:t>
      </w:r>
    </w:p>
    <w:p w:rsidR="00856F9F" w:rsidRDefault="00856F9F" w:rsidP="00856F9F">
      <w:r>
        <w:t xml:space="preserve">Skladování: </w:t>
      </w:r>
    </w:p>
    <w:p w:rsidR="00856F9F" w:rsidRDefault="00856F9F" w:rsidP="00856F9F">
      <w:r>
        <w:t xml:space="preserve">Skladujte na suchém a chladném místě. Po každém otevření balení víčko dobře zavřete. </w:t>
      </w:r>
    </w:p>
    <w:p w:rsidR="00415A03" w:rsidRDefault="00415A03" w:rsidP="00856F9F">
      <w:r>
        <w:t xml:space="preserve">Pouze pro zvířata. Uchovávejte mimo </w:t>
      </w:r>
      <w:r w:rsidR="00673A4D">
        <w:t xml:space="preserve">dohled </w:t>
      </w:r>
      <w:r>
        <w:t xml:space="preserve">a </w:t>
      </w:r>
      <w:r w:rsidR="00673A4D">
        <w:t xml:space="preserve">dosah </w:t>
      </w:r>
      <w:r>
        <w:t>dětí.</w:t>
      </w:r>
    </w:p>
    <w:p w:rsidR="00856F9F" w:rsidRDefault="00856F9F" w:rsidP="00856F9F">
      <w:r>
        <w:t xml:space="preserve">Výrobce: ISOVIA, 38 </w:t>
      </w:r>
      <w:proofErr w:type="spellStart"/>
      <w:r>
        <w:t>rue</w:t>
      </w:r>
      <w:proofErr w:type="spellEnd"/>
      <w:r>
        <w:t xml:space="preserve"> de </w:t>
      </w:r>
      <w:proofErr w:type="spellStart"/>
      <w:r>
        <w:t>Berri</w:t>
      </w:r>
      <w:proofErr w:type="spellEnd"/>
      <w:r>
        <w:t>, Paris, FRANCIE</w:t>
      </w:r>
    </w:p>
    <w:p w:rsidR="005753D9" w:rsidRDefault="00415A03" w:rsidP="00856F9F">
      <w:pPr>
        <w:rPr>
          <w:rFonts w:cstheme="minorHAnsi"/>
        </w:rPr>
      </w:pPr>
      <w:r>
        <w:t>Držitel rozhodnutí o schválení a v</w:t>
      </w:r>
      <w:r w:rsidR="00856F9F">
        <w:t xml:space="preserve">ýhradní dovozce: Ding Wall Trading s.r.o., </w:t>
      </w:r>
      <w:r w:rsidR="005753D9">
        <w:rPr>
          <w:rFonts w:cstheme="minorHAnsi"/>
        </w:rPr>
        <w:t>Janského 2370/91, 155 00 Praha – Stodůlky</w:t>
      </w:r>
    </w:p>
    <w:p w:rsidR="00856F9F" w:rsidRDefault="00856F9F" w:rsidP="00856F9F">
      <w:r>
        <w:t>dingvet@seznam.cz</w:t>
      </w:r>
    </w:p>
    <w:p w:rsidR="00856F9F" w:rsidRDefault="00856F9F" w:rsidP="00856F9F">
      <w:r>
        <w:t>www.dingvet.cz</w:t>
      </w:r>
    </w:p>
    <w:p w:rsidR="00856F9F" w:rsidRDefault="00654B14" w:rsidP="00856F9F">
      <w:r>
        <w:lastRenderedPageBreak/>
        <w:t>Číslo schválení:</w:t>
      </w:r>
      <w:r w:rsidR="005229FB">
        <w:t xml:space="preserve"> 119-20/C</w:t>
      </w:r>
    </w:p>
    <w:p w:rsidR="00C45C53" w:rsidRDefault="00856F9F" w:rsidP="00856F9F">
      <w:r>
        <w:t>Exspirace: uvedena na obalu</w:t>
      </w:r>
    </w:p>
    <w:p w:rsidR="00415A03" w:rsidRDefault="00415A03" w:rsidP="00856F9F">
      <w:r>
        <w:t>Číslo šarže: uvedena na obalu</w:t>
      </w:r>
    </w:p>
    <w:sectPr w:rsidR="00415A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D14" w:rsidRDefault="00CE7D14" w:rsidP="0073593E">
      <w:pPr>
        <w:spacing w:after="0" w:line="240" w:lineRule="auto"/>
      </w:pPr>
      <w:r>
        <w:separator/>
      </w:r>
    </w:p>
  </w:endnote>
  <w:endnote w:type="continuationSeparator" w:id="0">
    <w:p w:rsidR="00CE7D14" w:rsidRDefault="00CE7D14" w:rsidP="0073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D14" w:rsidRDefault="00CE7D14" w:rsidP="0073593E">
      <w:pPr>
        <w:spacing w:after="0" w:line="240" w:lineRule="auto"/>
      </w:pPr>
      <w:r>
        <w:separator/>
      </w:r>
    </w:p>
  </w:footnote>
  <w:footnote w:type="continuationSeparator" w:id="0">
    <w:p w:rsidR="00CE7D14" w:rsidRDefault="00CE7D14" w:rsidP="0073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93E" w:rsidRDefault="0073593E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C65B42E11CAE4B65A60D9B0BEADB325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603B4933E08F4C11BF0E93CD5A0D318E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USKVBL/552/2020/POD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603B4933E08F4C11BF0E93CD5A0D318E"/>
        </w:placeholder>
        <w:text/>
      </w:sdtPr>
      <w:sdtContent>
        <w:r w:rsidR="00A50162" w:rsidRPr="00A50162">
          <w:rPr>
            <w:rFonts w:eastAsia="Times New Roman"/>
            <w:b/>
            <w:lang w:eastAsia="cs-CZ"/>
          </w:rPr>
          <w:t>USKVBL/11841/2020/REG-</w:t>
        </w:r>
        <w:proofErr w:type="spellStart"/>
        <w:r w:rsidR="00A50162" w:rsidRPr="00A50162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9ED296334423492B83A3DB460F4E750B"/>
        </w:placeholder>
        <w:date w:fullDate="2020-10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50162">
          <w:rPr>
            <w:b/>
            <w:bCs/>
          </w:rPr>
          <w:t>12.10.2020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149FDDA9423142A0BBF7C68D5A8C268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603B4933E08F4C11BF0E93CD5A0D318E"/>
        </w:placeholder>
        <w:text/>
      </w:sdtPr>
      <w:sdtEndPr>
        <w:rPr>
          <w:rStyle w:val="Standardnpsmoodstavce"/>
          <w:b w:val="0"/>
          <w:bCs w:val="0"/>
        </w:rPr>
      </w:sdtEndPr>
      <w:sdtContent>
        <w:proofErr w:type="spellStart"/>
        <w:r>
          <w:rPr>
            <w:rStyle w:val="Siln"/>
          </w:rPr>
          <w:t>Visiovia</w:t>
        </w:r>
        <w:proofErr w:type="spellEnd"/>
        <w:r>
          <w:rPr>
            <w:rStyle w:val="Siln"/>
          </w:rPr>
          <w:t>+</w:t>
        </w:r>
      </w:sdtContent>
    </w:sdt>
  </w:p>
  <w:p w:rsidR="0073593E" w:rsidRDefault="007359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32"/>
    <w:rsid w:val="002E32A1"/>
    <w:rsid w:val="003B2A82"/>
    <w:rsid w:val="003E1254"/>
    <w:rsid w:val="00415A03"/>
    <w:rsid w:val="005229FB"/>
    <w:rsid w:val="005753D9"/>
    <w:rsid w:val="00654B14"/>
    <w:rsid w:val="00673A4D"/>
    <w:rsid w:val="006F7E32"/>
    <w:rsid w:val="0073593E"/>
    <w:rsid w:val="00747E82"/>
    <w:rsid w:val="007B51CC"/>
    <w:rsid w:val="00856F9F"/>
    <w:rsid w:val="008671AA"/>
    <w:rsid w:val="00A12E8E"/>
    <w:rsid w:val="00A50162"/>
    <w:rsid w:val="00C42283"/>
    <w:rsid w:val="00C45C53"/>
    <w:rsid w:val="00CE7D14"/>
    <w:rsid w:val="00E5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D01E0-FF0C-4FE6-BEFA-D2B8FEEB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7E8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35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93E"/>
  </w:style>
  <w:style w:type="paragraph" w:styleId="Zpat">
    <w:name w:val="footer"/>
    <w:basedOn w:val="Normln"/>
    <w:link w:val="ZpatChar"/>
    <w:uiPriority w:val="99"/>
    <w:unhideWhenUsed/>
    <w:rsid w:val="00735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93E"/>
  </w:style>
  <w:style w:type="character" w:styleId="Zstupntext">
    <w:name w:val="Placeholder Text"/>
    <w:rsid w:val="0073593E"/>
    <w:rPr>
      <w:color w:val="808080"/>
    </w:rPr>
  </w:style>
  <w:style w:type="character" w:customStyle="1" w:styleId="Styl2">
    <w:name w:val="Styl2"/>
    <w:basedOn w:val="Standardnpsmoodstavce"/>
    <w:uiPriority w:val="1"/>
    <w:rsid w:val="0073593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5B42E11CAE4B65A60D9B0BEADB3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E3F3F-5713-413A-938C-F2035DF30EB4}"/>
      </w:docPartPr>
      <w:docPartBody>
        <w:p w:rsidR="00080C29" w:rsidRDefault="00E14632" w:rsidP="00E14632">
          <w:pPr>
            <w:pStyle w:val="C65B42E11CAE4B65A60D9B0BEADB325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03B4933E08F4C11BF0E93CD5A0D31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6E471-3574-4381-AF0E-8B8FE7382E1B}"/>
      </w:docPartPr>
      <w:docPartBody>
        <w:p w:rsidR="00080C29" w:rsidRDefault="00E14632" w:rsidP="00E14632">
          <w:pPr>
            <w:pStyle w:val="603B4933E08F4C11BF0E93CD5A0D318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ED296334423492B83A3DB460F4E7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0BC023-1EC8-41A1-A289-45C70667C039}"/>
      </w:docPartPr>
      <w:docPartBody>
        <w:p w:rsidR="00080C29" w:rsidRDefault="00E14632" w:rsidP="00E14632">
          <w:pPr>
            <w:pStyle w:val="9ED296334423492B83A3DB460F4E750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49FDDA9423142A0BBF7C68D5A8C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5FB63-3875-4C7C-8576-44610BBA0BA7}"/>
      </w:docPartPr>
      <w:docPartBody>
        <w:p w:rsidR="00080C29" w:rsidRDefault="00E14632" w:rsidP="00E14632">
          <w:pPr>
            <w:pStyle w:val="149FDDA9423142A0BBF7C68D5A8C268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32"/>
    <w:rsid w:val="00080C29"/>
    <w:rsid w:val="006E763A"/>
    <w:rsid w:val="007166CF"/>
    <w:rsid w:val="00E1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14632"/>
    <w:rPr>
      <w:color w:val="808080"/>
    </w:rPr>
  </w:style>
  <w:style w:type="paragraph" w:customStyle="1" w:styleId="C65B42E11CAE4B65A60D9B0BEADB3251">
    <w:name w:val="C65B42E11CAE4B65A60D9B0BEADB3251"/>
    <w:rsid w:val="00E14632"/>
  </w:style>
  <w:style w:type="paragraph" w:customStyle="1" w:styleId="603B4933E08F4C11BF0E93CD5A0D318E">
    <w:name w:val="603B4933E08F4C11BF0E93CD5A0D318E"/>
    <w:rsid w:val="00E14632"/>
  </w:style>
  <w:style w:type="paragraph" w:customStyle="1" w:styleId="9ED296334423492B83A3DB460F4E750B">
    <w:name w:val="9ED296334423492B83A3DB460F4E750B"/>
    <w:rsid w:val="00E14632"/>
  </w:style>
  <w:style w:type="paragraph" w:customStyle="1" w:styleId="149FDDA9423142A0BBF7C68D5A8C2689">
    <w:name w:val="149FDDA9423142A0BBF7C68D5A8C2689"/>
    <w:rsid w:val="00E14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Sámir Shanaáh</dc:creator>
  <cp:keywords/>
  <dc:description/>
  <cp:lastModifiedBy>Podbřecká Milena</cp:lastModifiedBy>
  <cp:revision>17</cp:revision>
  <cp:lastPrinted>2020-10-09T12:54:00Z</cp:lastPrinted>
  <dcterms:created xsi:type="dcterms:W3CDTF">2020-06-25T06:14:00Z</dcterms:created>
  <dcterms:modified xsi:type="dcterms:W3CDTF">2020-10-09T12:54:00Z</dcterms:modified>
</cp:coreProperties>
</file>