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BD" w:rsidRPr="004678BD" w:rsidRDefault="004678BD" w:rsidP="00541972">
      <w:pPr>
        <w:jc w:val="both"/>
        <w:rPr>
          <w:rFonts w:asciiTheme="minorHAnsi" w:hAnsiTheme="minorHAnsi" w:cstheme="minorHAnsi"/>
          <w:sz w:val="24"/>
          <w:szCs w:val="24"/>
        </w:rPr>
      </w:pPr>
      <w:r w:rsidRPr="004678BD">
        <w:rPr>
          <w:rFonts w:asciiTheme="minorHAnsi" w:hAnsiTheme="minorHAnsi" w:cstheme="minorHAnsi"/>
          <w:sz w:val="24"/>
          <w:szCs w:val="24"/>
        </w:rPr>
        <w:t>Text- etiketa</w:t>
      </w:r>
    </w:p>
    <w:p w:rsidR="00CD4DF7" w:rsidRDefault="004415A6" w:rsidP="00541972">
      <w:pPr>
        <w:jc w:val="both"/>
      </w:pPr>
      <w:r>
        <w:rPr>
          <w:rFonts w:ascii="Times New Roman Bold" w:hAnsi="Times New Roman Bold"/>
          <w:b/>
          <w:sz w:val="40"/>
          <w:szCs w:val="40"/>
        </w:rPr>
        <w:t>CORPET biomasa</w:t>
      </w:r>
    </w:p>
    <w:p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Imunitní výživa pro domácí zvířata </w:t>
      </w:r>
    </w:p>
    <w:p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Dietetický veterinární přípravek </w:t>
      </w:r>
    </w:p>
    <w:p w:rsidR="004415A6" w:rsidRPr="004415A6" w:rsidRDefault="004415A6" w:rsidP="00541972">
      <w:pPr>
        <w:pStyle w:val="Default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415A6" w:rsidRPr="004415A6" w:rsidRDefault="004415A6" w:rsidP="0054197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J</w:t>
      </w: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emně mletá houbová biomasa</w:t>
      </w:r>
    </w:p>
    <w:p w:rsidR="00CD4DF7" w:rsidRPr="004415A6" w:rsidRDefault="004415A6" w:rsidP="00541972">
      <w:pPr>
        <w:jc w:val="both"/>
        <w:rPr>
          <w:rFonts w:asciiTheme="minorHAnsi" w:hAnsiTheme="minorHAnsi" w:cstheme="minorHAnsi"/>
          <w:b/>
          <w:bCs/>
        </w:rPr>
      </w:pPr>
      <w:r w:rsidRPr="004415A6">
        <w:rPr>
          <w:rFonts w:asciiTheme="minorHAnsi" w:hAnsiTheme="minorHAnsi" w:cstheme="minorHAnsi"/>
          <w:b/>
          <w:bCs/>
        </w:rPr>
        <w:t>Čistá hmotnost 250 g</w:t>
      </w:r>
    </w:p>
    <w:p w:rsidR="004415A6" w:rsidRPr="004415A6" w:rsidRDefault="004415A6" w:rsidP="00541972">
      <w:pPr>
        <w:jc w:val="both"/>
        <w:rPr>
          <w:rFonts w:asciiTheme="minorHAnsi" w:hAnsiTheme="minorHAnsi" w:cstheme="minorHAnsi"/>
          <w:b/>
          <w:bCs/>
        </w:rPr>
      </w:pPr>
    </w:p>
    <w:p w:rsidR="004415A6" w:rsidRPr="004415A6" w:rsidRDefault="004415A6" w:rsidP="00541972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0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Corpet</w:t>
      </w:r>
      <w:proofErr w:type="spellEnd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- 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sestává přímo z mycelia (podhoubí) i primordia (mladé plodnice) hub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pěstovaných v biomasu ve sterilních podmínkách. Získaná biomasa je následně zpracována do finálního balení po 250 g. Každé balení obsahuje dávkovací lžičku, která zarovnaná odměřuje 2 g biomasy.  Biomasa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Coriolus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>versicolor</w:t>
      </w:r>
      <w:proofErr w:type="spellEnd"/>
      <w:r w:rsidRPr="004415A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je produkována speciální technologií patentovanou ve Spojených státech a distribuována společností </w:t>
      </w: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Mycology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Research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Laboratories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Ltd. (MRL)</w:t>
      </w:r>
    </w:p>
    <w:p w:rsidR="004415A6" w:rsidRPr="004415A6" w:rsidRDefault="004415A6" w:rsidP="00541972">
      <w:pPr>
        <w:jc w:val="both"/>
        <w:rPr>
          <w:rFonts w:asciiTheme="minorHAnsi" w:hAnsiTheme="minorHAnsi" w:cstheme="minorHAnsi"/>
        </w:rPr>
      </w:pPr>
    </w:p>
    <w:p w:rsidR="004415A6" w:rsidRPr="004415A6" w:rsidRDefault="004415A6" w:rsidP="00541972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b/>
          <w:bCs/>
          <w:color w:val="auto"/>
          <w:sz w:val="22"/>
          <w:szCs w:val="22"/>
        </w:rPr>
        <w:t>Doporučené veterinární dávkování:</w:t>
      </w:r>
    </w:p>
    <w:p w:rsidR="004415A6" w:rsidRPr="004415A6" w:rsidRDefault="004415A6" w:rsidP="00541972">
      <w:pPr>
        <w:pStyle w:val="FreeForm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4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1303"/>
        <w:gridCol w:w="993"/>
        <w:gridCol w:w="1275"/>
      </w:tblGrid>
      <w:tr w:rsidR="004415A6" w:rsidRPr="004415A6" w:rsidTr="004415A6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jc w:val="both"/>
              <w:rPr>
                <w:rFonts w:cs="Calibri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spacing w:before="11"/>
              <w:ind w:left="194" w:right="-14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spacing w:val="-5"/>
                <w:w w:val="90"/>
                <w:sz w:val="22"/>
                <w:szCs w:val="22"/>
              </w:rPr>
              <w:t>Váha zvířete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spacing w:before="11"/>
              <w:ind w:left="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D</w:t>
            </w:r>
            <w:r w:rsidRPr="004415A6">
              <w:rPr>
                <w:rFonts w:ascii="Calibri" w:hAnsi="Calibri" w:cs="Calibri"/>
                <w:spacing w:val="-2"/>
                <w:w w:val="90"/>
                <w:sz w:val="22"/>
                <w:szCs w:val="22"/>
              </w:rPr>
              <w:t>en</w:t>
            </w: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 </w:t>
            </w: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1-60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spacing w:before="11"/>
              <w:ind w:left="12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D</w:t>
            </w:r>
            <w:r w:rsidRPr="004415A6">
              <w:rPr>
                <w:rFonts w:ascii="Calibri" w:hAnsi="Calibri" w:cs="Calibri"/>
                <w:spacing w:val="-2"/>
                <w:w w:val="90"/>
                <w:sz w:val="22"/>
                <w:szCs w:val="22"/>
              </w:rPr>
              <w:t>en</w:t>
            </w: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 </w:t>
            </w: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61+</w:t>
            </w:r>
          </w:p>
        </w:tc>
      </w:tr>
      <w:tr w:rsidR="004415A6" w:rsidRPr="004415A6" w:rsidTr="004415A6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Kočka </w:t>
            </w: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/</w:t>
            </w: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 pes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20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&lt;</w:t>
            </w: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 </w:t>
            </w: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10 kg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1 lžičku/den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½ lžičky/den</w:t>
            </w:r>
          </w:p>
        </w:tc>
      </w:tr>
      <w:tr w:rsidR="004415A6" w:rsidRPr="004415A6" w:rsidTr="004415A6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Pes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1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10</w:t>
            </w: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 až</w:t>
            </w: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 xml:space="preserve"> 30 kg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2 lžičky/den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1 lžičku/den</w:t>
            </w:r>
          </w:p>
        </w:tc>
      </w:tr>
      <w:tr w:rsidR="004415A6" w:rsidRPr="004415A6" w:rsidTr="004415A6">
        <w:trPr>
          <w:trHeight w:hRule="exact" w:val="289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Pes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20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&gt;</w:t>
            </w:r>
            <w:r w:rsidRPr="004415A6">
              <w:rPr>
                <w:rFonts w:ascii="Calibri" w:hAnsi="Calibri" w:cs="Calibri"/>
                <w:spacing w:val="-1"/>
                <w:w w:val="90"/>
                <w:sz w:val="22"/>
                <w:szCs w:val="22"/>
              </w:rPr>
              <w:t xml:space="preserve"> </w:t>
            </w: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30 kg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6 lžiček/den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415A6" w:rsidRPr="004415A6" w:rsidRDefault="004415A6" w:rsidP="00541972">
            <w:pPr>
              <w:pStyle w:val="TableParagraph"/>
              <w:kinsoku w:val="0"/>
              <w:overflowPunct w:val="0"/>
              <w:ind w:left="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15A6">
              <w:rPr>
                <w:rFonts w:ascii="Calibri" w:hAnsi="Calibri" w:cs="Calibri"/>
                <w:w w:val="90"/>
                <w:sz w:val="22"/>
                <w:szCs w:val="22"/>
              </w:rPr>
              <w:t>3 lžičky/den</w:t>
            </w:r>
          </w:p>
        </w:tc>
      </w:tr>
    </w:tbl>
    <w:p w:rsidR="004415A6" w:rsidRPr="004415A6" w:rsidRDefault="004415A6" w:rsidP="00541972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br w:type="textWrapping" w:clear="all"/>
      </w:r>
    </w:p>
    <w:p w:rsidR="004415A6" w:rsidRPr="004415A6" w:rsidRDefault="004415A6" w:rsidP="00541972">
      <w:pPr>
        <w:jc w:val="both"/>
        <w:rPr>
          <w:rFonts w:asciiTheme="minorHAnsi" w:hAnsiTheme="minorHAnsi" w:cstheme="minorHAnsi"/>
        </w:rPr>
      </w:pPr>
      <w:r w:rsidRPr="004415A6">
        <w:rPr>
          <w:rFonts w:asciiTheme="minorHAnsi" w:hAnsiTheme="minorHAnsi" w:cstheme="minorHAnsi"/>
          <w:bCs/>
        </w:rPr>
        <w:t xml:space="preserve">Bez přídatných látek. Neobsahuje lepek. Minimální trvanlivost do: </w:t>
      </w:r>
      <w:proofErr w:type="gramStart"/>
      <w:r w:rsidRPr="004415A6">
        <w:rPr>
          <w:rFonts w:asciiTheme="minorHAnsi" w:hAnsiTheme="minorHAnsi" w:cstheme="minorHAnsi"/>
          <w:bCs/>
        </w:rPr>
        <w:t>viz. obal</w:t>
      </w:r>
      <w:proofErr w:type="gramEnd"/>
      <w:r w:rsidRPr="004415A6">
        <w:rPr>
          <w:rFonts w:asciiTheme="minorHAnsi" w:hAnsiTheme="minorHAnsi" w:cstheme="minorHAnsi"/>
          <w:bCs/>
        </w:rPr>
        <w:t>. Skladujte v suchu a temnu při pokojové teplotě. Skladujte mimo dosah dětí. Číslo schválení VP: 031-15/C</w:t>
      </w:r>
    </w:p>
    <w:p w:rsidR="00CD4DF7" w:rsidRPr="004415A6" w:rsidRDefault="004415A6" w:rsidP="00541972">
      <w:pPr>
        <w:jc w:val="both"/>
        <w:rPr>
          <w:rFonts w:asciiTheme="minorHAnsi" w:hAnsiTheme="minorHAnsi" w:cstheme="minorHAnsi"/>
        </w:rPr>
      </w:pPr>
      <w:r w:rsidRPr="004415A6">
        <w:rPr>
          <w:rFonts w:asciiTheme="minorHAnsi" w:hAnsiTheme="minorHAnsi" w:cstheme="minorHAnsi"/>
          <w:b/>
          <w:bCs/>
        </w:rPr>
        <w:t xml:space="preserve">Složení: </w:t>
      </w:r>
      <w:r w:rsidR="004678BD">
        <w:rPr>
          <w:rFonts w:asciiTheme="minorHAnsi" w:hAnsiTheme="minorHAnsi" w:cstheme="minorHAnsi"/>
        </w:rPr>
        <w:t>O</w:t>
      </w:r>
      <w:r w:rsidRPr="004415A6">
        <w:rPr>
          <w:rFonts w:asciiTheme="minorHAnsi" w:hAnsiTheme="minorHAnsi" w:cstheme="minorHAnsi"/>
        </w:rPr>
        <w:t>utkovka pestrá (</w:t>
      </w:r>
      <w:proofErr w:type="spellStart"/>
      <w:r w:rsidRPr="004415A6">
        <w:rPr>
          <w:rFonts w:asciiTheme="minorHAnsi" w:hAnsiTheme="minorHAnsi" w:cstheme="minorHAnsi"/>
        </w:rPr>
        <w:t>Coriolus</w:t>
      </w:r>
      <w:proofErr w:type="spellEnd"/>
      <w:r w:rsidRPr="004415A6">
        <w:rPr>
          <w:rFonts w:asciiTheme="minorHAnsi" w:hAnsiTheme="minorHAnsi" w:cstheme="minorHAnsi"/>
        </w:rPr>
        <w:t xml:space="preserve"> </w:t>
      </w:r>
      <w:proofErr w:type="spellStart"/>
      <w:r w:rsidRPr="004415A6">
        <w:rPr>
          <w:rFonts w:asciiTheme="minorHAnsi" w:hAnsiTheme="minorHAnsi" w:cstheme="minorHAnsi"/>
        </w:rPr>
        <w:t>versicolor</w:t>
      </w:r>
      <w:proofErr w:type="spellEnd"/>
      <w:r w:rsidRPr="004415A6">
        <w:rPr>
          <w:rFonts w:asciiTheme="minorHAnsi" w:hAnsiTheme="minorHAnsi" w:cstheme="minorHAnsi"/>
        </w:rPr>
        <w:t>) – houbová biomasa</w:t>
      </w:r>
    </w:p>
    <w:p w:rsidR="004415A6" w:rsidRPr="004415A6" w:rsidRDefault="004415A6" w:rsidP="00541972">
      <w:pP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4415A6">
        <w:rPr>
          <w:rFonts w:asciiTheme="minorHAnsi" w:hAnsiTheme="minorHAnsi" w:cstheme="minorHAnsi"/>
          <w:b/>
          <w:bCs/>
          <w:lang w:eastAsia="cs-CZ"/>
        </w:rPr>
        <w:t xml:space="preserve">Vyrobeno pro: </w:t>
      </w:r>
      <w:r w:rsidRPr="004415A6">
        <w:rPr>
          <w:rFonts w:asciiTheme="minorHAnsi" w:hAnsiTheme="minorHAnsi" w:cstheme="minorHAnsi"/>
          <w:bCs/>
          <w:lang w:eastAsia="cs-CZ"/>
        </w:rPr>
        <w:t xml:space="preserve">MRL - </w:t>
      </w:r>
      <w:proofErr w:type="spellStart"/>
      <w:r w:rsidRPr="004415A6">
        <w:rPr>
          <w:rFonts w:asciiTheme="minorHAnsi" w:hAnsiTheme="minorHAnsi" w:cstheme="minorHAnsi"/>
          <w:bCs/>
          <w:lang w:eastAsia="cs-CZ"/>
        </w:rPr>
        <w:t>Myco</w:t>
      </w:r>
      <w:r>
        <w:rPr>
          <w:rFonts w:asciiTheme="minorHAnsi" w:hAnsiTheme="minorHAnsi" w:cstheme="minorHAnsi"/>
          <w:bCs/>
          <w:lang w:eastAsia="cs-CZ"/>
        </w:rPr>
        <w:t>logy</w:t>
      </w:r>
      <w:proofErr w:type="spellEnd"/>
      <w:r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eastAsia="cs-CZ"/>
        </w:rPr>
        <w:t>Research</w:t>
      </w:r>
      <w:proofErr w:type="spellEnd"/>
      <w:r>
        <w:rPr>
          <w:rFonts w:asciiTheme="minorHAnsi" w:hAnsiTheme="minorHAnsi" w:cstheme="minorHAnsi"/>
          <w:bCs/>
          <w:lang w:eastAsia="cs-CZ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eastAsia="cs-CZ"/>
        </w:rPr>
        <w:t>Laboratories</w:t>
      </w:r>
      <w:proofErr w:type="spellEnd"/>
      <w:r>
        <w:rPr>
          <w:rFonts w:asciiTheme="minorHAnsi" w:hAnsiTheme="minorHAnsi" w:cstheme="minorHAnsi"/>
          <w:bCs/>
          <w:lang w:eastAsia="cs-CZ"/>
        </w:rPr>
        <w:t xml:space="preserve"> Ltd., </w:t>
      </w:r>
      <w:proofErr w:type="spellStart"/>
      <w:r w:rsidRPr="004415A6">
        <w:rPr>
          <w:rFonts w:asciiTheme="minorHAnsi" w:eastAsia="Times New Roman" w:hAnsiTheme="minorHAnsi" w:cstheme="minorHAnsi"/>
        </w:rPr>
        <w:t>The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4415A6">
        <w:rPr>
          <w:rFonts w:asciiTheme="minorHAnsi" w:eastAsia="Times New Roman" w:hAnsiTheme="minorHAnsi" w:cstheme="minorHAnsi"/>
        </w:rPr>
        <w:t>Spires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4415A6">
        <w:rPr>
          <w:rFonts w:asciiTheme="minorHAnsi" w:eastAsia="Times New Roman" w:hAnsiTheme="minorHAnsi" w:cstheme="minorHAnsi"/>
        </w:rPr>
        <w:t>Suite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 8, Adelaide Street, </w:t>
      </w:r>
      <w:proofErr w:type="spellStart"/>
      <w:r w:rsidRPr="004415A6">
        <w:rPr>
          <w:rFonts w:asciiTheme="minorHAnsi" w:eastAsia="Times New Roman" w:hAnsiTheme="minorHAnsi" w:cstheme="minorHAnsi"/>
        </w:rPr>
        <w:t>Luton</w:t>
      </w:r>
      <w:proofErr w:type="spellEnd"/>
      <w:r w:rsidRPr="004415A6">
        <w:rPr>
          <w:rFonts w:asciiTheme="minorHAnsi" w:eastAsia="Times New Roman" w:hAnsiTheme="minorHAnsi" w:cstheme="minorHAnsi"/>
        </w:rPr>
        <w:t xml:space="preserve"> LU1 5BJ, Velká Británie</w:t>
      </w:r>
    </w:p>
    <w:p w:rsidR="004415A6" w:rsidRPr="004415A6" w:rsidRDefault="004415A6" w:rsidP="00541972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proofErr w:type="spellStart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Držitel</w:t>
      </w:r>
      <w:proofErr w:type="spellEnd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</w:t>
      </w:r>
      <w:proofErr w:type="spellStart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rozhodnutí</w:t>
      </w:r>
      <w:proofErr w:type="spellEnd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o </w:t>
      </w:r>
      <w:proofErr w:type="spellStart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schválení</w:t>
      </w:r>
      <w:proofErr w:type="spellEnd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 a </w:t>
      </w:r>
      <w:proofErr w:type="spellStart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prodávající</w:t>
      </w:r>
      <w:proofErr w:type="spellEnd"/>
      <w:r w:rsidRPr="004415A6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 xml:space="preserve">: </w:t>
      </w:r>
    </w:p>
    <w:p w:rsidR="004415A6" w:rsidRPr="004415A6" w:rsidRDefault="004415A6" w:rsidP="00541972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4415A6">
        <w:rPr>
          <w:rFonts w:asciiTheme="minorHAnsi" w:hAnsiTheme="minorHAnsi" w:cstheme="minorHAnsi"/>
          <w:color w:val="auto"/>
          <w:sz w:val="22"/>
          <w:szCs w:val="22"/>
          <w:lang w:val="en-US"/>
        </w:rPr>
        <w:t>PRAGON s.r.o.</w:t>
      </w:r>
    </w:p>
    <w:p w:rsidR="004415A6" w:rsidRPr="004415A6" w:rsidRDefault="004415A6" w:rsidP="00541972">
      <w:pPr>
        <w:pStyle w:val="Normln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415A6">
        <w:rPr>
          <w:rFonts w:asciiTheme="minorHAnsi" w:hAnsiTheme="minorHAnsi" w:cstheme="minorHAnsi"/>
          <w:color w:val="auto"/>
          <w:sz w:val="22"/>
          <w:szCs w:val="22"/>
        </w:rPr>
        <w:t>Imrychova</w:t>
      </w:r>
      <w:proofErr w:type="spellEnd"/>
      <w:r w:rsidRPr="004415A6">
        <w:rPr>
          <w:rFonts w:asciiTheme="minorHAnsi" w:hAnsiTheme="minorHAnsi" w:cstheme="minorHAnsi"/>
          <w:color w:val="auto"/>
          <w:sz w:val="22"/>
          <w:szCs w:val="22"/>
        </w:rPr>
        <w:t xml:space="preserve"> 883, 143 00 Praha 4</w:t>
      </w:r>
    </w:p>
    <w:p w:rsidR="000E6961" w:rsidRDefault="004415A6" w:rsidP="00541972">
      <w:pPr>
        <w:jc w:val="both"/>
      </w:pPr>
      <w:r w:rsidRPr="004415A6">
        <w:rPr>
          <w:rFonts w:asciiTheme="minorHAnsi" w:hAnsiTheme="minorHAnsi" w:cstheme="minorHAnsi"/>
        </w:rPr>
        <w:t>www.pragon.cz</w:t>
      </w:r>
    </w:p>
    <w:sectPr w:rsidR="000E6961" w:rsidSect="00CD4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DB" w:rsidRDefault="00A248DB" w:rsidP="00174B68">
      <w:pPr>
        <w:spacing w:after="0" w:line="240" w:lineRule="auto"/>
      </w:pPr>
      <w:r>
        <w:separator/>
      </w:r>
    </w:p>
  </w:endnote>
  <w:endnote w:type="continuationSeparator" w:id="0">
    <w:p w:rsidR="00A248DB" w:rsidRDefault="00A248DB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1C" w:rsidRDefault="00152B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1C" w:rsidRDefault="00152B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1C" w:rsidRDefault="00152B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DB" w:rsidRDefault="00A248DB" w:rsidP="00174B68">
      <w:pPr>
        <w:spacing w:after="0" w:line="240" w:lineRule="auto"/>
      </w:pPr>
      <w:r>
        <w:separator/>
      </w:r>
    </w:p>
  </w:footnote>
  <w:footnote w:type="continuationSeparator" w:id="0">
    <w:p w:rsidR="00A248DB" w:rsidRDefault="00A248DB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1C" w:rsidRDefault="00152B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1C" w:rsidRDefault="00152B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DF7" w:rsidRDefault="00CD4DF7" w:rsidP="00CD4DF7">
    <w:pPr>
      <w:rPr>
        <w:b/>
        <w:bCs/>
      </w:rPr>
    </w:pPr>
    <w:r>
      <w:rPr>
        <w:b/>
        <w:bCs/>
      </w:rPr>
      <w:t xml:space="preserve">Text </w:t>
    </w:r>
    <w:r w:rsidR="004415A6">
      <w:rPr>
        <w:b/>
        <w:bCs/>
      </w:rPr>
      <w:t>-</w:t>
    </w:r>
    <w:r w:rsidR="00152B1C">
      <w:rPr>
        <w:b/>
        <w:bCs/>
      </w:rPr>
      <w:t xml:space="preserve"> </w:t>
    </w:r>
    <w:r w:rsidR="004415A6">
      <w:rPr>
        <w:b/>
        <w:bCs/>
      </w:rPr>
      <w:t>etiketa</w:t>
    </w:r>
    <w:r>
      <w:rPr>
        <w:b/>
        <w:bCs/>
      </w:rPr>
      <w:t> </w:t>
    </w:r>
    <w:r w:rsidR="00152B1C">
      <w:rPr>
        <w:b/>
        <w:bCs/>
      </w:rPr>
      <w:t xml:space="preserve">= PI </w:t>
    </w:r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4031ED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152B1C" w:rsidRPr="00152B1C">
          <w:rPr>
            <w:rFonts w:eastAsia="Times New Roman"/>
            <w:lang w:eastAsia="cs-CZ"/>
          </w:rPr>
          <w:t>USKVBL/5661/2020/POD</w:t>
        </w:r>
      </w:sdtContent>
    </w:sdt>
    <w:r w:rsidR="00152B1C">
      <w:rPr>
        <w:b/>
        <w:bCs/>
      </w:rPr>
      <w:t xml:space="preserve">, </w:t>
    </w:r>
    <w:r w:rsidR="004031ED">
      <w:rPr>
        <w:b/>
        <w:bCs/>
      </w:rPr>
      <w:t>č.</w:t>
    </w:r>
    <w:r>
      <w:rPr>
        <w:b/>
        <w:bCs/>
      </w:rPr>
      <w:t xml:space="preserve">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152B1C" w:rsidRPr="00152B1C">
          <w:rPr>
            <w:rFonts w:eastAsia="Times New Roman"/>
            <w:lang w:eastAsia="cs-CZ"/>
          </w:rPr>
          <w:t xml:space="preserve">USKVBL/12120/2020/REG- </w:t>
        </w:r>
        <w:proofErr w:type="spellStart"/>
        <w:r w:rsidR="00152B1C" w:rsidRPr="00152B1C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0-10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52B1C">
          <w:rPr>
            <w:b/>
            <w:bCs/>
          </w:rPr>
          <w:t>15.10.2020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152B1C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r w:rsidR="00152B1C" w:rsidRPr="00152B1C">
          <w:rPr>
            <w:rFonts w:eastAsia="Times New Roman" w:cs="Calibri"/>
            <w:b/>
            <w:bCs/>
            <w:lang w:eastAsia="cs-CZ"/>
          </w:rPr>
          <w:t>CORPET biomasa</w:t>
        </w:r>
      </w:sdtContent>
    </w:sdt>
  </w:p>
  <w:p w:rsidR="00CD4DF7" w:rsidRDefault="00CD4DF7" w:rsidP="00CD4DF7">
    <w:pPr>
      <w:pStyle w:val="Zhlav"/>
    </w:pPr>
  </w:p>
  <w:p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152B1C"/>
    <w:rsid w:val="00161281"/>
    <w:rsid w:val="00171B8E"/>
    <w:rsid w:val="00174B68"/>
    <w:rsid w:val="00335CCE"/>
    <w:rsid w:val="004031ED"/>
    <w:rsid w:val="004415A6"/>
    <w:rsid w:val="004678BD"/>
    <w:rsid w:val="004D1D59"/>
    <w:rsid w:val="00541972"/>
    <w:rsid w:val="00767558"/>
    <w:rsid w:val="008A7B18"/>
    <w:rsid w:val="00A248DB"/>
    <w:rsid w:val="00C0013D"/>
    <w:rsid w:val="00CD4DF7"/>
    <w:rsid w:val="00DE71BC"/>
    <w:rsid w:val="00E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51601-85AA-456A-A6BA-E63AC48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paragraph" w:customStyle="1" w:styleId="Default">
    <w:name w:val="Default"/>
    <w:rsid w:val="004415A6"/>
    <w:pPr>
      <w:autoSpaceDE w:val="0"/>
      <w:autoSpaceDN w:val="0"/>
      <w:adjustRightInd w:val="0"/>
      <w:spacing w:after="0" w:line="240" w:lineRule="auto"/>
    </w:pPr>
    <w:rPr>
      <w:rFonts w:eastAsia="Times New Roman" w:cs="Calibri"/>
      <w:color w:val="000000"/>
      <w:sz w:val="24"/>
      <w:szCs w:val="24"/>
      <w:lang w:eastAsia="cs-CZ"/>
    </w:rPr>
  </w:style>
  <w:style w:type="paragraph" w:customStyle="1" w:styleId="FreeForm">
    <w:name w:val="Free Form"/>
    <w:rsid w:val="004415A6"/>
    <w:pPr>
      <w:spacing w:after="0" w:line="240" w:lineRule="auto"/>
    </w:pPr>
    <w:rPr>
      <w:rFonts w:ascii="Times New Roman" w:eastAsia="ヒラギノ角ゴ Pro W3" w:hAnsi="Times New Roman"/>
      <w:color w:val="000000"/>
      <w:sz w:val="20"/>
      <w:szCs w:val="20"/>
      <w:lang w:eastAsia="cs-CZ"/>
    </w:rPr>
  </w:style>
  <w:style w:type="paragraph" w:customStyle="1" w:styleId="TableParagraph">
    <w:name w:val="Table Paragraph"/>
    <w:basedOn w:val="Normln"/>
    <w:uiPriority w:val="1"/>
    <w:qFormat/>
    <w:rsid w:val="004415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customStyle="1" w:styleId="Normln1">
    <w:name w:val="Normální1"/>
    <w:rsid w:val="004415A6"/>
    <w:pPr>
      <w:spacing w:after="0" w:line="240" w:lineRule="auto"/>
    </w:pPr>
    <w:rPr>
      <w:rFonts w:ascii="Times New Roman" w:eastAsia="ヒラギノ角ゴ Pro W3" w:hAnsi="Times New Roman"/>
      <w:color w:val="000000"/>
      <w:sz w:val="24"/>
      <w:szCs w:val="20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4B35A9"/>
    <w:rsid w:val="006315FB"/>
    <w:rsid w:val="006631F5"/>
    <w:rsid w:val="006907C9"/>
    <w:rsid w:val="00701855"/>
    <w:rsid w:val="0078560B"/>
    <w:rsid w:val="00831040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Morávková Věra</cp:lastModifiedBy>
  <cp:revision>13</cp:revision>
  <dcterms:created xsi:type="dcterms:W3CDTF">2020-02-13T08:49:00Z</dcterms:created>
  <dcterms:modified xsi:type="dcterms:W3CDTF">2020-10-19T08:39:00Z</dcterms:modified>
</cp:coreProperties>
</file>