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29CE9" w14:textId="77777777" w:rsidR="00E32059" w:rsidRPr="008A2D0F" w:rsidRDefault="00E32059" w:rsidP="00D22617">
      <w:pPr>
        <w:spacing w:after="0"/>
      </w:pPr>
      <w:r w:rsidRPr="008A2D0F">
        <w:rPr>
          <w:b/>
        </w:rPr>
        <w:t>Sleev – obal na lahvičku - text</w:t>
      </w:r>
    </w:p>
    <w:p w14:paraId="0DCA8AF0" w14:textId="77777777" w:rsidR="00E32059" w:rsidRDefault="00E32059" w:rsidP="00D22617">
      <w:pPr>
        <w:spacing w:after="0"/>
      </w:pPr>
    </w:p>
    <w:p w14:paraId="2E40C911" w14:textId="77777777" w:rsidR="00E32059" w:rsidRPr="00E947E6" w:rsidRDefault="00E32059" w:rsidP="00D22617">
      <w:pPr>
        <w:spacing w:after="0"/>
        <w:rPr>
          <w:sz w:val="52"/>
          <w:szCs w:val="52"/>
        </w:rPr>
      </w:pPr>
      <w:r>
        <w:rPr>
          <w:b/>
          <w:sz w:val="52"/>
          <w:szCs w:val="52"/>
        </w:rPr>
        <w:t>FYTOVET</w:t>
      </w:r>
    </w:p>
    <w:p w14:paraId="066E6DA4" w14:textId="77777777" w:rsidR="00E32059" w:rsidRPr="001A1126" w:rsidRDefault="00E32059" w:rsidP="00D22617">
      <w:pPr>
        <w:spacing w:after="0"/>
      </w:pPr>
      <w:r w:rsidRPr="001A1126">
        <w:t>Veterinární přípravek – kapky</w:t>
      </w:r>
    </w:p>
    <w:p w14:paraId="5570E599" w14:textId="77777777" w:rsidR="00E32059" w:rsidRPr="001A1126" w:rsidRDefault="00E32059" w:rsidP="00D22617">
      <w:pPr>
        <w:pStyle w:val="Normln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Calibri" w:hAnsi="Calibri"/>
          <w:color w:val="auto"/>
          <w:sz w:val="22"/>
          <w:szCs w:val="22"/>
        </w:rPr>
      </w:pPr>
      <w:r w:rsidRPr="001A1126">
        <w:rPr>
          <w:rFonts w:ascii="Calibri" w:hAnsi="Calibri"/>
          <w:color w:val="auto"/>
          <w:sz w:val="22"/>
          <w:szCs w:val="22"/>
        </w:rPr>
        <w:t>Minerální doplněk přírodního původu pro zvířata. Obsahuje biologicky vysoce využitelný koloidní roztok více než 64 prvků v přírodní formě, se vstřebatelností až 98 %.</w:t>
      </w:r>
    </w:p>
    <w:p w14:paraId="67250130" w14:textId="77777777" w:rsidR="00E32059" w:rsidRPr="001A1126" w:rsidRDefault="00E32059" w:rsidP="00D22617">
      <w:pPr>
        <w:spacing w:after="0"/>
      </w:pPr>
    </w:p>
    <w:p w14:paraId="11AB69C7" w14:textId="77777777" w:rsidR="00E32059" w:rsidRPr="001A1126" w:rsidRDefault="00E32059" w:rsidP="00D22617">
      <w:pPr>
        <w:spacing w:after="0"/>
      </w:pPr>
      <w:r w:rsidRPr="001A1126">
        <w:rPr>
          <w:b/>
        </w:rPr>
        <w:t>Složení:</w:t>
      </w:r>
      <w:r w:rsidRPr="001A1126">
        <w:t xml:space="preserve"> 100% minerální voda</w:t>
      </w:r>
    </w:p>
    <w:p w14:paraId="7805BAE0" w14:textId="77777777" w:rsidR="00E32059" w:rsidRPr="001A1126" w:rsidRDefault="00E32059" w:rsidP="00D22617">
      <w:pPr>
        <w:spacing w:after="0"/>
      </w:pPr>
    </w:p>
    <w:p w14:paraId="0EDF1D70" w14:textId="77777777" w:rsidR="00E32059" w:rsidRPr="001A1126" w:rsidRDefault="00E32059" w:rsidP="00D22617">
      <w:pPr>
        <w:spacing w:after="0"/>
      </w:pPr>
      <w:r w:rsidRPr="001A1126">
        <w:rPr>
          <w:b/>
        </w:rPr>
        <w:t>Doporučené dávkování:</w:t>
      </w:r>
    </w:p>
    <w:p w14:paraId="2079011F" w14:textId="6DB5F144" w:rsidR="00E32059" w:rsidRPr="001A1126" w:rsidRDefault="00E32059" w:rsidP="00D22617">
      <w:pPr>
        <w:spacing w:after="0"/>
      </w:pPr>
      <w:r w:rsidRPr="001A1126">
        <w:t xml:space="preserve">Pro všechny druhy zvířat bez rozdílu hmotnosti do napájecí vody v množství 5 </w:t>
      </w:r>
      <w:r w:rsidR="008136A8">
        <w:t>-</w:t>
      </w:r>
      <w:r w:rsidR="008136A8" w:rsidRPr="001A1126">
        <w:t xml:space="preserve"> </w:t>
      </w:r>
      <w:r w:rsidRPr="001A1126">
        <w:t>20 kapek na 1 litr</w:t>
      </w:r>
      <w:r w:rsidR="008136A8">
        <w:t xml:space="preserve"> vody</w:t>
      </w:r>
      <w:r w:rsidRPr="001A1126">
        <w:t>.</w:t>
      </w:r>
      <w:r w:rsidR="008136A8">
        <w:t xml:space="preserve"> </w:t>
      </w:r>
      <w:r w:rsidR="008136A8" w:rsidRPr="001359C4">
        <w:rPr>
          <w:rFonts w:asciiTheme="minorHAnsi" w:hAnsiTheme="minorHAnsi" w:hint="eastAsia"/>
        </w:rPr>
        <w:t>Lze podávat i v potravě.</w:t>
      </w:r>
      <w:r w:rsidR="008136A8" w:rsidRPr="008136A8">
        <w:t xml:space="preserve"> </w:t>
      </w:r>
      <w:r w:rsidR="008136A8" w:rsidRPr="001A1126">
        <w:t xml:space="preserve">Po třech týdnech užívání následuje jeden týden pauza. </w:t>
      </w:r>
    </w:p>
    <w:p w14:paraId="0C183A79" w14:textId="4A8C42D9" w:rsidR="00E32059" w:rsidRDefault="00E32059" w:rsidP="00D22617">
      <w:pPr>
        <w:spacing w:after="0"/>
      </w:pPr>
      <w:r w:rsidRPr="00FF799C">
        <w:t>Nepřekračujte doporučené denní dávkování!</w:t>
      </w:r>
      <w:r w:rsidR="008136A8">
        <w:rPr>
          <w:b/>
        </w:rPr>
        <w:t xml:space="preserve"> </w:t>
      </w:r>
      <w:r w:rsidRPr="001A1126">
        <w:t>Během užívání přípravku zajistěte dostatečný příjem vody. Před použitím nutno protřepat.</w:t>
      </w:r>
    </w:p>
    <w:p w14:paraId="1887FE10" w14:textId="77777777" w:rsidR="00E32059" w:rsidRDefault="00E32059" w:rsidP="00D22617">
      <w:pPr>
        <w:spacing w:after="0"/>
      </w:pPr>
    </w:p>
    <w:p w14:paraId="342A77F1" w14:textId="77777777" w:rsidR="00E32059" w:rsidRDefault="00E32059" w:rsidP="00D22617">
      <w:pPr>
        <w:spacing w:after="0"/>
      </w:pPr>
    </w:p>
    <w:p w14:paraId="5C482101" w14:textId="77777777" w:rsidR="00E32059" w:rsidRDefault="00E32059" w:rsidP="00D22617">
      <w:pPr>
        <w:spacing w:after="0"/>
      </w:pPr>
      <w:r>
        <w:rPr>
          <w:b/>
        </w:rPr>
        <w:t xml:space="preserve">Skladování: </w:t>
      </w:r>
    </w:p>
    <w:p w14:paraId="56271601" w14:textId="77777777" w:rsidR="00E32059" w:rsidRDefault="00E32059" w:rsidP="00D22617">
      <w:pPr>
        <w:spacing w:after="0"/>
      </w:pPr>
      <w:r>
        <w:t xml:space="preserve">Výrobek je nutno skladovat v suchu a temnu, při teplotě 10-25°C. Chraňte před mrazem. </w:t>
      </w:r>
    </w:p>
    <w:p w14:paraId="3483FAC2" w14:textId="77777777" w:rsidR="00E32059" w:rsidRDefault="00E32059" w:rsidP="00D22617">
      <w:pPr>
        <w:spacing w:after="0"/>
      </w:pPr>
    </w:p>
    <w:p w14:paraId="4637A883" w14:textId="77777777" w:rsidR="00E32059" w:rsidRDefault="00E32059" w:rsidP="00D22617">
      <w:pPr>
        <w:spacing w:after="0"/>
      </w:pPr>
      <w:r>
        <w:rPr>
          <w:b/>
        </w:rPr>
        <w:t>Obsah:</w:t>
      </w:r>
      <w:r>
        <w:t xml:space="preserve"> 100 ml</w:t>
      </w:r>
    </w:p>
    <w:p w14:paraId="604880BB" w14:textId="77777777" w:rsidR="00E32059" w:rsidRDefault="00E32059" w:rsidP="00D22617">
      <w:pPr>
        <w:spacing w:after="0"/>
      </w:pPr>
    </w:p>
    <w:p w14:paraId="587F694A" w14:textId="77777777" w:rsidR="00E32059" w:rsidRDefault="00E32059" w:rsidP="00D22617">
      <w:pPr>
        <w:spacing w:after="0"/>
      </w:pPr>
      <w:r>
        <w:rPr>
          <w:b/>
        </w:rPr>
        <w:t>Minimální trvanlivost do:</w:t>
      </w:r>
    </w:p>
    <w:p w14:paraId="2AF7102E" w14:textId="77777777" w:rsidR="00E32059" w:rsidRDefault="00E32059" w:rsidP="00D22617">
      <w:pPr>
        <w:spacing w:after="0"/>
      </w:pPr>
      <w:r>
        <w:t>Doporučujeme spotřebovat do 3 měsíců po otevření.</w:t>
      </w:r>
    </w:p>
    <w:p w14:paraId="6026517B" w14:textId="77777777" w:rsidR="00FF799C" w:rsidRDefault="00FF799C" w:rsidP="00D22617">
      <w:pPr>
        <w:spacing w:after="0"/>
      </w:pPr>
    </w:p>
    <w:p w14:paraId="24FFB305" w14:textId="77777777" w:rsidR="00FF799C" w:rsidRPr="00295189" w:rsidRDefault="00FF799C" w:rsidP="00FF799C">
      <w:pPr>
        <w:spacing w:after="0"/>
        <w:rPr>
          <w:b/>
        </w:rPr>
      </w:pPr>
      <w:r w:rsidRPr="00295189">
        <w:rPr>
          <w:b/>
        </w:rPr>
        <w:t>Držitel rozhodnutí o schválení a výrobce:</w:t>
      </w:r>
    </w:p>
    <w:p w14:paraId="008387EF" w14:textId="77777777" w:rsidR="00FF799C" w:rsidRDefault="00FF799C" w:rsidP="00FF799C">
      <w:pPr>
        <w:spacing w:after="0"/>
      </w:pPr>
      <w:r>
        <w:t>Energy Group, a.s.</w:t>
      </w:r>
    </w:p>
    <w:p w14:paraId="51028961" w14:textId="77777777" w:rsidR="00FF799C" w:rsidRDefault="00FF799C" w:rsidP="00FF799C">
      <w:pPr>
        <w:spacing w:after="0"/>
      </w:pPr>
      <w:r>
        <w:t>Jeseniova 55, 130 00, Praha 3</w:t>
      </w:r>
    </w:p>
    <w:p w14:paraId="695D38DC" w14:textId="77777777" w:rsidR="00FF799C" w:rsidRDefault="00FF799C" w:rsidP="00FF799C">
      <w:pPr>
        <w:spacing w:after="0"/>
      </w:pPr>
      <w:r>
        <w:t>Česká republika</w:t>
      </w:r>
    </w:p>
    <w:p w14:paraId="385B476F" w14:textId="77777777" w:rsidR="00FF799C" w:rsidRDefault="00FF799C" w:rsidP="00FF799C">
      <w:pPr>
        <w:spacing w:after="0"/>
      </w:pPr>
      <w:r>
        <w:t>Tel./Fax: +420 283 853 853/54</w:t>
      </w:r>
    </w:p>
    <w:p w14:paraId="20D03C4D" w14:textId="77777777" w:rsidR="00FF799C" w:rsidRDefault="00FF799C" w:rsidP="00FF799C">
      <w:pPr>
        <w:spacing w:after="0"/>
      </w:pPr>
      <w:hyperlink r:id="rId6" w:history="1">
        <w:r w:rsidRPr="002547BE">
          <w:rPr>
            <w:rStyle w:val="Hypertextovodkaz"/>
          </w:rPr>
          <w:t>info@energy.cz</w:t>
        </w:r>
      </w:hyperlink>
    </w:p>
    <w:p w14:paraId="6FA61AAE" w14:textId="77777777" w:rsidR="00FF799C" w:rsidRDefault="00FF799C" w:rsidP="00FF799C">
      <w:pPr>
        <w:spacing w:after="0"/>
      </w:pPr>
      <w:hyperlink r:id="rId7" w:history="1">
        <w:r w:rsidRPr="002547BE">
          <w:rPr>
            <w:rStyle w:val="Hypertextovodkaz"/>
          </w:rPr>
          <w:t>www.vet.energy</w:t>
        </w:r>
      </w:hyperlink>
    </w:p>
    <w:p w14:paraId="647BC778" w14:textId="0ED7A71B" w:rsidR="00BC27B5" w:rsidRPr="00FF799C" w:rsidRDefault="00FF799C" w:rsidP="00FF799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F799C">
        <w:rPr>
          <w:rFonts w:asciiTheme="minorHAnsi" w:hAnsiTheme="minorHAnsi" w:cstheme="minorHAnsi"/>
        </w:rPr>
        <w:t xml:space="preserve">Číslo schválení: </w:t>
      </w:r>
      <w:r w:rsidR="00BC27B5" w:rsidRPr="00FF799C">
        <w:rPr>
          <w:rFonts w:asciiTheme="minorHAnsi" w:hAnsiTheme="minorHAnsi" w:cstheme="minorHAnsi"/>
          <w:sz w:val="22"/>
          <w:szCs w:val="22"/>
        </w:rPr>
        <w:t>074-15/C.</w:t>
      </w:r>
    </w:p>
    <w:p w14:paraId="32B4A96A" w14:textId="77777777" w:rsidR="00E32059" w:rsidRDefault="00E32059" w:rsidP="00D22617">
      <w:pPr>
        <w:spacing w:after="0"/>
      </w:pPr>
    </w:p>
    <w:p w14:paraId="57D4283D" w14:textId="77777777" w:rsidR="00E32059" w:rsidRDefault="00E32059" w:rsidP="00D22617">
      <w:pPr>
        <w:spacing w:after="0"/>
      </w:pPr>
    </w:p>
    <w:p w14:paraId="27B67EB2" w14:textId="77777777" w:rsidR="00E32059" w:rsidRDefault="00E32059" w:rsidP="00D22617">
      <w:pPr>
        <w:spacing w:after="0"/>
      </w:pPr>
    </w:p>
    <w:p w14:paraId="1F273CFF" w14:textId="6422E1FC" w:rsidR="00FF799C" w:rsidRDefault="00FF799C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6BB34FF0" w14:textId="77777777" w:rsidR="00E32059" w:rsidRPr="008A2D0F" w:rsidRDefault="00E32059" w:rsidP="00D22617">
      <w:pPr>
        <w:spacing w:after="0"/>
      </w:pPr>
      <w:r w:rsidRPr="008A2D0F">
        <w:rPr>
          <w:b/>
        </w:rPr>
        <w:lastRenderedPageBreak/>
        <w:t>Krabička – text</w:t>
      </w:r>
    </w:p>
    <w:p w14:paraId="590E96D5" w14:textId="77777777" w:rsidR="00E32059" w:rsidRDefault="00E32059" w:rsidP="00D22617">
      <w:pPr>
        <w:spacing w:after="0"/>
      </w:pPr>
    </w:p>
    <w:p w14:paraId="1FBD51E8" w14:textId="77777777" w:rsidR="00E32059" w:rsidRPr="00E947E6" w:rsidRDefault="00E32059" w:rsidP="00D22617">
      <w:pPr>
        <w:spacing w:after="0"/>
        <w:rPr>
          <w:sz w:val="52"/>
          <w:szCs w:val="52"/>
        </w:rPr>
      </w:pPr>
      <w:r>
        <w:rPr>
          <w:b/>
          <w:sz w:val="52"/>
          <w:szCs w:val="52"/>
        </w:rPr>
        <w:t>FYTOVET</w:t>
      </w:r>
    </w:p>
    <w:p w14:paraId="3CFBF3AB" w14:textId="77777777" w:rsidR="00E32059" w:rsidRPr="001A1126" w:rsidRDefault="00E32059" w:rsidP="00D22617">
      <w:pPr>
        <w:spacing w:after="0"/>
      </w:pPr>
      <w:r w:rsidRPr="001A1126">
        <w:t>Veterinární přípravek – kapky</w:t>
      </w:r>
    </w:p>
    <w:p w14:paraId="28BFBE6A" w14:textId="77777777" w:rsidR="00E32059" w:rsidRPr="001A1126" w:rsidRDefault="00E32059" w:rsidP="00D22617">
      <w:pPr>
        <w:pStyle w:val="Normln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Calibri" w:hAnsi="Calibri"/>
          <w:color w:val="auto"/>
          <w:sz w:val="22"/>
          <w:szCs w:val="22"/>
        </w:rPr>
      </w:pPr>
      <w:r w:rsidRPr="001A1126">
        <w:rPr>
          <w:rFonts w:ascii="Calibri" w:hAnsi="Calibri"/>
          <w:color w:val="auto"/>
          <w:sz w:val="22"/>
          <w:szCs w:val="22"/>
        </w:rPr>
        <w:t>Minerální doplněk přírodního původu pro zvířata. Obsahuje biologicky vysoce využitelný koloidní roztok více než 64 prvků v přírodní formě, se vstřebatelností až 98 %.</w:t>
      </w:r>
    </w:p>
    <w:p w14:paraId="5EF8B36F" w14:textId="77777777" w:rsidR="00E32059" w:rsidRPr="001A1126" w:rsidRDefault="00E32059" w:rsidP="00D22617">
      <w:pPr>
        <w:spacing w:after="0"/>
      </w:pPr>
    </w:p>
    <w:p w14:paraId="06089BBE" w14:textId="77777777" w:rsidR="00E32059" w:rsidRPr="001A1126" w:rsidRDefault="00E32059" w:rsidP="00D22617">
      <w:pPr>
        <w:spacing w:after="0"/>
      </w:pPr>
      <w:r w:rsidRPr="001A1126">
        <w:rPr>
          <w:b/>
        </w:rPr>
        <w:t>Složení:</w:t>
      </w:r>
      <w:r w:rsidRPr="001A1126">
        <w:t xml:space="preserve"> 100% minerální voda</w:t>
      </w:r>
    </w:p>
    <w:p w14:paraId="134B8984" w14:textId="77777777" w:rsidR="00E32059" w:rsidRPr="001A1126" w:rsidRDefault="00E32059" w:rsidP="00D22617">
      <w:pPr>
        <w:spacing w:after="0"/>
        <w:rPr>
          <w:b/>
        </w:rPr>
      </w:pPr>
    </w:p>
    <w:p w14:paraId="53E736FD" w14:textId="77777777" w:rsidR="00E32059" w:rsidRPr="001A1126" w:rsidRDefault="00E32059" w:rsidP="00D22617">
      <w:pPr>
        <w:spacing w:after="0"/>
      </w:pPr>
      <w:r w:rsidRPr="001A1126">
        <w:rPr>
          <w:b/>
        </w:rPr>
        <w:t>Doporučené dávkování:</w:t>
      </w:r>
    </w:p>
    <w:p w14:paraId="1A2C33DF" w14:textId="08EB5FEE" w:rsidR="003C512F" w:rsidRPr="001A1126" w:rsidRDefault="003C512F" w:rsidP="003C512F">
      <w:pPr>
        <w:spacing w:after="0"/>
      </w:pPr>
      <w:r w:rsidRPr="001A1126">
        <w:t xml:space="preserve">Pro všechny druhy zvířat bez rozdílu hmotnosti do napájecí vody v množství 5 </w:t>
      </w:r>
      <w:r>
        <w:t>-</w:t>
      </w:r>
      <w:r w:rsidRPr="001A1126">
        <w:t xml:space="preserve"> 20 kapek na 1 litr</w:t>
      </w:r>
      <w:r>
        <w:t xml:space="preserve"> vody</w:t>
      </w:r>
      <w:r w:rsidRPr="001A1126">
        <w:t>.</w:t>
      </w:r>
      <w:r>
        <w:t xml:space="preserve"> </w:t>
      </w:r>
      <w:r w:rsidRPr="001359C4">
        <w:rPr>
          <w:rFonts w:asciiTheme="minorHAnsi" w:hAnsiTheme="minorHAnsi" w:hint="eastAsia"/>
        </w:rPr>
        <w:t>Lze podávat i v potravě.</w:t>
      </w:r>
      <w:r w:rsidRPr="008136A8">
        <w:t xml:space="preserve"> </w:t>
      </w:r>
      <w:r w:rsidRPr="001A1126">
        <w:t>Po třech týdnech užívá</w:t>
      </w:r>
      <w:r>
        <w:t>ní následuje jeden týden pauza.</w:t>
      </w:r>
    </w:p>
    <w:p w14:paraId="2CCEBD77" w14:textId="77777777" w:rsidR="003C512F" w:rsidRDefault="003C512F" w:rsidP="003C512F">
      <w:pPr>
        <w:spacing w:after="0"/>
      </w:pPr>
      <w:r w:rsidRPr="00A6148B">
        <w:t>Nepřekračujte doporučené denní dávkování!</w:t>
      </w:r>
      <w:r>
        <w:rPr>
          <w:b/>
        </w:rPr>
        <w:t xml:space="preserve"> </w:t>
      </w:r>
      <w:r w:rsidRPr="001A1126">
        <w:t>Během užívání přípravku zajistěte dostatečný příjem vody. Před použitím nutno protřepat.</w:t>
      </w:r>
    </w:p>
    <w:p w14:paraId="743274A0" w14:textId="77777777" w:rsidR="00E32059" w:rsidRPr="001A1126" w:rsidRDefault="00E32059" w:rsidP="00D22617">
      <w:pPr>
        <w:spacing w:after="0"/>
      </w:pPr>
    </w:p>
    <w:p w14:paraId="4EB11F87" w14:textId="77777777" w:rsidR="00E32059" w:rsidRPr="001A1126" w:rsidRDefault="00E32059" w:rsidP="00D22617">
      <w:pPr>
        <w:spacing w:after="0"/>
      </w:pPr>
      <w:r w:rsidRPr="001A1126">
        <w:rPr>
          <w:b/>
        </w:rPr>
        <w:t>Objem:</w:t>
      </w:r>
      <w:r w:rsidRPr="001A1126">
        <w:t xml:space="preserve"> 100 ml</w:t>
      </w:r>
    </w:p>
    <w:p w14:paraId="7C134C31" w14:textId="77777777" w:rsidR="00E32059" w:rsidRPr="001A1126" w:rsidRDefault="00E32059" w:rsidP="00D22617">
      <w:pPr>
        <w:spacing w:after="0"/>
      </w:pPr>
    </w:p>
    <w:p w14:paraId="0B5EDEF4" w14:textId="77777777" w:rsidR="00E32059" w:rsidRPr="001A1126" w:rsidRDefault="00E32059" w:rsidP="00D22617">
      <w:pPr>
        <w:spacing w:after="0"/>
      </w:pPr>
      <w:r w:rsidRPr="001A1126">
        <w:rPr>
          <w:b/>
        </w:rPr>
        <w:t xml:space="preserve">Skladování: </w:t>
      </w:r>
    </w:p>
    <w:p w14:paraId="519BE086" w14:textId="77777777" w:rsidR="00E32059" w:rsidRPr="001A1126" w:rsidRDefault="00E32059" w:rsidP="00D22617">
      <w:r w:rsidRPr="001A1126">
        <w:t>Uchovávejte v suchu, mimo dosah přímého slunečního záření, při teplotě 10-25°C.</w:t>
      </w:r>
    </w:p>
    <w:p w14:paraId="6401631F" w14:textId="77777777" w:rsidR="00E32059" w:rsidRPr="001A1126" w:rsidRDefault="00E32059" w:rsidP="00D22617">
      <w:pPr>
        <w:spacing w:after="0"/>
      </w:pPr>
      <w:r w:rsidRPr="001A1126">
        <w:t xml:space="preserve">Chraňte před mrazem. Ukládejte mimo dosah dětí. Doporučujeme spotřebovat do 3 měsíců po otevření. </w:t>
      </w:r>
    </w:p>
    <w:p w14:paraId="2444926D" w14:textId="77777777" w:rsidR="00E32059" w:rsidRPr="001A1126" w:rsidRDefault="00E32059" w:rsidP="00D22617">
      <w:pPr>
        <w:spacing w:after="0"/>
      </w:pPr>
    </w:p>
    <w:p w14:paraId="4E24D3F5" w14:textId="77777777" w:rsidR="00E32059" w:rsidRPr="001A1126" w:rsidRDefault="00E32059" w:rsidP="00D22617">
      <w:pPr>
        <w:spacing w:after="0"/>
      </w:pPr>
      <w:r w:rsidRPr="001A1126">
        <w:t>Minimální trvanlivost do data uveden</w:t>
      </w:r>
      <w:bookmarkStart w:id="0" w:name="_GoBack"/>
      <w:bookmarkEnd w:id="0"/>
      <w:r w:rsidRPr="001A1126">
        <w:t>ém na obalu.</w:t>
      </w:r>
    </w:p>
    <w:p w14:paraId="75E446D3" w14:textId="77777777" w:rsidR="00E32059" w:rsidRDefault="00E32059" w:rsidP="00D22617">
      <w:pPr>
        <w:spacing w:after="0"/>
      </w:pPr>
    </w:p>
    <w:p w14:paraId="7DBC72C9" w14:textId="77777777" w:rsidR="00FF799C" w:rsidRPr="00295189" w:rsidRDefault="00FF799C" w:rsidP="00FF799C">
      <w:pPr>
        <w:spacing w:after="0"/>
        <w:rPr>
          <w:b/>
        </w:rPr>
      </w:pPr>
      <w:r w:rsidRPr="00295189">
        <w:rPr>
          <w:b/>
        </w:rPr>
        <w:t>Držitel rozhodnutí o schválení a výrobce:</w:t>
      </w:r>
    </w:p>
    <w:p w14:paraId="418C8F84" w14:textId="77777777" w:rsidR="00FF799C" w:rsidRDefault="00FF799C" w:rsidP="00FF799C">
      <w:pPr>
        <w:spacing w:after="0"/>
      </w:pPr>
      <w:r>
        <w:t>Energy Group, a.s.</w:t>
      </w:r>
    </w:p>
    <w:p w14:paraId="486A9697" w14:textId="77777777" w:rsidR="00FF799C" w:rsidRDefault="00FF799C" w:rsidP="00FF799C">
      <w:pPr>
        <w:spacing w:after="0"/>
      </w:pPr>
      <w:r>
        <w:t>Jeseniova 55, 130 00, Praha 3</w:t>
      </w:r>
    </w:p>
    <w:p w14:paraId="3C1FFE51" w14:textId="77777777" w:rsidR="00FF799C" w:rsidRDefault="00FF799C" w:rsidP="00FF799C">
      <w:pPr>
        <w:spacing w:after="0"/>
      </w:pPr>
      <w:r>
        <w:t>Česká republika</w:t>
      </w:r>
    </w:p>
    <w:p w14:paraId="326C2CA3" w14:textId="77777777" w:rsidR="00FF799C" w:rsidRDefault="00FF799C" w:rsidP="00FF799C">
      <w:pPr>
        <w:spacing w:after="0"/>
      </w:pPr>
      <w:r>
        <w:t>Tel./Fax: +420 283 853 853/54</w:t>
      </w:r>
    </w:p>
    <w:p w14:paraId="7AF9406E" w14:textId="77777777" w:rsidR="00FF799C" w:rsidRDefault="00FF799C" w:rsidP="00FF799C">
      <w:pPr>
        <w:spacing w:after="0"/>
      </w:pPr>
      <w:hyperlink r:id="rId8" w:history="1">
        <w:r w:rsidRPr="002547BE">
          <w:rPr>
            <w:rStyle w:val="Hypertextovodkaz"/>
          </w:rPr>
          <w:t>info@energy.cz</w:t>
        </w:r>
      </w:hyperlink>
    </w:p>
    <w:p w14:paraId="4729A649" w14:textId="77777777" w:rsidR="00FF799C" w:rsidRDefault="00FF799C" w:rsidP="00FF799C">
      <w:pPr>
        <w:spacing w:after="0"/>
      </w:pPr>
      <w:hyperlink r:id="rId9" w:history="1">
        <w:r w:rsidRPr="002547BE">
          <w:rPr>
            <w:rStyle w:val="Hypertextovodkaz"/>
          </w:rPr>
          <w:t>www.vet.energy</w:t>
        </w:r>
      </w:hyperlink>
    </w:p>
    <w:p w14:paraId="43A5C1F5" w14:textId="2809A2D0" w:rsidR="003C512F" w:rsidRPr="00FF799C" w:rsidRDefault="00FF799C" w:rsidP="00FF799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F799C">
        <w:rPr>
          <w:rFonts w:asciiTheme="minorHAnsi" w:hAnsiTheme="minorHAnsi" w:cstheme="minorHAnsi"/>
        </w:rPr>
        <w:t>Číslo schválení:</w:t>
      </w:r>
      <w:r>
        <w:rPr>
          <w:rFonts w:asciiTheme="minorHAnsi" w:hAnsiTheme="minorHAnsi" w:cstheme="minorHAnsi"/>
          <w:sz w:val="22"/>
          <w:szCs w:val="22"/>
        </w:rPr>
        <w:t xml:space="preserve"> 074-15/C</w:t>
      </w:r>
    </w:p>
    <w:p w14:paraId="0BDFBF31" w14:textId="575F8F57" w:rsidR="00E32059" w:rsidRDefault="00E32059" w:rsidP="003C512F">
      <w:pPr>
        <w:spacing w:after="0"/>
      </w:pPr>
    </w:p>
    <w:sectPr w:rsidR="00E32059" w:rsidSect="00726316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A92D0" w14:textId="77777777" w:rsidR="000E27A4" w:rsidRDefault="000E27A4" w:rsidP="000E07CC">
      <w:pPr>
        <w:spacing w:after="0" w:line="240" w:lineRule="auto"/>
      </w:pPr>
      <w:r>
        <w:separator/>
      </w:r>
    </w:p>
  </w:endnote>
  <w:endnote w:type="continuationSeparator" w:id="0">
    <w:p w14:paraId="7D0338DB" w14:textId="77777777" w:rsidR="000E27A4" w:rsidRDefault="000E27A4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9538D" w14:textId="77777777" w:rsidR="000E27A4" w:rsidRDefault="000E27A4" w:rsidP="000E07CC">
      <w:pPr>
        <w:spacing w:after="0" w:line="240" w:lineRule="auto"/>
      </w:pPr>
      <w:r>
        <w:separator/>
      </w:r>
    </w:p>
  </w:footnote>
  <w:footnote w:type="continuationSeparator" w:id="0">
    <w:p w14:paraId="1FB3CA8F" w14:textId="77777777" w:rsidR="000E27A4" w:rsidRDefault="000E27A4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767DD" w14:textId="54FDC7CA" w:rsidR="00726316" w:rsidRDefault="00726316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E32059">
          <w:rPr>
            <w:rStyle w:val="Siln"/>
          </w:rPr>
          <w:t>vnější a vnitřní obal</w:t>
        </w:r>
      </w:sdtContent>
    </w:sdt>
    <w:r>
      <w:rPr>
        <w:b/>
        <w:bCs/>
      </w:rPr>
      <w:t xml:space="preserve"> součást dokumentace schválené rozhodnutím sp.zn</w:t>
    </w:r>
    <w:r w:rsidR="00F73EAF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8A2D0F" w:rsidRPr="008A2D0F">
          <w:rPr>
            <w:rFonts w:eastAsia="Times New Roman"/>
            <w:lang w:eastAsia="cs-CZ"/>
          </w:rPr>
          <w:t>USKVBL/7309/2020/POD</w:t>
        </w:r>
        <w:r w:rsidR="008A2D0F">
          <w:rPr>
            <w:rFonts w:eastAsia="Times New Roman"/>
            <w:lang w:eastAsia="cs-CZ"/>
          </w:rPr>
          <w:t xml:space="preserve">, </w:t>
        </w:r>
      </w:sdtContent>
    </w:sdt>
    <w:r>
      <w:rPr>
        <w:b/>
        <w:bCs/>
      </w:rPr>
      <w:t xml:space="preserve"> </w:t>
    </w:r>
    <w:r w:rsidR="00F73EAF">
      <w:rPr>
        <w:b/>
        <w:bCs/>
      </w:rPr>
      <w:t>č.</w:t>
    </w:r>
    <w:r>
      <w:rPr>
        <w:b/>
        <w:bCs/>
      </w:rPr>
      <w:t>j</w:t>
    </w:r>
    <w:r w:rsidR="00F73EAF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8A2D0F" w:rsidRPr="008A2D0F">
          <w:rPr>
            <w:rFonts w:eastAsia="Times New Roman"/>
            <w:lang w:eastAsia="cs-CZ"/>
          </w:rPr>
          <w:t>USKVBL/12230/2020/REG- Gro</w:t>
        </w:r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CA56D04FB604DA0B851B2EE9904157F"/>
        </w:placeholder>
        <w:date w:fullDate="2021-0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F799C">
          <w:rPr>
            <w:b/>
            <w:bCs/>
          </w:rPr>
          <w:t>22.1.2021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8A2D0F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B5C045EEB6E049CA8F727BE84701780E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="008A2D0F">
          <w:rPr>
            <w:rStyle w:val="Siln"/>
          </w:rPr>
          <w:t>Fytovet</w:t>
        </w:r>
      </w:sdtContent>
    </w:sdt>
  </w:p>
  <w:p w14:paraId="60987C86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70D7F"/>
    <w:rsid w:val="000A45C2"/>
    <w:rsid w:val="000E07CC"/>
    <w:rsid w:val="000E27A4"/>
    <w:rsid w:val="00122971"/>
    <w:rsid w:val="002E546C"/>
    <w:rsid w:val="00335CCE"/>
    <w:rsid w:val="00341680"/>
    <w:rsid w:val="00374480"/>
    <w:rsid w:val="00387B79"/>
    <w:rsid w:val="003C512F"/>
    <w:rsid w:val="005D4DFC"/>
    <w:rsid w:val="006C4640"/>
    <w:rsid w:val="00726316"/>
    <w:rsid w:val="008136A8"/>
    <w:rsid w:val="008A2D0F"/>
    <w:rsid w:val="009C733F"/>
    <w:rsid w:val="00B3183B"/>
    <w:rsid w:val="00B81CA0"/>
    <w:rsid w:val="00BC27B5"/>
    <w:rsid w:val="00C17D7A"/>
    <w:rsid w:val="00D22617"/>
    <w:rsid w:val="00E32059"/>
    <w:rsid w:val="00EA6B33"/>
    <w:rsid w:val="00ED7F8C"/>
    <w:rsid w:val="00F73EAF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C4DEB"/>
  <w15:docId w15:val="{562068FC-FEDC-413F-9D78-0FF49C7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rsid w:val="00E32059"/>
    <w:rPr>
      <w:color w:val="0000FF"/>
      <w:u w:val="single"/>
    </w:rPr>
  </w:style>
  <w:style w:type="paragraph" w:customStyle="1" w:styleId="Normln1">
    <w:name w:val="Normální1"/>
    <w:rsid w:val="00E32059"/>
    <w:pPr>
      <w:spacing w:after="0" w:line="240" w:lineRule="auto"/>
    </w:pPr>
    <w:rPr>
      <w:rFonts w:ascii="Times New Roman" w:eastAsia="ヒラギノ角ゴ Pro W3" w:hAnsi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27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7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7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7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7B5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qFormat/>
    <w:rsid w:val="00BC27B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y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et.energy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erg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vet.energ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1A2E48"/>
    <w:rsid w:val="00415832"/>
    <w:rsid w:val="007E6C3C"/>
    <w:rsid w:val="008B3BB4"/>
    <w:rsid w:val="00A8167D"/>
    <w:rsid w:val="00CF1E5B"/>
    <w:rsid w:val="00E31E51"/>
    <w:rsid w:val="00F16452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Morávková Věra</cp:lastModifiedBy>
  <cp:revision>20</cp:revision>
  <dcterms:created xsi:type="dcterms:W3CDTF">2020-02-13T08:48:00Z</dcterms:created>
  <dcterms:modified xsi:type="dcterms:W3CDTF">2021-01-21T13:17:00Z</dcterms:modified>
</cp:coreProperties>
</file>