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10AE8" w14:textId="77777777" w:rsidR="008A4E02" w:rsidRPr="009726DF" w:rsidRDefault="008A4E02" w:rsidP="008C6738">
      <w:pPr>
        <w:tabs>
          <w:tab w:val="left" w:pos="540"/>
        </w:tabs>
        <w:ind w:hanging="720"/>
        <w:jc w:val="center"/>
        <w:rPr>
          <w:b/>
        </w:rPr>
      </w:pPr>
      <w:r w:rsidRPr="009726DF">
        <w:rPr>
          <w:b/>
        </w:rPr>
        <w:t>SOUHRN ÚDAJŮ O PŘÍPRAVKU</w:t>
      </w:r>
    </w:p>
    <w:p w14:paraId="539C3DCC" w14:textId="77777777" w:rsidR="008C6738" w:rsidRPr="009726DF" w:rsidRDefault="008C6738" w:rsidP="008C6738">
      <w:pPr>
        <w:tabs>
          <w:tab w:val="left" w:pos="540"/>
        </w:tabs>
        <w:ind w:hanging="720"/>
        <w:jc w:val="center"/>
        <w:rPr>
          <w:b/>
        </w:rPr>
      </w:pPr>
    </w:p>
    <w:p w14:paraId="2BFB9AF2" w14:textId="77777777" w:rsidR="008A4E02" w:rsidRPr="009726DF" w:rsidRDefault="008A4E02" w:rsidP="008A4E02">
      <w:r w:rsidRPr="009726DF">
        <w:rPr>
          <w:b/>
        </w:rPr>
        <w:t>1.</w:t>
      </w:r>
      <w:r w:rsidRPr="009726DF">
        <w:rPr>
          <w:b/>
        </w:rPr>
        <w:tab/>
        <w:t>NÁZEV VETERINÁRNÍHO LÉČIVÉHO PŘÍPRAVKU</w:t>
      </w:r>
    </w:p>
    <w:p w14:paraId="6E73F59A" w14:textId="77777777" w:rsidR="008A4E02" w:rsidRPr="009726DF" w:rsidRDefault="008A4E02" w:rsidP="008A4E02"/>
    <w:p w14:paraId="71A1FDEB" w14:textId="77777777" w:rsidR="008A4E02" w:rsidRPr="009726DF" w:rsidRDefault="00F10646" w:rsidP="008A4E02">
      <w:proofErr w:type="spellStart"/>
      <w:r w:rsidRPr="009726DF">
        <w:rPr>
          <w:bCs/>
        </w:rPr>
        <w:t>Gastazole</w:t>
      </w:r>
      <w:proofErr w:type="spellEnd"/>
      <w:r w:rsidR="008A4E02" w:rsidRPr="009726DF">
        <w:rPr>
          <w:bCs/>
        </w:rPr>
        <w:t xml:space="preserve"> 370 mg/g perorální </w:t>
      </w:r>
      <w:r w:rsidR="008A4E02" w:rsidRPr="009726DF">
        <w:t>pasta pro koně</w:t>
      </w:r>
    </w:p>
    <w:p w14:paraId="6E970CA4" w14:textId="77777777" w:rsidR="008A4E02" w:rsidRPr="009726DF" w:rsidRDefault="008A4E02" w:rsidP="008A4E02"/>
    <w:p w14:paraId="33CCDB8D" w14:textId="77777777" w:rsidR="008A4E02" w:rsidRPr="009726DF" w:rsidRDefault="008A4E02" w:rsidP="008A4E02"/>
    <w:p w14:paraId="550F8052" w14:textId="77777777" w:rsidR="008A4E02" w:rsidRPr="009726DF" w:rsidRDefault="008A4E02" w:rsidP="008A4E02">
      <w:r w:rsidRPr="009726DF">
        <w:rPr>
          <w:b/>
        </w:rPr>
        <w:t>2.</w:t>
      </w:r>
      <w:r w:rsidRPr="009726DF">
        <w:rPr>
          <w:b/>
        </w:rPr>
        <w:tab/>
        <w:t>KVALITATIVNÍ A KVANTITATIVNÍ SLOŽENÍ</w:t>
      </w:r>
    </w:p>
    <w:p w14:paraId="4EBAAA4C" w14:textId="77777777" w:rsidR="008A4E02" w:rsidRPr="009726DF" w:rsidRDefault="008A4E02" w:rsidP="008A4E02"/>
    <w:p w14:paraId="6A23FDA6" w14:textId="77777777" w:rsidR="008A4E02" w:rsidRPr="009726DF" w:rsidRDefault="008A4E02" w:rsidP="008A4E02">
      <w:pPr>
        <w:rPr>
          <w:bCs/>
        </w:rPr>
      </w:pPr>
      <w:r w:rsidRPr="009726DF">
        <w:rPr>
          <w:bCs/>
        </w:rPr>
        <w:t xml:space="preserve">Jeden gram </w:t>
      </w:r>
      <w:r w:rsidR="00823265" w:rsidRPr="009726DF">
        <w:rPr>
          <w:bCs/>
        </w:rPr>
        <w:t xml:space="preserve">pasty </w:t>
      </w:r>
      <w:r w:rsidRPr="009726DF">
        <w:rPr>
          <w:bCs/>
        </w:rPr>
        <w:t>obsahuje:</w:t>
      </w:r>
    </w:p>
    <w:p w14:paraId="01C6B38F" w14:textId="77777777" w:rsidR="008A4E02" w:rsidRPr="009726DF" w:rsidRDefault="008A4E02" w:rsidP="008A4E02">
      <w:pPr>
        <w:rPr>
          <w:bCs/>
        </w:rPr>
      </w:pPr>
    </w:p>
    <w:p w14:paraId="3EE317CB" w14:textId="77777777" w:rsidR="008A4E02" w:rsidRPr="009726DF" w:rsidRDefault="008A4E02" w:rsidP="008A4E02">
      <w:pPr>
        <w:rPr>
          <w:b/>
          <w:bCs/>
        </w:rPr>
      </w:pPr>
      <w:r w:rsidRPr="009726DF">
        <w:rPr>
          <w:b/>
          <w:bCs/>
        </w:rPr>
        <w:t>Léčivá látka:</w:t>
      </w:r>
    </w:p>
    <w:p w14:paraId="29148BFC" w14:textId="77777777" w:rsidR="008A4E02" w:rsidRPr="009726DF" w:rsidRDefault="008A4E02" w:rsidP="00B966EE">
      <w:pPr>
        <w:tabs>
          <w:tab w:val="left" w:pos="0"/>
          <w:tab w:val="left" w:pos="3119"/>
        </w:tabs>
        <w:rPr>
          <w:bCs/>
        </w:rPr>
      </w:pPr>
      <w:proofErr w:type="spellStart"/>
      <w:r w:rsidRPr="009726DF">
        <w:rPr>
          <w:bCs/>
        </w:rPr>
        <w:t>Omeprazolum</w:t>
      </w:r>
      <w:proofErr w:type="spellEnd"/>
      <w:r w:rsidRPr="009726DF">
        <w:rPr>
          <w:bCs/>
        </w:rPr>
        <w:tab/>
        <w:t>370 mg</w:t>
      </w:r>
    </w:p>
    <w:p w14:paraId="144B06BC" w14:textId="77777777" w:rsidR="008A4E02" w:rsidRPr="009726DF" w:rsidRDefault="008A4E02" w:rsidP="00B966EE">
      <w:pPr>
        <w:tabs>
          <w:tab w:val="left" w:pos="3119"/>
        </w:tabs>
      </w:pPr>
    </w:p>
    <w:p w14:paraId="1D4E1904" w14:textId="77777777" w:rsidR="008A4E02" w:rsidRPr="009726DF" w:rsidRDefault="008A4E02" w:rsidP="00B966EE">
      <w:pPr>
        <w:tabs>
          <w:tab w:val="left" w:pos="3119"/>
        </w:tabs>
        <w:rPr>
          <w:b/>
        </w:rPr>
      </w:pPr>
      <w:r w:rsidRPr="009726DF">
        <w:rPr>
          <w:b/>
        </w:rPr>
        <w:t>Pomocné látky:</w:t>
      </w:r>
    </w:p>
    <w:p w14:paraId="58226334" w14:textId="202DC422" w:rsidR="008A4E02" w:rsidRPr="009726DF" w:rsidRDefault="008A4E02" w:rsidP="00B966EE">
      <w:pPr>
        <w:tabs>
          <w:tab w:val="left" w:pos="709"/>
          <w:tab w:val="left" w:pos="3119"/>
          <w:tab w:val="left" w:pos="5245"/>
        </w:tabs>
      </w:pPr>
      <w:r w:rsidRPr="009726DF">
        <w:t>Žlutý oxid železitý</w:t>
      </w:r>
      <w:r w:rsidRPr="009726DF" w:rsidDel="000B0E42">
        <w:t xml:space="preserve"> </w:t>
      </w:r>
      <w:r w:rsidRPr="009726DF">
        <w:t>(E 172)</w:t>
      </w:r>
      <w:r w:rsidRPr="009726DF">
        <w:tab/>
      </w:r>
      <w:r w:rsidR="00C1087C">
        <w:t>2</w:t>
      </w:r>
      <w:r w:rsidRPr="009726DF">
        <w:t> mg</w:t>
      </w:r>
    </w:p>
    <w:p w14:paraId="3A4496EF" w14:textId="77777777" w:rsidR="008A4E02" w:rsidRPr="009726DF" w:rsidRDefault="008A4E02" w:rsidP="008A4E02"/>
    <w:p w14:paraId="745F2EE1" w14:textId="77777777" w:rsidR="008A4E02" w:rsidRPr="009726DF" w:rsidRDefault="008A4E02" w:rsidP="008A4E02">
      <w:r w:rsidRPr="009726DF">
        <w:t>Úplný seznam pomocných látek viz bod 6.1.</w:t>
      </w:r>
    </w:p>
    <w:p w14:paraId="029668B3" w14:textId="77777777" w:rsidR="008A4E02" w:rsidRPr="009726DF" w:rsidRDefault="008A4E02" w:rsidP="008A4E02"/>
    <w:p w14:paraId="5F3B5159" w14:textId="77777777" w:rsidR="008A4E02" w:rsidRPr="009726DF" w:rsidRDefault="008A4E02" w:rsidP="008A4E02"/>
    <w:p w14:paraId="01ACB7A1" w14:textId="77777777" w:rsidR="008A4E02" w:rsidRPr="009726DF" w:rsidRDefault="008A4E02" w:rsidP="008A4E02">
      <w:r w:rsidRPr="009726DF">
        <w:rPr>
          <w:b/>
        </w:rPr>
        <w:t>3.</w:t>
      </w:r>
      <w:r w:rsidRPr="009726DF">
        <w:rPr>
          <w:b/>
        </w:rPr>
        <w:tab/>
        <w:t>LÉKOVÁ FORMA</w:t>
      </w:r>
    </w:p>
    <w:p w14:paraId="5A0D3C02" w14:textId="77777777" w:rsidR="008A4E02" w:rsidRPr="009726DF" w:rsidRDefault="008A4E02" w:rsidP="008A4E02"/>
    <w:p w14:paraId="48C3EC20" w14:textId="77777777" w:rsidR="008A4E02" w:rsidRPr="009726DF" w:rsidRDefault="008A4E02" w:rsidP="008A4E02">
      <w:r w:rsidRPr="009726DF">
        <w:t>Perorální pasta.</w:t>
      </w:r>
    </w:p>
    <w:p w14:paraId="1F46587A" w14:textId="15FD90BB" w:rsidR="008A4E02" w:rsidRPr="009726DF" w:rsidRDefault="00B966EE" w:rsidP="008A4E02">
      <w:r w:rsidRPr="009726DF">
        <w:t xml:space="preserve">Jemná </w:t>
      </w:r>
      <w:r w:rsidR="00F10646" w:rsidRPr="009726DF">
        <w:t>homogenní ž</w:t>
      </w:r>
      <w:r w:rsidR="008A4E02" w:rsidRPr="009726DF">
        <w:t xml:space="preserve">lutá až </w:t>
      </w:r>
      <w:r w:rsidRPr="009726DF">
        <w:t>žlutohnědá</w:t>
      </w:r>
      <w:r w:rsidR="008A4E02" w:rsidRPr="009726DF">
        <w:t xml:space="preserve"> pasta.</w:t>
      </w:r>
      <w:r w:rsidR="008A4E02" w:rsidRPr="009726DF" w:rsidDel="008B6172">
        <w:t xml:space="preserve"> </w:t>
      </w:r>
    </w:p>
    <w:p w14:paraId="68BCF36B" w14:textId="77777777" w:rsidR="008A4E02" w:rsidRPr="009726DF" w:rsidRDefault="008A4E02" w:rsidP="008A4E02"/>
    <w:p w14:paraId="33D34B6E" w14:textId="77777777" w:rsidR="008A4E02" w:rsidRPr="009726DF" w:rsidRDefault="008A4E02" w:rsidP="008A4E02"/>
    <w:p w14:paraId="4C018298" w14:textId="77777777" w:rsidR="008A4E02" w:rsidRPr="009726DF" w:rsidRDefault="008A4E02" w:rsidP="008A4E02">
      <w:pPr>
        <w:rPr>
          <w:b/>
        </w:rPr>
      </w:pPr>
      <w:r w:rsidRPr="009726DF">
        <w:rPr>
          <w:b/>
        </w:rPr>
        <w:t>4.</w:t>
      </w:r>
      <w:r w:rsidRPr="009726DF">
        <w:rPr>
          <w:b/>
        </w:rPr>
        <w:tab/>
        <w:t>KLINICKÉ ÚDAJE</w:t>
      </w:r>
    </w:p>
    <w:p w14:paraId="70FBCD91" w14:textId="77777777" w:rsidR="008A4E02" w:rsidRPr="009726DF" w:rsidRDefault="008A4E02" w:rsidP="008A4E02"/>
    <w:p w14:paraId="070A3767" w14:textId="77777777" w:rsidR="008A4E02" w:rsidRPr="009726DF" w:rsidRDefault="008A4E02" w:rsidP="008A4E02">
      <w:pPr>
        <w:rPr>
          <w:b/>
        </w:rPr>
      </w:pPr>
      <w:r w:rsidRPr="009726DF">
        <w:rPr>
          <w:b/>
        </w:rPr>
        <w:t>4.1</w:t>
      </w:r>
      <w:r w:rsidRPr="009726DF">
        <w:rPr>
          <w:b/>
        </w:rPr>
        <w:tab/>
        <w:t>Cílové druhy zvířat</w:t>
      </w:r>
    </w:p>
    <w:p w14:paraId="2DFC2A7C" w14:textId="77777777" w:rsidR="008A4E02" w:rsidRPr="009726DF" w:rsidRDefault="008A4E02" w:rsidP="008A4E02"/>
    <w:p w14:paraId="3DF69623" w14:textId="77777777" w:rsidR="008A4E02" w:rsidRPr="009726DF" w:rsidRDefault="008A4E02" w:rsidP="008A4E02">
      <w:r w:rsidRPr="009726DF">
        <w:t>Koně.</w:t>
      </w:r>
    </w:p>
    <w:p w14:paraId="37EA944F" w14:textId="77777777" w:rsidR="008A4E02" w:rsidRPr="009726DF" w:rsidRDefault="008A4E02" w:rsidP="008A4E02"/>
    <w:p w14:paraId="3D485B23" w14:textId="77777777" w:rsidR="008A4E02" w:rsidRPr="009726DF" w:rsidRDefault="008A4E02" w:rsidP="008A4E02">
      <w:r w:rsidRPr="009726DF">
        <w:rPr>
          <w:b/>
        </w:rPr>
        <w:t>4.2</w:t>
      </w:r>
      <w:r w:rsidRPr="009726DF">
        <w:rPr>
          <w:b/>
        </w:rPr>
        <w:tab/>
        <w:t xml:space="preserve">Indikace s upřesněním pro cílový druh zvířat </w:t>
      </w:r>
    </w:p>
    <w:p w14:paraId="1BDD2FA6" w14:textId="77777777" w:rsidR="008A4E02" w:rsidRPr="009726DF" w:rsidRDefault="008A4E02" w:rsidP="008A4E02">
      <w:pPr>
        <w:rPr>
          <w:b/>
        </w:rPr>
      </w:pPr>
    </w:p>
    <w:p w14:paraId="0F79B64B" w14:textId="77777777" w:rsidR="008A4E02" w:rsidRPr="009726DF" w:rsidRDefault="008A4E02" w:rsidP="008A4E02">
      <w:pPr>
        <w:rPr>
          <w:bCs/>
          <w:iCs/>
        </w:rPr>
      </w:pPr>
      <w:r w:rsidRPr="009726DF">
        <w:rPr>
          <w:bCs/>
          <w:iCs/>
        </w:rPr>
        <w:t xml:space="preserve">Léčba </w:t>
      </w:r>
      <w:r w:rsidR="00F10646" w:rsidRPr="009726DF">
        <w:rPr>
          <w:bCs/>
          <w:iCs/>
        </w:rPr>
        <w:t xml:space="preserve">žaludečních vředů </w:t>
      </w:r>
      <w:r w:rsidRPr="009726DF">
        <w:rPr>
          <w:bCs/>
          <w:iCs/>
        </w:rPr>
        <w:t xml:space="preserve">a prevence recidivy </w:t>
      </w:r>
      <w:r w:rsidR="00F10646" w:rsidRPr="009726DF">
        <w:rPr>
          <w:bCs/>
          <w:iCs/>
        </w:rPr>
        <w:t>žaludečních vředů</w:t>
      </w:r>
      <w:r w:rsidRPr="009726DF">
        <w:rPr>
          <w:bCs/>
          <w:iCs/>
        </w:rPr>
        <w:t xml:space="preserve">. </w:t>
      </w:r>
    </w:p>
    <w:p w14:paraId="4B531D8F" w14:textId="77777777" w:rsidR="008A4E02" w:rsidRPr="009726DF" w:rsidRDefault="008A4E02" w:rsidP="008A4E02">
      <w:pPr>
        <w:rPr>
          <w:b/>
        </w:rPr>
      </w:pPr>
    </w:p>
    <w:p w14:paraId="4EA1C746" w14:textId="77777777" w:rsidR="008A4E02" w:rsidRPr="009726DF" w:rsidRDefault="008A4E02" w:rsidP="008A4E02">
      <w:pPr>
        <w:rPr>
          <w:b/>
        </w:rPr>
      </w:pPr>
      <w:r w:rsidRPr="009726DF">
        <w:rPr>
          <w:b/>
        </w:rPr>
        <w:t>4.3</w:t>
      </w:r>
      <w:r w:rsidRPr="009726DF">
        <w:rPr>
          <w:b/>
        </w:rPr>
        <w:tab/>
        <w:t>Kontraindikace</w:t>
      </w:r>
    </w:p>
    <w:p w14:paraId="2F66977B" w14:textId="77777777" w:rsidR="008A4E02" w:rsidRPr="009726DF" w:rsidRDefault="008A4E02" w:rsidP="008A4E02"/>
    <w:p w14:paraId="0DCE155D" w14:textId="6DFFD914" w:rsidR="008A4E02" w:rsidRPr="009726DF" w:rsidRDefault="008A4E02" w:rsidP="008A4E02">
      <w:pPr>
        <w:widowControl w:val="0"/>
        <w:autoSpaceDE w:val="0"/>
        <w:autoSpaceDN w:val="0"/>
        <w:adjustRightInd w:val="0"/>
        <w:rPr>
          <w:rFonts w:eastAsia="Calibri"/>
        </w:rPr>
      </w:pPr>
      <w:r w:rsidRPr="009726DF">
        <w:rPr>
          <w:rFonts w:eastAsia="Calibri"/>
        </w:rPr>
        <w:t>Nepoužívat v</w:t>
      </w:r>
      <w:r w:rsidR="00EC33F0" w:rsidRPr="009726DF">
        <w:rPr>
          <w:rFonts w:eastAsia="Calibri"/>
        </w:rPr>
        <w:t> </w:t>
      </w:r>
      <w:r w:rsidRPr="009726DF">
        <w:rPr>
          <w:rFonts w:eastAsia="Calibri"/>
        </w:rPr>
        <w:t>případ</w:t>
      </w:r>
      <w:r w:rsidR="00EC33F0" w:rsidRPr="009726DF">
        <w:rPr>
          <w:rFonts w:eastAsia="Calibri"/>
        </w:rPr>
        <w:t>ech známé</w:t>
      </w:r>
      <w:r w:rsidRPr="009726DF">
        <w:rPr>
          <w:rFonts w:eastAsia="Calibri"/>
        </w:rPr>
        <w:t xml:space="preserve"> přecitlivělosti na léčivou látku nebo na některou z pomocných látek. </w:t>
      </w:r>
    </w:p>
    <w:p w14:paraId="361655CC" w14:textId="77777777" w:rsidR="00F10646" w:rsidRPr="009726DF" w:rsidRDefault="00F10646" w:rsidP="008A4E02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11E631C1" w14:textId="77777777" w:rsidR="008A4E02" w:rsidRPr="009726DF" w:rsidRDefault="008A4E02" w:rsidP="008A4E02">
      <w:pPr>
        <w:rPr>
          <w:b/>
        </w:rPr>
      </w:pPr>
      <w:r w:rsidRPr="009726DF">
        <w:rPr>
          <w:b/>
        </w:rPr>
        <w:t>4.4</w:t>
      </w:r>
      <w:r w:rsidRPr="009726DF">
        <w:rPr>
          <w:b/>
        </w:rPr>
        <w:tab/>
        <w:t>Zvláštní upozornění pro každý cílový druh</w:t>
      </w:r>
    </w:p>
    <w:p w14:paraId="470F66E5" w14:textId="77777777" w:rsidR="008A4E02" w:rsidRPr="009726DF" w:rsidRDefault="008A4E02" w:rsidP="008A4E02">
      <w:pPr>
        <w:rPr>
          <w:b/>
        </w:rPr>
      </w:pPr>
    </w:p>
    <w:p w14:paraId="34EB385B" w14:textId="77777777" w:rsidR="008A4E02" w:rsidRPr="009726DF" w:rsidRDefault="00F10646" w:rsidP="008A4E02">
      <w:r w:rsidRPr="009726DF">
        <w:t>Nejsou</w:t>
      </w:r>
      <w:r w:rsidR="008A4E02" w:rsidRPr="009726DF">
        <w:t xml:space="preserve">. </w:t>
      </w:r>
    </w:p>
    <w:p w14:paraId="3EDDDABE" w14:textId="77777777" w:rsidR="008A4E02" w:rsidRPr="009726DF" w:rsidRDefault="008A4E02" w:rsidP="00BC4E96">
      <w:pPr>
        <w:ind w:left="0" w:firstLine="0"/>
      </w:pPr>
      <w:r w:rsidRPr="009726DF">
        <w:rPr>
          <w:b/>
        </w:rPr>
        <w:br/>
        <w:t>4.5</w:t>
      </w:r>
      <w:r w:rsidRPr="009726DF">
        <w:rPr>
          <w:b/>
        </w:rPr>
        <w:tab/>
        <w:t>Zvláštní opatření pro použití</w:t>
      </w:r>
    </w:p>
    <w:p w14:paraId="601D8323" w14:textId="77777777" w:rsidR="008A4E02" w:rsidRPr="009726DF" w:rsidRDefault="008A4E02" w:rsidP="008A4E02"/>
    <w:p w14:paraId="673CC6EE" w14:textId="77777777" w:rsidR="008A4E02" w:rsidRPr="009726DF" w:rsidRDefault="008A4E02" w:rsidP="008A4E02">
      <w:pPr>
        <w:rPr>
          <w:u w:val="single"/>
        </w:rPr>
      </w:pPr>
      <w:r w:rsidRPr="009726DF">
        <w:rPr>
          <w:u w:val="single"/>
        </w:rPr>
        <w:t>Zvláštní opatření pro použití u zvířat</w:t>
      </w:r>
    </w:p>
    <w:p w14:paraId="21A883E9" w14:textId="77777777" w:rsidR="008A4E02" w:rsidRPr="009726DF" w:rsidRDefault="008A4E02" w:rsidP="008A4E02">
      <w:pPr>
        <w:tabs>
          <w:tab w:val="left" w:pos="720"/>
        </w:tabs>
        <w:rPr>
          <w:b/>
        </w:rPr>
      </w:pPr>
    </w:p>
    <w:p w14:paraId="0C37E5CF" w14:textId="5E5E9F03" w:rsidR="001C417D" w:rsidRPr="009726DF" w:rsidRDefault="008A4E02" w:rsidP="0082095B">
      <w:pPr>
        <w:ind w:left="0" w:firstLine="0"/>
      </w:pPr>
      <w:r w:rsidRPr="009726DF">
        <w:t>Stres (včetně intenzivního tréninku a soutěží), některé postupy v oblasti krmení, způsobu</w:t>
      </w:r>
      <w:r w:rsidR="0082095B" w:rsidRPr="009726DF">
        <w:t xml:space="preserve"> </w:t>
      </w:r>
      <w:r w:rsidRPr="009726DF">
        <w:t xml:space="preserve">a řízení chovu mohou přispívat k rozvoji </w:t>
      </w:r>
      <w:r w:rsidR="00B41421" w:rsidRPr="009726DF">
        <w:t>gastrických vředů</w:t>
      </w:r>
      <w:r w:rsidRPr="009726DF">
        <w:t xml:space="preserve"> u koní. Osoby odpovědné</w:t>
      </w:r>
      <w:r w:rsidR="0082095B" w:rsidRPr="009726DF">
        <w:t xml:space="preserve"> </w:t>
      </w:r>
      <w:r w:rsidRPr="009726DF">
        <w:t>za dobré životní podmínky v chovu koní by měly formou úpravy podmínek chovu usilovat o snížení</w:t>
      </w:r>
      <w:r w:rsidR="0082095B" w:rsidRPr="009726DF">
        <w:t xml:space="preserve"> </w:t>
      </w:r>
      <w:r w:rsidRPr="009726DF">
        <w:t xml:space="preserve">vlivu faktorů, které mohou přispívat k rozvoji vředové choroby a zajistit </w:t>
      </w:r>
      <w:r w:rsidR="006C37C0" w:rsidRPr="009726DF">
        <w:t xml:space="preserve">dosažení </w:t>
      </w:r>
      <w:r w:rsidRPr="009726DF">
        <w:t>jednoho nebo více</w:t>
      </w:r>
      <w:r w:rsidR="0082095B" w:rsidRPr="009726DF">
        <w:t xml:space="preserve"> </w:t>
      </w:r>
      <w:r w:rsidRPr="009726DF">
        <w:t xml:space="preserve">následujících cílů: </w:t>
      </w:r>
      <w:r w:rsidRPr="009726DF">
        <w:rPr>
          <w:color w:val="000000"/>
        </w:rPr>
        <w:t>snížení stresu, omezení hladovění zvířat, zvýšení příjmu vlákniny a přístup</w:t>
      </w:r>
      <w:r w:rsidR="006C37C0" w:rsidRPr="009726DF">
        <w:rPr>
          <w:color w:val="000000"/>
        </w:rPr>
        <w:t>u</w:t>
      </w:r>
      <w:r w:rsidRPr="009726DF">
        <w:rPr>
          <w:color w:val="000000"/>
        </w:rPr>
        <w:t xml:space="preserve"> k</w:t>
      </w:r>
      <w:r w:rsidR="0082095B" w:rsidRPr="009726DF">
        <w:rPr>
          <w:color w:val="000000"/>
        </w:rPr>
        <w:t xml:space="preserve"> </w:t>
      </w:r>
      <w:r w:rsidRPr="009726DF">
        <w:rPr>
          <w:color w:val="000000"/>
        </w:rPr>
        <w:t>pastvě.</w:t>
      </w:r>
      <w:r w:rsidR="00281502" w:rsidRPr="009726DF">
        <w:rPr>
          <w:color w:val="000000"/>
        </w:rPr>
        <w:t xml:space="preserve"> </w:t>
      </w:r>
      <w:r w:rsidR="00281502" w:rsidRPr="009726DF">
        <w:t>Tento příprave</w:t>
      </w:r>
      <w:r w:rsidR="00FF7165" w:rsidRPr="009726DF">
        <w:t>k</w:t>
      </w:r>
      <w:r w:rsidR="00281502" w:rsidRPr="009726DF">
        <w:t xml:space="preserve"> se n</w:t>
      </w:r>
      <w:r w:rsidR="00F10646" w:rsidRPr="009726DF">
        <w:t>edoporučuje podávat zvířatům mladším 4 týdnů nebo s hmotností nižší než</w:t>
      </w:r>
      <w:r w:rsidR="00281502" w:rsidRPr="009726DF">
        <w:t xml:space="preserve"> </w:t>
      </w:r>
      <w:r w:rsidR="00F10646" w:rsidRPr="009726DF">
        <w:t>70 kg.</w:t>
      </w:r>
      <w:r w:rsidR="00281502" w:rsidRPr="009726DF">
        <w:t xml:space="preserve"> </w:t>
      </w:r>
      <w:r w:rsidR="00790D19" w:rsidRPr="009726DF">
        <w:lastRenderedPageBreak/>
        <w:t>Před</w:t>
      </w:r>
      <w:r w:rsidR="009726DF">
        <w:t> </w:t>
      </w:r>
      <w:r w:rsidR="00790D19" w:rsidRPr="009726DF">
        <w:t xml:space="preserve">podáním přípravku </w:t>
      </w:r>
      <w:r w:rsidR="00AB3E43" w:rsidRPr="009726DF">
        <w:t xml:space="preserve">by měl </w:t>
      </w:r>
      <w:r w:rsidR="001C417D" w:rsidRPr="009726DF">
        <w:t>veterinární lékař zvážit potřebu provedení příslušných diagnostických testů.</w:t>
      </w:r>
    </w:p>
    <w:p w14:paraId="5777E195" w14:textId="77777777" w:rsidR="008A4E02" w:rsidRPr="009726DF" w:rsidRDefault="008A4E02" w:rsidP="008A4E02">
      <w:pPr>
        <w:tabs>
          <w:tab w:val="left" w:pos="720"/>
        </w:tabs>
      </w:pPr>
    </w:p>
    <w:p w14:paraId="2D15F17D" w14:textId="77777777" w:rsidR="008A4E02" w:rsidRPr="009726DF" w:rsidRDefault="008A4E02" w:rsidP="00F16A30">
      <w:pPr>
        <w:keepNext/>
        <w:rPr>
          <w:u w:val="single"/>
        </w:rPr>
      </w:pPr>
      <w:r w:rsidRPr="009726DF">
        <w:rPr>
          <w:u w:val="single"/>
        </w:rPr>
        <w:t>Zvláštní opatření určené osobám, které podávají veterinární léčivý přípravek zvířatům</w:t>
      </w:r>
    </w:p>
    <w:p w14:paraId="3DDE1284" w14:textId="77777777" w:rsidR="008A4E02" w:rsidRPr="009726DF" w:rsidRDefault="008A4E02" w:rsidP="008A4E02">
      <w:pPr>
        <w:keepNext/>
        <w:tabs>
          <w:tab w:val="left" w:pos="720"/>
        </w:tabs>
        <w:rPr>
          <w:bCs/>
        </w:rPr>
      </w:pPr>
    </w:p>
    <w:p w14:paraId="0B791E15" w14:textId="7F32EC0F" w:rsidR="004E7F54" w:rsidRPr="009726DF" w:rsidRDefault="008A4E02" w:rsidP="004E7F54">
      <w:pPr>
        <w:tabs>
          <w:tab w:val="left" w:pos="567"/>
        </w:tabs>
        <w:ind w:left="0" w:firstLine="0"/>
      </w:pPr>
      <w:r w:rsidRPr="009726DF">
        <w:t xml:space="preserve">Tento přípravek může </w:t>
      </w:r>
      <w:r w:rsidR="004B4203" w:rsidRPr="009726DF">
        <w:t>vyvolat</w:t>
      </w:r>
      <w:r w:rsidRPr="009726DF">
        <w:t xml:space="preserve"> podráždění a reakce z přecitlivělosti, zabraňte proto přímému kontaktu přípravku s kůží a očima. </w:t>
      </w:r>
      <w:r w:rsidR="004E7F54" w:rsidRPr="009726DF">
        <w:t xml:space="preserve">Lidé se známou přecitlivělostí na </w:t>
      </w:r>
      <w:proofErr w:type="spellStart"/>
      <w:r w:rsidR="004E7F54" w:rsidRPr="009726DF">
        <w:t>omeprazol</w:t>
      </w:r>
      <w:proofErr w:type="spellEnd"/>
      <w:r w:rsidR="004E7F54" w:rsidRPr="009726DF">
        <w:t xml:space="preserve"> nebo na některou z pomocných látek by se měli vy</w:t>
      </w:r>
      <w:r w:rsidR="004B4203" w:rsidRPr="009726DF">
        <w:t xml:space="preserve">hnout </w:t>
      </w:r>
      <w:r w:rsidR="004E7F54" w:rsidRPr="009726DF">
        <w:t xml:space="preserve">kontaktu s veterinárním léčivým přípravkem. </w:t>
      </w:r>
      <w:r w:rsidRPr="009726DF">
        <w:t xml:space="preserve">Při </w:t>
      </w:r>
      <w:r w:rsidR="004B4203" w:rsidRPr="009726DF">
        <w:t xml:space="preserve">nakládání </w:t>
      </w:r>
      <w:r w:rsidRPr="009726DF">
        <w:t xml:space="preserve">s </w:t>
      </w:r>
      <w:r w:rsidR="004B4203" w:rsidRPr="009726DF">
        <w:t xml:space="preserve">veterinárním léčivým </w:t>
      </w:r>
      <w:r w:rsidRPr="009726DF">
        <w:t xml:space="preserve">přípravkem </w:t>
      </w:r>
      <w:r w:rsidR="004B4203" w:rsidRPr="009726DF">
        <w:t xml:space="preserve">by se měly </w:t>
      </w:r>
      <w:r w:rsidRPr="009726DF">
        <w:t>použív</w:t>
      </w:r>
      <w:r w:rsidR="004B4203" w:rsidRPr="009726DF">
        <w:t xml:space="preserve">at osobní ochranné prostředky skládající se z </w:t>
      </w:r>
      <w:r w:rsidRPr="009726DF">
        <w:t>nepropustn</w:t>
      </w:r>
      <w:r w:rsidR="004B4203" w:rsidRPr="009726DF">
        <w:t>ých</w:t>
      </w:r>
      <w:r w:rsidRPr="009726DF">
        <w:t xml:space="preserve"> rukavic</w:t>
      </w:r>
      <w:r w:rsidR="004B4203" w:rsidRPr="009726DF">
        <w:t xml:space="preserve">. Při manipulaci s přípravkem a jeho podávání nejezte a nepijte. Po použití si </w:t>
      </w:r>
      <w:r w:rsidR="00CF7149" w:rsidRPr="009726DF">
        <w:t>umyjte ruce a</w:t>
      </w:r>
      <w:r w:rsidR="00DF0CF1" w:rsidRPr="009726DF">
        <w:t> </w:t>
      </w:r>
      <w:r w:rsidR="00CF7149" w:rsidRPr="009726DF">
        <w:t xml:space="preserve">exponovanou pokožku. </w:t>
      </w:r>
      <w:r w:rsidR="004E7F54" w:rsidRPr="009726DF">
        <w:t xml:space="preserve">Dávkovací </w:t>
      </w:r>
      <w:r w:rsidR="00FF7165" w:rsidRPr="009726DF">
        <w:t>aplikátor</w:t>
      </w:r>
      <w:r w:rsidR="004E7F54" w:rsidRPr="009726DF">
        <w:t xml:space="preserve"> </w:t>
      </w:r>
      <w:r w:rsidR="00DF0CF1" w:rsidRPr="009726DF">
        <w:t xml:space="preserve">vraťte </w:t>
      </w:r>
      <w:r w:rsidR="004E7F54" w:rsidRPr="009726DF">
        <w:t>po použití do původního obalu a uchová</w:t>
      </w:r>
      <w:r w:rsidR="00DF0CF1" w:rsidRPr="009726DF">
        <w:t xml:space="preserve">vejte </w:t>
      </w:r>
      <w:r w:rsidR="004E7F54" w:rsidRPr="009726DF">
        <w:t>mimo dosah dětí.</w:t>
      </w:r>
    </w:p>
    <w:p w14:paraId="4083D416" w14:textId="77777777" w:rsidR="004E7F54" w:rsidRPr="009726DF" w:rsidRDefault="004E7F54" w:rsidP="004E7F54">
      <w:pPr>
        <w:tabs>
          <w:tab w:val="left" w:pos="567"/>
        </w:tabs>
        <w:ind w:left="0" w:firstLine="0"/>
      </w:pPr>
    </w:p>
    <w:p w14:paraId="1C6C1C46" w14:textId="15CB48F0" w:rsidR="008A4E02" w:rsidRPr="009726DF" w:rsidRDefault="008A4E02" w:rsidP="004E7F54">
      <w:pPr>
        <w:tabs>
          <w:tab w:val="left" w:pos="567"/>
        </w:tabs>
        <w:ind w:left="0" w:firstLine="0"/>
      </w:pPr>
      <w:r w:rsidRPr="009726DF">
        <w:t>V případě zasažení očí je ihned vypláchněte proudem čisté vody</w:t>
      </w:r>
      <w:r w:rsidR="004E7F54" w:rsidRPr="009726DF">
        <w:t xml:space="preserve">, </w:t>
      </w:r>
      <w:r w:rsidR="00DF0CF1" w:rsidRPr="009726DF">
        <w:t xml:space="preserve">a </w:t>
      </w:r>
      <w:r w:rsidR="004E7F54" w:rsidRPr="009726DF">
        <w:t>pokud přetrvávají příznaky,</w:t>
      </w:r>
      <w:r w:rsidRPr="009726DF">
        <w:t xml:space="preserve"> vyhledejte lékařskou pomoc</w:t>
      </w:r>
      <w:r w:rsidR="004E7F54" w:rsidRPr="009726DF">
        <w:t xml:space="preserve"> a ukažte příbalovou informaci nebo </w:t>
      </w:r>
      <w:r w:rsidR="00DF0CF1" w:rsidRPr="009726DF">
        <w:t>etiketu lékaři</w:t>
      </w:r>
      <w:r w:rsidRPr="009726DF">
        <w:t>. Lidé, u</w:t>
      </w:r>
      <w:r w:rsidR="009726DF">
        <w:t> </w:t>
      </w:r>
      <w:r w:rsidRPr="009726DF">
        <w:t>nichž</w:t>
      </w:r>
      <w:r w:rsidR="009726DF">
        <w:t> </w:t>
      </w:r>
      <w:r w:rsidRPr="009726DF">
        <w:t>po</w:t>
      </w:r>
      <w:r w:rsidR="009726DF">
        <w:t> </w:t>
      </w:r>
      <w:r w:rsidRPr="009726DF">
        <w:t xml:space="preserve">kontaktu s přípravkem dojde k reakci, by </w:t>
      </w:r>
      <w:r w:rsidR="00DF0CF1" w:rsidRPr="009726DF">
        <w:t xml:space="preserve">se do budoucna </w:t>
      </w:r>
      <w:r w:rsidRPr="009726DF">
        <w:t>měli vyhnout manipulaci s přípravkem.</w:t>
      </w:r>
    </w:p>
    <w:p w14:paraId="7A855975" w14:textId="77777777" w:rsidR="008A4E02" w:rsidRPr="009726DF" w:rsidRDefault="008A4E02" w:rsidP="008A4E02">
      <w:pPr>
        <w:rPr>
          <w:b/>
        </w:rPr>
      </w:pPr>
    </w:p>
    <w:p w14:paraId="68C5C7E6" w14:textId="77777777" w:rsidR="008A4E02" w:rsidRPr="009726DF" w:rsidRDefault="008A4E02" w:rsidP="008A4E02">
      <w:r w:rsidRPr="009726DF">
        <w:rPr>
          <w:b/>
        </w:rPr>
        <w:t>4.6</w:t>
      </w:r>
      <w:r w:rsidRPr="009726DF">
        <w:rPr>
          <w:b/>
        </w:rPr>
        <w:tab/>
        <w:t>Nežádoucí účinky (frekvence a závažnost)</w:t>
      </w:r>
    </w:p>
    <w:p w14:paraId="0692C010" w14:textId="77777777" w:rsidR="008A4E02" w:rsidRPr="009726DF" w:rsidRDefault="008A4E02" w:rsidP="008A4E02">
      <w:pPr>
        <w:rPr>
          <w:b/>
        </w:rPr>
      </w:pPr>
    </w:p>
    <w:p w14:paraId="46DEE2CE" w14:textId="14F03384" w:rsidR="008A4E02" w:rsidRPr="009726DF" w:rsidRDefault="008A4E02" w:rsidP="008A75AB">
      <w:pPr>
        <w:tabs>
          <w:tab w:val="left" w:pos="567"/>
        </w:tabs>
        <w:ind w:left="0" w:firstLine="0"/>
      </w:pPr>
      <w:r w:rsidRPr="009726DF">
        <w:t>Nejsou známy klinické nežádoucí účinky, které by se vyskytly v souvislosti s</w:t>
      </w:r>
      <w:r w:rsidR="008A75AB" w:rsidRPr="009726DF">
        <w:t> </w:t>
      </w:r>
      <w:r w:rsidRPr="009726DF">
        <w:t>léčbou</w:t>
      </w:r>
      <w:r w:rsidR="008A75AB" w:rsidRPr="009726DF">
        <w:t xml:space="preserve">, avšak nelze vyloučit reakce z přecitlivělosti. </w:t>
      </w:r>
      <w:r w:rsidRPr="009726DF">
        <w:t xml:space="preserve">V případě </w:t>
      </w:r>
      <w:r w:rsidR="008A75AB" w:rsidRPr="009726DF">
        <w:t>hypersensitivní</w:t>
      </w:r>
      <w:r w:rsidR="00FA71D2" w:rsidRPr="009726DF">
        <w:t>ch</w:t>
      </w:r>
      <w:r w:rsidRPr="009726DF">
        <w:t xml:space="preserve"> reakc</w:t>
      </w:r>
      <w:r w:rsidR="00FA71D2" w:rsidRPr="009726DF">
        <w:t>í</w:t>
      </w:r>
      <w:r w:rsidRPr="009726DF">
        <w:t xml:space="preserve"> by měla být léčba okamžitě přerušena.</w:t>
      </w:r>
    </w:p>
    <w:p w14:paraId="6FAFCD21" w14:textId="77777777" w:rsidR="008A4E02" w:rsidRPr="009726DF" w:rsidRDefault="008A4E02" w:rsidP="008A75AB">
      <w:pPr>
        <w:ind w:left="0" w:firstLine="0"/>
        <w:rPr>
          <w:b/>
        </w:rPr>
      </w:pPr>
    </w:p>
    <w:p w14:paraId="465D5217" w14:textId="77777777" w:rsidR="008A4E02" w:rsidRPr="009726DF" w:rsidRDefault="008A4E02" w:rsidP="008A4E02">
      <w:r w:rsidRPr="009726DF">
        <w:rPr>
          <w:b/>
        </w:rPr>
        <w:t>4.7</w:t>
      </w:r>
      <w:r w:rsidRPr="009726DF">
        <w:rPr>
          <w:b/>
        </w:rPr>
        <w:tab/>
        <w:t>Použití v průběhu březosti, laktace nebo snášky</w:t>
      </w:r>
    </w:p>
    <w:p w14:paraId="052313CD" w14:textId="77777777" w:rsidR="008A4E02" w:rsidRPr="009726DF" w:rsidRDefault="008A4E02" w:rsidP="008A4E02">
      <w:pPr>
        <w:tabs>
          <w:tab w:val="left" w:pos="720"/>
        </w:tabs>
      </w:pPr>
    </w:p>
    <w:p w14:paraId="2DBB51FA" w14:textId="77777777" w:rsidR="008A4E02" w:rsidRPr="009726DF" w:rsidRDefault="008A4E02" w:rsidP="008A4E02">
      <w:pPr>
        <w:tabs>
          <w:tab w:val="left" w:pos="720"/>
        </w:tabs>
      </w:pPr>
      <w:r w:rsidRPr="009726DF">
        <w:t>Laboratorní testy u potkanů a králíků nepodaly žádný důkaz o teratogenním účinku.</w:t>
      </w:r>
    </w:p>
    <w:p w14:paraId="0644A7A2" w14:textId="77777777" w:rsidR="008A75AB" w:rsidRPr="009726DF" w:rsidRDefault="008A75AB" w:rsidP="008A4E02">
      <w:pPr>
        <w:tabs>
          <w:tab w:val="left" w:pos="720"/>
        </w:tabs>
      </w:pPr>
    </w:p>
    <w:p w14:paraId="12DFB417" w14:textId="77777777" w:rsidR="008A4E02" w:rsidRPr="009726DF" w:rsidRDefault="008A4E02" w:rsidP="00520EA8">
      <w:pPr>
        <w:tabs>
          <w:tab w:val="left" w:pos="720"/>
        </w:tabs>
        <w:ind w:left="0" w:firstLine="0"/>
      </w:pPr>
      <w:r w:rsidRPr="009726DF">
        <w:t>Nebyla stanovena bezpečnost přípravku během březosti a laktace</w:t>
      </w:r>
      <w:r w:rsidR="00520EA8" w:rsidRPr="009726DF">
        <w:t xml:space="preserve"> u cílového druhu</w:t>
      </w:r>
      <w:r w:rsidRPr="009726DF">
        <w:t>. Použití přípravku se nedoporučuje u březích klisen nebo u klisen v laktaci.</w:t>
      </w:r>
    </w:p>
    <w:p w14:paraId="2B0C9FB6" w14:textId="77777777" w:rsidR="008A4E02" w:rsidRPr="009726DF" w:rsidRDefault="008A4E02" w:rsidP="008A4E02">
      <w:pPr>
        <w:rPr>
          <w:b/>
        </w:rPr>
      </w:pPr>
    </w:p>
    <w:p w14:paraId="1E57DC4A" w14:textId="77777777" w:rsidR="008A4E02" w:rsidRPr="009726DF" w:rsidRDefault="008A4E02" w:rsidP="008A4E02">
      <w:r w:rsidRPr="009726DF">
        <w:rPr>
          <w:b/>
        </w:rPr>
        <w:t>4.8</w:t>
      </w:r>
      <w:r w:rsidRPr="009726DF">
        <w:rPr>
          <w:b/>
        </w:rPr>
        <w:tab/>
        <w:t>Interakce s dalšími léčivými přípravky a další formy interakce</w:t>
      </w:r>
    </w:p>
    <w:p w14:paraId="2BAACE30" w14:textId="77777777" w:rsidR="008A4E02" w:rsidRPr="009726DF" w:rsidRDefault="008A4E02" w:rsidP="008A4E02">
      <w:pPr>
        <w:tabs>
          <w:tab w:val="left" w:pos="540"/>
          <w:tab w:val="left" w:pos="567"/>
        </w:tabs>
      </w:pPr>
    </w:p>
    <w:p w14:paraId="52B4CFF8" w14:textId="77777777" w:rsidR="008A4E02" w:rsidRPr="009726DF" w:rsidRDefault="008A4E02" w:rsidP="00520EA8">
      <w:pPr>
        <w:tabs>
          <w:tab w:val="left" w:pos="540"/>
          <w:tab w:val="left" w:pos="567"/>
        </w:tabs>
        <w:ind w:left="0" w:firstLine="0"/>
      </w:pPr>
      <w:proofErr w:type="spellStart"/>
      <w:r w:rsidRPr="009726DF">
        <w:t>Omeprazol</w:t>
      </w:r>
      <w:proofErr w:type="spellEnd"/>
      <w:r w:rsidRPr="009726DF">
        <w:t xml:space="preserve"> může zpomalit eliminaci </w:t>
      </w:r>
      <w:proofErr w:type="spellStart"/>
      <w:r w:rsidRPr="009726DF">
        <w:t>warfarinu</w:t>
      </w:r>
      <w:proofErr w:type="spellEnd"/>
      <w:r w:rsidRPr="009726DF">
        <w:t xml:space="preserve">. </w:t>
      </w:r>
      <w:proofErr w:type="spellStart"/>
      <w:r w:rsidR="00520EA8" w:rsidRPr="009726DF">
        <w:t>Omeprazol</w:t>
      </w:r>
      <w:proofErr w:type="spellEnd"/>
      <w:r w:rsidR="00520EA8" w:rsidRPr="009726DF">
        <w:t xml:space="preserve"> může potenciálně pozměnit metabolismus benzodiazepinů a prodloužit účinky na CNS. </w:t>
      </w:r>
      <w:proofErr w:type="spellStart"/>
      <w:r w:rsidR="00520EA8" w:rsidRPr="009726DF">
        <w:t>Sukralfát</w:t>
      </w:r>
      <w:proofErr w:type="spellEnd"/>
      <w:r w:rsidR="00520EA8" w:rsidRPr="009726DF">
        <w:t xml:space="preserve"> může snížit biologickou dostupnost perorálně podávaného </w:t>
      </w:r>
      <w:proofErr w:type="spellStart"/>
      <w:r w:rsidR="00520EA8" w:rsidRPr="009726DF">
        <w:t>omeprazolu</w:t>
      </w:r>
      <w:proofErr w:type="spellEnd"/>
      <w:r w:rsidR="00520EA8" w:rsidRPr="009726DF">
        <w:t xml:space="preserve">. </w:t>
      </w:r>
      <w:proofErr w:type="spellStart"/>
      <w:r w:rsidR="00520EA8" w:rsidRPr="009726DF">
        <w:t>Omeprazol</w:t>
      </w:r>
      <w:proofErr w:type="spellEnd"/>
      <w:r w:rsidR="00520EA8" w:rsidRPr="009726DF">
        <w:t xml:space="preserve"> může snížit perorální absorpci kyanokobalaminu. </w:t>
      </w:r>
      <w:r w:rsidRPr="009726DF">
        <w:t xml:space="preserve">Žádné jiné interakce s léčivy běžně používanými v léčbě koní se neočekávají, i když je nelze vyloučit u přípravků metabolizovaných jaterními enzymy.  </w:t>
      </w:r>
    </w:p>
    <w:p w14:paraId="7D9B3056" w14:textId="77777777" w:rsidR="008A4E02" w:rsidRPr="009726DF" w:rsidRDefault="008A4E02" w:rsidP="008A4E02">
      <w:pPr>
        <w:rPr>
          <w:b/>
        </w:rPr>
      </w:pPr>
    </w:p>
    <w:p w14:paraId="459A4BE0" w14:textId="77777777" w:rsidR="008A4E02" w:rsidRPr="009726DF" w:rsidRDefault="008A4E02" w:rsidP="008A4E02">
      <w:r w:rsidRPr="009726DF">
        <w:rPr>
          <w:b/>
        </w:rPr>
        <w:t>4.9</w:t>
      </w:r>
      <w:r w:rsidRPr="009726DF">
        <w:rPr>
          <w:b/>
        </w:rPr>
        <w:tab/>
      </w:r>
      <w:r w:rsidRPr="009726DF">
        <w:rPr>
          <w:b/>
          <w:bCs/>
        </w:rPr>
        <w:t>Podávané množství a způsob podání</w:t>
      </w:r>
    </w:p>
    <w:p w14:paraId="4B5DBB4C" w14:textId="77777777" w:rsidR="008A4E02" w:rsidRPr="009726DF" w:rsidRDefault="008A4E02" w:rsidP="008A4E02">
      <w:pPr>
        <w:tabs>
          <w:tab w:val="left" w:pos="720"/>
        </w:tabs>
      </w:pPr>
    </w:p>
    <w:p w14:paraId="65E7342A" w14:textId="77777777" w:rsidR="008A4E02" w:rsidRPr="009726DF" w:rsidRDefault="008A4E02" w:rsidP="008A4E02">
      <w:pPr>
        <w:tabs>
          <w:tab w:val="left" w:pos="720"/>
        </w:tabs>
      </w:pPr>
      <w:r w:rsidRPr="009726DF">
        <w:t>Perorální podání.</w:t>
      </w:r>
    </w:p>
    <w:p w14:paraId="71C91C20" w14:textId="77777777" w:rsidR="008A4E02" w:rsidRPr="009726DF" w:rsidRDefault="008A4E02" w:rsidP="008A4E02">
      <w:pPr>
        <w:tabs>
          <w:tab w:val="left" w:pos="720"/>
        </w:tabs>
      </w:pPr>
    </w:p>
    <w:p w14:paraId="48E836BB" w14:textId="5DF50EA4" w:rsidR="00203C1D" w:rsidRPr="009726DF" w:rsidRDefault="008A4E02" w:rsidP="00203C1D">
      <w:pPr>
        <w:tabs>
          <w:tab w:val="left" w:pos="720"/>
        </w:tabs>
        <w:ind w:left="0" w:firstLine="0"/>
      </w:pPr>
      <w:r w:rsidRPr="009726DF">
        <w:rPr>
          <w:u w:val="single"/>
        </w:rPr>
        <w:t>Léčba žalud</w:t>
      </w:r>
      <w:r w:rsidR="00EA4371" w:rsidRPr="009726DF">
        <w:rPr>
          <w:u w:val="single"/>
        </w:rPr>
        <w:t>ečních vředů</w:t>
      </w:r>
      <w:r w:rsidRPr="009726DF">
        <w:t>:</w:t>
      </w:r>
      <w:r w:rsidR="00EA4371" w:rsidRPr="009726DF">
        <w:t xml:space="preserve"> </w:t>
      </w:r>
      <w:r w:rsidR="00203C1D" w:rsidRPr="009726DF">
        <w:t xml:space="preserve">podání </w:t>
      </w:r>
      <w:r w:rsidR="00A76A96" w:rsidRPr="009726DF">
        <w:t xml:space="preserve">jednou </w:t>
      </w:r>
      <w:r w:rsidR="00203C1D" w:rsidRPr="009726DF">
        <w:t xml:space="preserve">denně po dobu 28 po sobě následujících dní v dávce 4 mg </w:t>
      </w:r>
      <w:proofErr w:type="spellStart"/>
      <w:r w:rsidR="00203C1D" w:rsidRPr="009726DF">
        <w:t>omeprazolu</w:t>
      </w:r>
      <w:proofErr w:type="spellEnd"/>
      <w:r w:rsidR="00203C1D" w:rsidRPr="009726DF">
        <w:t xml:space="preserve"> na kg ž.hm., následované bez přerušení podáváním 1 mg </w:t>
      </w:r>
      <w:proofErr w:type="spellStart"/>
      <w:r w:rsidR="00203C1D" w:rsidRPr="009726DF">
        <w:t>omeprazolu</w:t>
      </w:r>
      <w:proofErr w:type="spellEnd"/>
      <w:r w:rsidR="00203C1D" w:rsidRPr="009726DF">
        <w:t xml:space="preserve"> na kg ž.hm. </w:t>
      </w:r>
      <w:r w:rsidR="00D857A8" w:rsidRPr="009726DF">
        <w:t xml:space="preserve">jednou denně </w:t>
      </w:r>
      <w:r w:rsidR="00203C1D" w:rsidRPr="009726DF">
        <w:t>po</w:t>
      </w:r>
      <w:r w:rsidR="00203C1D" w:rsidRPr="009726DF" w:rsidDel="000C7E1F">
        <w:t xml:space="preserve"> </w:t>
      </w:r>
      <w:r w:rsidR="00203C1D" w:rsidRPr="009726DF">
        <w:t>dobu 28 po sobě následujících dní jako prevence recidivy žaludečních vředů</w:t>
      </w:r>
      <w:r w:rsidR="00FA71D2" w:rsidRPr="009726DF">
        <w:t>.</w:t>
      </w:r>
    </w:p>
    <w:p w14:paraId="0F888498" w14:textId="77777777" w:rsidR="008A4E02" w:rsidRPr="009726DF" w:rsidRDefault="008A4E02" w:rsidP="00203C1D">
      <w:pPr>
        <w:tabs>
          <w:tab w:val="left" w:pos="720"/>
        </w:tabs>
      </w:pPr>
      <w:r w:rsidRPr="009726DF">
        <w:t xml:space="preserve">Pokud dojde k recidivě, doporučuje se opakování léčby v dávce 4 mg </w:t>
      </w:r>
      <w:proofErr w:type="spellStart"/>
      <w:r w:rsidRPr="009726DF">
        <w:t>omeprazolu</w:t>
      </w:r>
      <w:proofErr w:type="spellEnd"/>
      <w:r w:rsidRPr="009726DF">
        <w:t xml:space="preserve"> na kg ž.hm</w:t>
      </w:r>
      <w:r w:rsidR="00203C1D" w:rsidRPr="009726DF">
        <w:t>.</w:t>
      </w:r>
    </w:p>
    <w:p w14:paraId="03537AD6" w14:textId="77777777" w:rsidR="008A4E02" w:rsidRPr="009726DF" w:rsidRDefault="008A4E02" w:rsidP="008A4E02">
      <w:pPr>
        <w:tabs>
          <w:tab w:val="left" w:pos="720"/>
        </w:tabs>
      </w:pPr>
    </w:p>
    <w:p w14:paraId="349C1F63" w14:textId="77777777" w:rsidR="008A4E02" w:rsidRPr="009726DF" w:rsidRDefault="008A4E02" w:rsidP="008A4E02">
      <w:pPr>
        <w:tabs>
          <w:tab w:val="left" w:pos="720"/>
        </w:tabs>
      </w:pPr>
      <w:r w:rsidRPr="009726DF">
        <w:t>Léčbu je vhodné doplnit úpravami ve způsobu chovu a tréninku. Viz také informace v bodu 4.5.</w:t>
      </w:r>
    </w:p>
    <w:p w14:paraId="646CE2EB" w14:textId="77777777" w:rsidR="008A4E02" w:rsidRPr="009726DF" w:rsidRDefault="008A4E02" w:rsidP="008A4E02">
      <w:pPr>
        <w:tabs>
          <w:tab w:val="left" w:pos="720"/>
        </w:tabs>
      </w:pPr>
    </w:p>
    <w:p w14:paraId="404A4CEE" w14:textId="2AE6176C" w:rsidR="008A4E02" w:rsidRPr="009726DF" w:rsidRDefault="008A4E02" w:rsidP="008A4E02">
      <w:pPr>
        <w:tabs>
          <w:tab w:val="left" w:pos="720"/>
        </w:tabs>
      </w:pPr>
      <w:r w:rsidRPr="009726DF">
        <w:rPr>
          <w:bCs/>
          <w:iCs/>
          <w:u w:val="single"/>
        </w:rPr>
        <w:t xml:space="preserve">Prevence recidivy </w:t>
      </w:r>
      <w:r w:rsidR="00FA71D2" w:rsidRPr="009726DF">
        <w:rPr>
          <w:bCs/>
          <w:iCs/>
          <w:u w:val="single"/>
        </w:rPr>
        <w:t>žaludečních vředů</w:t>
      </w:r>
      <w:r w:rsidRPr="009726DF">
        <w:t xml:space="preserve">: 1 mg </w:t>
      </w:r>
      <w:proofErr w:type="spellStart"/>
      <w:r w:rsidRPr="009726DF">
        <w:t>omeprazolu</w:t>
      </w:r>
      <w:proofErr w:type="spellEnd"/>
      <w:r w:rsidRPr="009726DF">
        <w:t xml:space="preserve"> na kg ž.hm. podávaný </w:t>
      </w:r>
      <w:r w:rsidR="00A76A96" w:rsidRPr="009726DF">
        <w:t xml:space="preserve">jednou </w:t>
      </w:r>
      <w:r w:rsidRPr="009726DF">
        <w:t>denně.</w:t>
      </w:r>
    </w:p>
    <w:p w14:paraId="7D760E17" w14:textId="77777777" w:rsidR="008A4E02" w:rsidRPr="009726DF" w:rsidRDefault="008A4E02" w:rsidP="008A4E02">
      <w:pPr>
        <w:tabs>
          <w:tab w:val="left" w:pos="720"/>
        </w:tabs>
        <w:rPr>
          <w:strike/>
        </w:rPr>
      </w:pPr>
    </w:p>
    <w:p w14:paraId="7B093EF9" w14:textId="1DCD7920" w:rsidR="008A4E02" w:rsidRPr="009726DF" w:rsidRDefault="00425C24" w:rsidP="00203C1D">
      <w:pPr>
        <w:tabs>
          <w:tab w:val="left" w:pos="0"/>
        </w:tabs>
        <w:ind w:left="0" w:firstLine="0"/>
        <w:rPr>
          <w:iCs/>
        </w:rPr>
      </w:pPr>
      <w:r w:rsidRPr="009726DF">
        <w:t>K</w:t>
      </w:r>
      <w:r w:rsidRPr="009726DF">
        <w:rPr>
          <w:iCs/>
        </w:rPr>
        <w:t> </w:t>
      </w:r>
      <w:r w:rsidR="008A4E02" w:rsidRPr="009726DF">
        <w:rPr>
          <w:iCs/>
        </w:rPr>
        <w:t>aplik</w:t>
      </w:r>
      <w:r w:rsidRPr="009726DF">
        <w:rPr>
          <w:iCs/>
        </w:rPr>
        <w:t xml:space="preserve">aci </w:t>
      </w:r>
      <w:r w:rsidR="00A76A96" w:rsidRPr="009726DF">
        <w:rPr>
          <w:iCs/>
        </w:rPr>
        <w:t xml:space="preserve">přípravku v dávce </w:t>
      </w:r>
      <w:r w:rsidR="008A4E02" w:rsidRPr="009726DF">
        <w:rPr>
          <w:iCs/>
        </w:rPr>
        <w:t xml:space="preserve">4 mg </w:t>
      </w:r>
      <w:proofErr w:type="spellStart"/>
      <w:r w:rsidR="008A4E02" w:rsidRPr="009726DF">
        <w:rPr>
          <w:iCs/>
        </w:rPr>
        <w:t>omeprazolu</w:t>
      </w:r>
      <w:proofErr w:type="spellEnd"/>
      <w:r w:rsidR="008A4E02" w:rsidRPr="009726DF">
        <w:rPr>
          <w:iCs/>
        </w:rPr>
        <w:t xml:space="preserve"> /kg ž.hm. nastavte píst perorálního aplikátoru tak, aby</w:t>
      </w:r>
      <w:r w:rsidR="009726DF">
        <w:rPr>
          <w:iCs/>
        </w:rPr>
        <w:t> </w:t>
      </w:r>
      <w:r w:rsidR="007A396F" w:rsidRPr="009726DF">
        <w:rPr>
          <w:iCs/>
        </w:rPr>
        <w:t xml:space="preserve">dávkovací dílky </w:t>
      </w:r>
      <w:r w:rsidR="008A4E02" w:rsidRPr="009726DF">
        <w:rPr>
          <w:iCs/>
        </w:rPr>
        <w:t>odpovídal</w:t>
      </w:r>
      <w:r w:rsidR="007A396F" w:rsidRPr="009726DF">
        <w:rPr>
          <w:iCs/>
        </w:rPr>
        <w:t>y</w:t>
      </w:r>
      <w:r w:rsidR="008A4E02" w:rsidRPr="009726DF">
        <w:rPr>
          <w:iCs/>
        </w:rPr>
        <w:t xml:space="preserve"> hmotnosti koně. Každý </w:t>
      </w:r>
      <w:r w:rsidR="004F61D6" w:rsidRPr="009726DF">
        <w:rPr>
          <w:iCs/>
        </w:rPr>
        <w:t xml:space="preserve">100kg </w:t>
      </w:r>
      <w:r w:rsidR="008A4E02" w:rsidRPr="009726DF">
        <w:rPr>
          <w:iCs/>
        </w:rPr>
        <w:t xml:space="preserve">dílek na perorálním aplikátoru </w:t>
      </w:r>
      <w:r w:rsidR="00842659" w:rsidRPr="009726DF">
        <w:rPr>
          <w:iCs/>
        </w:rPr>
        <w:t xml:space="preserve">zajistí </w:t>
      </w:r>
      <w:r w:rsidR="00842659" w:rsidRPr="009726DF">
        <w:rPr>
          <w:iCs/>
        </w:rPr>
        <w:lastRenderedPageBreak/>
        <w:t>adekvátní</w:t>
      </w:r>
      <w:r w:rsidR="007E42A7" w:rsidRPr="009726DF">
        <w:rPr>
          <w:iCs/>
        </w:rPr>
        <w:t xml:space="preserve"> </w:t>
      </w:r>
      <w:proofErr w:type="gramStart"/>
      <w:r w:rsidR="007E42A7" w:rsidRPr="009726DF">
        <w:rPr>
          <w:iCs/>
        </w:rPr>
        <w:t>dávku</w:t>
      </w:r>
      <w:r w:rsidR="00842659" w:rsidRPr="009726DF">
        <w:rPr>
          <w:iCs/>
        </w:rPr>
        <w:t xml:space="preserve"> </w:t>
      </w:r>
      <w:r w:rsidR="008A4E02" w:rsidRPr="009726DF">
        <w:rPr>
          <w:iCs/>
        </w:rPr>
        <w:t xml:space="preserve"> </w:t>
      </w:r>
      <w:proofErr w:type="spellStart"/>
      <w:r w:rsidR="008A4E02" w:rsidRPr="009726DF">
        <w:rPr>
          <w:iCs/>
        </w:rPr>
        <w:t>omeprazolu</w:t>
      </w:r>
      <w:proofErr w:type="spellEnd"/>
      <w:proofErr w:type="gramEnd"/>
      <w:r w:rsidR="008A4E02" w:rsidRPr="009726DF">
        <w:rPr>
          <w:iCs/>
        </w:rPr>
        <w:t xml:space="preserve"> na </w:t>
      </w:r>
      <w:r w:rsidR="00203C1D" w:rsidRPr="009726DF">
        <w:rPr>
          <w:iCs/>
        </w:rPr>
        <w:t>10</w:t>
      </w:r>
      <w:r w:rsidR="008A4E02" w:rsidRPr="009726DF">
        <w:rPr>
          <w:iCs/>
        </w:rPr>
        <w:t>0 kg ž.hm.</w:t>
      </w:r>
      <w:r w:rsidR="00203C1D" w:rsidRPr="009726DF">
        <w:rPr>
          <w:iCs/>
        </w:rPr>
        <w:t xml:space="preserve"> </w:t>
      </w:r>
      <w:r w:rsidR="008A4E02" w:rsidRPr="009726DF">
        <w:rPr>
          <w:iCs/>
        </w:rPr>
        <w:t>Obsah jednoho perorálního aplikátoru postačí na</w:t>
      </w:r>
      <w:r w:rsidR="009726DF">
        <w:rPr>
          <w:iCs/>
        </w:rPr>
        <w:t> </w:t>
      </w:r>
      <w:r w:rsidR="008A4E02" w:rsidRPr="009726DF">
        <w:rPr>
          <w:iCs/>
        </w:rPr>
        <w:t xml:space="preserve">léčebnou dávku 4 mg </w:t>
      </w:r>
      <w:proofErr w:type="spellStart"/>
      <w:r w:rsidR="008A4E02" w:rsidRPr="009726DF">
        <w:rPr>
          <w:iCs/>
        </w:rPr>
        <w:t>omeprazolu</w:t>
      </w:r>
      <w:proofErr w:type="spellEnd"/>
      <w:r w:rsidR="008A4E02" w:rsidRPr="009726DF">
        <w:rPr>
          <w:iCs/>
        </w:rPr>
        <w:t>/kg pro koně o</w:t>
      </w:r>
      <w:r w:rsidR="00203C1D" w:rsidRPr="009726DF">
        <w:rPr>
          <w:iCs/>
        </w:rPr>
        <w:t xml:space="preserve"> </w:t>
      </w:r>
      <w:r w:rsidR="008A4E02" w:rsidRPr="009726DF">
        <w:rPr>
          <w:iCs/>
        </w:rPr>
        <w:t>hmotnosti 700 kg.</w:t>
      </w:r>
    </w:p>
    <w:p w14:paraId="2CC1C3B4" w14:textId="77777777" w:rsidR="008A4E02" w:rsidRPr="009726DF" w:rsidRDefault="008A4E02" w:rsidP="00203C1D">
      <w:pPr>
        <w:tabs>
          <w:tab w:val="left" w:pos="0"/>
        </w:tabs>
        <w:ind w:left="0" w:firstLine="0"/>
      </w:pPr>
    </w:p>
    <w:p w14:paraId="0F06F5F9" w14:textId="35437839" w:rsidR="00203C1D" w:rsidRPr="009726DF" w:rsidRDefault="00842659" w:rsidP="0082095B">
      <w:pPr>
        <w:ind w:left="0" w:firstLine="0"/>
        <w:rPr>
          <w:iCs/>
        </w:rPr>
      </w:pPr>
      <w:r w:rsidRPr="009726DF">
        <w:t xml:space="preserve">K aplikaci přípravku v </w:t>
      </w:r>
      <w:r w:rsidR="008A4E02" w:rsidRPr="009726DF">
        <w:t xml:space="preserve">dávce </w:t>
      </w:r>
      <w:r w:rsidR="008A4E02" w:rsidRPr="009726DF">
        <w:rPr>
          <w:iCs/>
        </w:rPr>
        <w:t xml:space="preserve">1 mg </w:t>
      </w:r>
      <w:proofErr w:type="spellStart"/>
      <w:r w:rsidR="008A4E02" w:rsidRPr="009726DF">
        <w:rPr>
          <w:iCs/>
        </w:rPr>
        <w:t>omeprazolu</w:t>
      </w:r>
      <w:proofErr w:type="spellEnd"/>
      <w:r w:rsidR="008A4E02" w:rsidRPr="009726DF">
        <w:rPr>
          <w:iCs/>
        </w:rPr>
        <w:t>/kg ž.hm. nastavte píst perorálního aplikátoru tak, aby</w:t>
      </w:r>
      <w:r w:rsidR="009726DF">
        <w:rPr>
          <w:iCs/>
        </w:rPr>
        <w:t> </w:t>
      </w:r>
      <w:r w:rsidRPr="009726DF">
        <w:rPr>
          <w:iCs/>
        </w:rPr>
        <w:t xml:space="preserve">dávkovací dílky </w:t>
      </w:r>
      <w:r w:rsidR="008A4E02" w:rsidRPr="009726DF">
        <w:rPr>
          <w:iCs/>
        </w:rPr>
        <w:t>odpovídal</w:t>
      </w:r>
      <w:r w:rsidRPr="009726DF">
        <w:rPr>
          <w:iCs/>
        </w:rPr>
        <w:t>y</w:t>
      </w:r>
      <w:r w:rsidR="008A4E02" w:rsidRPr="009726DF">
        <w:rPr>
          <w:iCs/>
        </w:rPr>
        <w:t xml:space="preserve"> jedné</w:t>
      </w:r>
      <w:r w:rsidR="0082095B" w:rsidRPr="009726DF">
        <w:rPr>
          <w:iCs/>
        </w:rPr>
        <w:t xml:space="preserve"> </w:t>
      </w:r>
      <w:r w:rsidR="008A4E02" w:rsidRPr="009726DF">
        <w:rPr>
          <w:iCs/>
        </w:rPr>
        <w:t xml:space="preserve">čtvrtině hmotnosti koně. </w:t>
      </w:r>
      <w:r w:rsidR="00203C1D" w:rsidRPr="009726DF">
        <w:rPr>
          <w:iCs/>
        </w:rPr>
        <w:t xml:space="preserve">Při této dávce každý </w:t>
      </w:r>
      <w:proofErr w:type="gramStart"/>
      <w:r w:rsidR="004F61D6" w:rsidRPr="009726DF">
        <w:rPr>
          <w:iCs/>
        </w:rPr>
        <w:t>100kg</w:t>
      </w:r>
      <w:proofErr w:type="gramEnd"/>
      <w:r w:rsidR="004F61D6" w:rsidRPr="009726DF">
        <w:rPr>
          <w:iCs/>
        </w:rPr>
        <w:t xml:space="preserve"> </w:t>
      </w:r>
      <w:r w:rsidR="00203C1D" w:rsidRPr="009726DF">
        <w:rPr>
          <w:iCs/>
        </w:rPr>
        <w:t>dílek na</w:t>
      </w:r>
      <w:r w:rsidR="009726DF">
        <w:rPr>
          <w:iCs/>
        </w:rPr>
        <w:t> </w:t>
      </w:r>
      <w:r w:rsidR="00203C1D" w:rsidRPr="009726DF">
        <w:rPr>
          <w:iCs/>
        </w:rPr>
        <w:t xml:space="preserve">perorálním aplikátoru zajistí </w:t>
      </w:r>
      <w:r w:rsidR="007E42A7" w:rsidRPr="009726DF">
        <w:rPr>
          <w:iCs/>
        </w:rPr>
        <w:t xml:space="preserve">adekvátní dávku </w:t>
      </w:r>
      <w:proofErr w:type="spellStart"/>
      <w:r w:rsidR="00203C1D" w:rsidRPr="009726DF">
        <w:rPr>
          <w:iCs/>
        </w:rPr>
        <w:t>omeprazolu</w:t>
      </w:r>
      <w:proofErr w:type="spellEnd"/>
      <w:r w:rsidR="00203C1D" w:rsidRPr="009726DF">
        <w:rPr>
          <w:iCs/>
        </w:rPr>
        <w:t xml:space="preserve"> na 400 kg ž.hm. </w:t>
      </w:r>
      <w:r w:rsidR="008A4E02" w:rsidRPr="009726DF">
        <w:rPr>
          <w:iCs/>
        </w:rPr>
        <w:t>Například k léčbě koně o hmotnosti 400 kg nastavte píst na 100 kg.</w:t>
      </w:r>
    </w:p>
    <w:p w14:paraId="19170563" w14:textId="77777777" w:rsidR="008A4E02" w:rsidRPr="009726DF" w:rsidRDefault="008A4E02" w:rsidP="008A4E02">
      <w:pPr>
        <w:tabs>
          <w:tab w:val="left" w:pos="720"/>
        </w:tabs>
        <w:rPr>
          <w:iCs/>
        </w:rPr>
      </w:pPr>
    </w:p>
    <w:p w14:paraId="233655B9" w14:textId="77777777" w:rsidR="008A4E02" w:rsidRPr="009726DF" w:rsidRDefault="008A4E02" w:rsidP="008A4E02">
      <w:pPr>
        <w:tabs>
          <w:tab w:val="left" w:pos="720"/>
        </w:tabs>
      </w:pPr>
      <w:r w:rsidRPr="009726DF">
        <w:t>Přípravek po použití dobře uzavřete.</w:t>
      </w:r>
    </w:p>
    <w:p w14:paraId="76835ADE" w14:textId="77777777" w:rsidR="008A4E02" w:rsidRPr="009726DF" w:rsidRDefault="008A4E02" w:rsidP="008A4E02">
      <w:pPr>
        <w:tabs>
          <w:tab w:val="left" w:pos="720"/>
        </w:tabs>
      </w:pPr>
    </w:p>
    <w:p w14:paraId="2841ED7D" w14:textId="77777777" w:rsidR="008A4E02" w:rsidRPr="009726DF" w:rsidRDefault="008A4E02" w:rsidP="008A4E02">
      <w:pPr>
        <w:ind w:left="720" w:hanging="720"/>
      </w:pPr>
      <w:r w:rsidRPr="009726DF">
        <w:rPr>
          <w:b/>
        </w:rPr>
        <w:t>4.10</w:t>
      </w:r>
      <w:r w:rsidRPr="009726DF">
        <w:tab/>
      </w:r>
      <w:r w:rsidRPr="009726DF">
        <w:rPr>
          <w:b/>
        </w:rPr>
        <w:t xml:space="preserve">Předávkování (symptomy, první pomoc, </w:t>
      </w:r>
      <w:proofErr w:type="spellStart"/>
      <w:r w:rsidRPr="009726DF">
        <w:rPr>
          <w:b/>
        </w:rPr>
        <w:t>antidota</w:t>
      </w:r>
      <w:proofErr w:type="spellEnd"/>
      <w:r w:rsidRPr="009726DF">
        <w:rPr>
          <w:b/>
        </w:rPr>
        <w:t>), pokud je to nutné</w:t>
      </w:r>
    </w:p>
    <w:p w14:paraId="04408B30" w14:textId="77777777" w:rsidR="008A4E02" w:rsidRPr="009726DF" w:rsidRDefault="008A4E02" w:rsidP="008A4E02">
      <w:pPr>
        <w:tabs>
          <w:tab w:val="left" w:pos="720"/>
        </w:tabs>
      </w:pPr>
    </w:p>
    <w:p w14:paraId="1649084C" w14:textId="12D3E3F8" w:rsidR="008A4E02" w:rsidRPr="009726DF" w:rsidRDefault="008A4E02" w:rsidP="0082095B">
      <w:pPr>
        <w:ind w:left="0" w:firstLine="0"/>
      </w:pPr>
      <w:r w:rsidRPr="009726DF">
        <w:t xml:space="preserve">U dospělých koní a u hříbat starších 2 měsíců nebyly při každodenním podávání </w:t>
      </w:r>
      <w:proofErr w:type="spellStart"/>
      <w:r w:rsidRPr="009726DF">
        <w:t>omeprazolu</w:t>
      </w:r>
      <w:proofErr w:type="spellEnd"/>
      <w:r w:rsidRPr="009726DF">
        <w:t xml:space="preserve"> v</w:t>
      </w:r>
      <w:r w:rsidR="0082095B" w:rsidRPr="009726DF">
        <w:t> </w:t>
      </w:r>
      <w:r w:rsidRPr="009726DF">
        <w:t>dávce</w:t>
      </w:r>
      <w:r w:rsidR="0082095B" w:rsidRPr="009726DF">
        <w:t xml:space="preserve"> </w:t>
      </w:r>
      <w:r w:rsidRPr="009726DF">
        <w:t>až 20 mg/kg ž.hm. po dobu 91 dní pozorovány žádné nežádoucí účinky související s léčbou.</w:t>
      </w:r>
    </w:p>
    <w:p w14:paraId="0AD003F6" w14:textId="77777777" w:rsidR="008A4E02" w:rsidRPr="009726DF" w:rsidRDefault="008A4E02" w:rsidP="008A4E02">
      <w:pPr>
        <w:tabs>
          <w:tab w:val="left" w:pos="720"/>
        </w:tabs>
      </w:pPr>
    </w:p>
    <w:p w14:paraId="21C1F60B" w14:textId="7226990A" w:rsidR="008A4E02" w:rsidRPr="009726DF" w:rsidRDefault="008A4E02" w:rsidP="007F08A5">
      <w:pPr>
        <w:tabs>
          <w:tab w:val="left" w:pos="720"/>
        </w:tabs>
        <w:ind w:left="0" w:firstLine="0"/>
      </w:pPr>
      <w:r w:rsidRPr="009726DF">
        <w:t xml:space="preserve">U plemenných hřebců nebyly při každodenním podávání </w:t>
      </w:r>
      <w:proofErr w:type="spellStart"/>
      <w:r w:rsidRPr="009726DF">
        <w:t>omeprazolu</w:t>
      </w:r>
      <w:proofErr w:type="spellEnd"/>
      <w:r w:rsidRPr="009726DF">
        <w:t xml:space="preserve"> v dávce 12 mg/kg ž.hm. po dobu</w:t>
      </w:r>
      <w:r w:rsidR="0082095B" w:rsidRPr="009726DF">
        <w:t xml:space="preserve"> </w:t>
      </w:r>
      <w:r w:rsidRPr="009726DF">
        <w:t xml:space="preserve">71 dní pozorovány žádné nežádoucí účinky </w:t>
      </w:r>
      <w:r w:rsidR="007F08A5" w:rsidRPr="009726DF">
        <w:t xml:space="preserve">(zejména žádné nežádoucí účinky na kvalitu semene nebo reprodukční chování) </w:t>
      </w:r>
      <w:r w:rsidRPr="009726DF">
        <w:t>související s léčbou.</w:t>
      </w:r>
    </w:p>
    <w:p w14:paraId="2908C436" w14:textId="77777777" w:rsidR="008A4E02" w:rsidRPr="009726DF" w:rsidRDefault="008A4E02" w:rsidP="008A4E02">
      <w:pPr>
        <w:tabs>
          <w:tab w:val="left" w:pos="720"/>
        </w:tabs>
      </w:pPr>
    </w:p>
    <w:p w14:paraId="782A414A" w14:textId="442BB3C1" w:rsidR="008A4E02" w:rsidRPr="009726DF" w:rsidRDefault="008A4E02" w:rsidP="0082095B">
      <w:pPr>
        <w:ind w:left="0" w:firstLine="0"/>
      </w:pPr>
      <w:r w:rsidRPr="009726DF">
        <w:t xml:space="preserve">U dospělých koní nebyly při každodenním podávání </w:t>
      </w:r>
      <w:proofErr w:type="spellStart"/>
      <w:r w:rsidRPr="009726DF">
        <w:t>omeprazolu</w:t>
      </w:r>
      <w:proofErr w:type="spellEnd"/>
      <w:r w:rsidRPr="009726DF">
        <w:t xml:space="preserve"> v dávce 40 mg/kg ž.hm. po dobu 21</w:t>
      </w:r>
      <w:r w:rsidR="009726DF">
        <w:t> </w:t>
      </w:r>
      <w:r w:rsidRPr="009726DF">
        <w:t>dní pozorovány žádné nežádoucí účinky související s léčbou.</w:t>
      </w:r>
    </w:p>
    <w:p w14:paraId="08179B70" w14:textId="77777777" w:rsidR="008A4E02" w:rsidRPr="009726DF" w:rsidRDefault="008A4E02" w:rsidP="008A4E02"/>
    <w:p w14:paraId="0CB2CC5E" w14:textId="77777777" w:rsidR="008A4E02" w:rsidRPr="009726DF" w:rsidRDefault="008A4E02" w:rsidP="008A4E02">
      <w:r w:rsidRPr="009726DF">
        <w:rPr>
          <w:b/>
        </w:rPr>
        <w:t>4.11</w:t>
      </w:r>
      <w:r w:rsidRPr="009726DF">
        <w:rPr>
          <w:b/>
        </w:rPr>
        <w:tab/>
        <w:t>Ochranná(é) lhůta(y)</w:t>
      </w:r>
    </w:p>
    <w:p w14:paraId="4256D9DC" w14:textId="77777777" w:rsidR="008A4E02" w:rsidRPr="009726DF" w:rsidRDefault="008A4E02" w:rsidP="008A4E02"/>
    <w:p w14:paraId="18F0B11B" w14:textId="7C22097D" w:rsidR="008A4E02" w:rsidRPr="009726DF" w:rsidRDefault="008A4E02" w:rsidP="008A4E02">
      <w:pPr>
        <w:tabs>
          <w:tab w:val="left" w:pos="720"/>
        </w:tabs>
      </w:pPr>
      <w:r w:rsidRPr="009726DF">
        <w:t xml:space="preserve">Maso: 1 den </w:t>
      </w:r>
    </w:p>
    <w:p w14:paraId="64C706AA" w14:textId="77777777" w:rsidR="008A4E02" w:rsidRPr="009726DF" w:rsidRDefault="008A4E02" w:rsidP="008A4E02">
      <w:pPr>
        <w:tabs>
          <w:tab w:val="left" w:pos="720"/>
        </w:tabs>
      </w:pPr>
      <w:r w:rsidRPr="009726DF">
        <w:t>Nepoužívat u klisen, jejichž mléko je určeno pro lidskou spotřebu.</w:t>
      </w:r>
    </w:p>
    <w:p w14:paraId="425787E4" w14:textId="77777777" w:rsidR="008A4E02" w:rsidRPr="009726DF" w:rsidRDefault="008A4E02" w:rsidP="008A4E02">
      <w:pPr>
        <w:rPr>
          <w:b/>
        </w:rPr>
      </w:pPr>
    </w:p>
    <w:p w14:paraId="33051164" w14:textId="77777777" w:rsidR="008A4E02" w:rsidRPr="009726DF" w:rsidRDefault="008A4E02" w:rsidP="008A4E02">
      <w:pPr>
        <w:rPr>
          <w:b/>
        </w:rPr>
      </w:pPr>
    </w:p>
    <w:p w14:paraId="647901D1" w14:textId="77777777" w:rsidR="008A4E02" w:rsidRPr="009726DF" w:rsidRDefault="008A4E02" w:rsidP="008A4E02">
      <w:r w:rsidRPr="009726DF">
        <w:rPr>
          <w:b/>
        </w:rPr>
        <w:t>5.</w:t>
      </w:r>
      <w:r w:rsidRPr="009726DF">
        <w:rPr>
          <w:b/>
        </w:rPr>
        <w:tab/>
        <w:t>FARMAKOLOGICKÉ VLASTNOSTI</w:t>
      </w:r>
    </w:p>
    <w:p w14:paraId="11479CA0" w14:textId="77777777" w:rsidR="008A4E02" w:rsidRPr="009726DF" w:rsidRDefault="008A4E02" w:rsidP="008A4E02">
      <w:pPr>
        <w:rPr>
          <w:b/>
        </w:rPr>
      </w:pPr>
    </w:p>
    <w:p w14:paraId="0350569C" w14:textId="77777777" w:rsidR="008A4E02" w:rsidRPr="009726DF" w:rsidRDefault="008A4E02" w:rsidP="008A4E02">
      <w:pPr>
        <w:rPr>
          <w:bCs/>
        </w:rPr>
      </w:pPr>
      <w:r w:rsidRPr="009726DF">
        <w:rPr>
          <w:bCs/>
        </w:rPr>
        <w:t>Farmakoterapeutická skupina: onemocnění spojená s poruchou acidity, inhibitory protonové pumpy.</w:t>
      </w:r>
    </w:p>
    <w:p w14:paraId="3C173FCA" w14:textId="77777777" w:rsidR="008A4E02" w:rsidRPr="009726DF" w:rsidRDefault="008A4E02" w:rsidP="008A4E02">
      <w:pPr>
        <w:rPr>
          <w:bCs/>
        </w:rPr>
      </w:pPr>
      <w:proofErr w:type="spellStart"/>
      <w:r w:rsidRPr="009726DF">
        <w:rPr>
          <w:bCs/>
        </w:rPr>
        <w:t>ATCvet</w:t>
      </w:r>
      <w:proofErr w:type="spellEnd"/>
      <w:r w:rsidRPr="009726DF">
        <w:rPr>
          <w:bCs/>
        </w:rPr>
        <w:t xml:space="preserve"> kód: QA02BC01. </w:t>
      </w:r>
    </w:p>
    <w:p w14:paraId="62F70D29" w14:textId="77777777" w:rsidR="008A4E02" w:rsidRPr="009726DF" w:rsidRDefault="008A4E02" w:rsidP="008A4E02"/>
    <w:p w14:paraId="3AC0DA80" w14:textId="77777777" w:rsidR="008A4E02" w:rsidRPr="009726DF" w:rsidRDefault="008A4E02" w:rsidP="008A4E02">
      <w:pPr>
        <w:rPr>
          <w:b/>
          <w:bCs/>
        </w:rPr>
      </w:pPr>
      <w:r w:rsidRPr="009726DF">
        <w:rPr>
          <w:b/>
          <w:bCs/>
        </w:rPr>
        <w:t>5.1</w:t>
      </w:r>
      <w:r w:rsidRPr="009726DF">
        <w:rPr>
          <w:b/>
          <w:bCs/>
        </w:rPr>
        <w:tab/>
        <w:t>Farmakodynamické vlastnosti</w:t>
      </w:r>
    </w:p>
    <w:p w14:paraId="138B3CF7" w14:textId="77777777" w:rsidR="008A4E02" w:rsidRPr="009726DF" w:rsidRDefault="008A4E02" w:rsidP="008A4E02">
      <w:pPr>
        <w:tabs>
          <w:tab w:val="left" w:pos="720"/>
        </w:tabs>
        <w:rPr>
          <w:b/>
          <w:bCs/>
        </w:rPr>
      </w:pPr>
    </w:p>
    <w:p w14:paraId="45C1105B" w14:textId="0323BD8A" w:rsidR="008A4E02" w:rsidRPr="009726DF" w:rsidRDefault="008A4E02" w:rsidP="009726DF">
      <w:pPr>
        <w:ind w:left="0" w:firstLine="0"/>
      </w:pPr>
      <w:proofErr w:type="spellStart"/>
      <w:r w:rsidRPr="009726DF">
        <w:t>Omeprazol</w:t>
      </w:r>
      <w:proofErr w:type="spellEnd"/>
      <w:r w:rsidRPr="009726DF">
        <w:t xml:space="preserve"> je inhibitor protonové pumpy a patří do skupiny substituovaných </w:t>
      </w:r>
      <w:proofErr w:type="spellStart"/>
      <w:r w:rsidRPr="009726DF">
        <w:t>benzimidazolů</w:t>
      </w:r>
      <w:proofErr w:type="spellEnd"/>
      <w:r w:rsidRPr="009726DF">
        <w:t>. Účinkuje</w:t>
      </w:r>
      <w:r w:rsidR="009726DF">
        <w:t xml:space="preserve"> </w:t>
      </w:r>
      <w:r w:rsidRPr="009726DF">
        <w:t xml:space="preserve">jako </w:t>
      </w:r>
      <w:proofErr w:type="spellStart"/>
      <w:r w:rsidRPr="009726DF">
        <w:t>antacid</w:t>
      </w:r>
      <w:r w:rsidR="007F08A5" w:rsidRPr="009726DF">
        <w:t>um</w:t>
      </w:r>
      <w:proofErr w:type="spellEnd"/>
      <w:r w:rsidRPr="009726DF">
        <w:t xml:space="preserve"> k léčbě peptických vředů.</w:t>
      </w:r>
    </w:p>
    <w:p w14:paraId="1A9D4E66" w14:textId="54285B99" w:rsidR="008A4E02" w:rsidRPr="009726DF" w:rsidRDefault="008A4E02" w:rsidP="008A4E02"/>
    <w:p w14:paraId="6CC76DCB" w14:textId="6688817B" w:rsidR="008A4E02" w:rsidRPr="009726DF" w:rsidRDefault="008A4E02" w:rsidP="0082095B">
      <w:pPr>
        <w:ind w:left="0" w:firstLine="0"/>
      </w:pPr>
      <w:proofErr w:type="spellStart"/>
      <w:r w:rsidRPr="009726DF">
        <w:t>Omeprazol</w:t>
      </w:r>
      <w:proofErr w:type="spellEnd"/>
      <w:r w:rsidRPr="009726DF">
        <w:t xml:space="preserve"> potlačuje sekreci žaludeční kyseliny specifickou inhibicí enzymového systému H</w:t>
      </w:r>
      <w:r w:rsidRPr="009726DF">
        <w:rPr>
          <w:vertAlign w:val="superscript"/>
        </w:rPr>
        <w:t>+</w:t>
      </w:r>
      <w:r w:rsidRPr="009726DF">
        <w:t>/K</w:t>
      </w:r>
      <w:r w:rsidRPr="009726DF">
        <w:rPr>
          <w:vertAlign w:val="superscript"/>
        </w:rPr>
        <w:t>+</w:t>
      </w:r>
      <w:r w:rsidR="0082095B" w:rsidRPr="009726DF">
        <w:t xml:space="preserve"> </w:t>
      </w:r>
      <w:proofErr w:type="spellStart"/>
      <w:r w:rsidRPr="009726DF">
        <w:t>ATPázy</w:t>
      </w:r>
      <w:proofErr w:type="spellEnd"/>
      <w:r w:rsidRPr="009726DF">
        <w:t xml:space="preserve"> na sekrečním povrchu parietálních buněk.  Enzymový systém H</w:t>
      </w:r>
      <w:r w:rsidRPr="009726DF">
        <w:rPr>
          <w:vertAlign w:val="superscript"/>
        </w:rPr>
        <w:t>+</w:t>
      </w:r>
      <w:r w:rsidRPr="009726DF">
        <w:t>/K</w:t>
      </w:r>
      <w:r w:rsidRPr="009726DF">
        <w:rPr>
          <w:vertAlign w:val="superscript"/>
        </w:rPr>
        <w:t>+</w:t>
      </w:r>
      <w:r w:rsidRPr="009726DF">
        <w:t xml:space="preserve"> </w:t>
      </w:r>
      <w:proofErr w:type="spellStart"/>
      <w:r w:rsidRPr="009726DF">
        <w:t>ATPázy</w:t>
      </w:r>
      <w:proofErr w:type="spellEnd"/>
      <w:r w:rsidRPr="009726DF">
        <w:t xml:space="preserve"> pracuje jako</w:t>
      </w:r>
      <w:r w:rsidR="0082095B" w:rsidRPr="009726DF">
        <w:t xml:space="preserve"> </w:t>
      </w:r>
      <w:r w:rsidRPr="009726DF">
        <w:t>protonová pumpa (tj. pumpa kyselých iontů) v žaludeční sliznici. Protože je tento systém posledním</w:t>
      </w:r>
      <w:r w:rsidR="0082095B" w:rsidRPr="009726DF">
        <w:t xml:space="preserve"> </w:t>
      </w:r>
      <w:r w:rsidRPr="009726DF">
        <w:t xml:space="preserve">krokem v mechanismu, který řídí sekreci žaludeční kyseliny, </w:t>
      </w:r>
      <w:proofErr w:type="spellStart"/>
      <w:r w:rsidRPr="009726DF">
        <w:t>omeprazol</w:t>
      </w:r>
      <w:proofErr w:type="spellEnd"/>
      <w:r w:rsidRPr="009726DF">
        <w:t xml:space="preserve"> tuto sekreci blokuje bez</w:t>
      </w:r>
      <w:r w:rsidR="009726DF">
        <w:t> </w:t>
      </w:r>
      <w:r w:rsidRPr="009726DF">
        <w:t xml:space="preserve">ohledu na další podněty. </w:t>
      </w:r>
      <w:proofErr w:type="spellStart"/>
      <w:r w:rsidRPr="009726DF">
        <w:t>Omeprazol</w:t>
      </w:r>
      <w:proofErr w:type="spellEnd"/>
      <w:r w:rsidRPr="009726DF">
        <w:t xml:space="preserve"> se ireverzibilně váže na enzym H</w:t>
      </w:r>
      <w:r w:rsidRPr="009726DF">
        <w:rPr>
          <w:vertAlign w:val="superscript"/>
        </w:rPr>
        <w:t>+</w:t>
      </w:r>
      <w:r w:rsidRPr="009726DF">
        <w:t>/K</w:t>
      </w:r>
      <w:r w:rsidRPr="009726DF">
        <w:rPr>
          <w:vertAlign w:val="superscript"/>
        </w:rPr>
        <w:t>+</w:t>
      </w:r>
      <w:r w:rsidRPr="009726DF">
        <w:t xml:space="preserve"> </w:t>
      </w:r>
      <w:proofErr w:type="spellStart"/>
      <w:r w:rsidRPr="009726DF">
        <w:t>ATPázu</w:t>
      </w:r>
      <w:proofErr w:type="spellEnd"/>
      <w:r w:rsidRPr="009726DF">
        <w:t xml:space="preserve"> v parietálních</w:t>
      </w:r>
      <w:r w:rsidR="0082095B" w:rsidRPr="009726DF">
        <w:t xml:space="preserve"> </w:t>
      </w:r>
      <w:r w:rsidRPr="009726DF">
        <w:t>buňkách žaludku, která čerpá vodíkové ionty do lumenu žaludku výměnou za ionty draslíku.</w:t>
      </w:r>
    </w:p>
    <w:p w14:paraId="36DD097B" w14:textId="232AC53F" w:rsidR="0082095B" w:rsidRPr="009726DF" w:rsidRDefault="008A4E02" w:rsidP="0082095B">
      <w:pPr>
        <w:ind w:left="0" w:firstLine="0"/>
      </w:pPr>
      <w:r w:rsidRPr="009726DF">
        <w:t xml:space="preserve">8, 16 a 24 hodin po perorálním podání 4 mg/kg/den </w:t>
      </w:r>
      <w:proofErr w:type="spellStart"/>
      <w:r w:rsidRPr="009726DF">
        <w:t>omeprazolu</w:t>
      </w:r>
      <w:proofErr w:type="spellEnd"/>
      <w:r w:rsidRPr="009726DF">
        <w:t xml:space="preserve"> koním byla </w:t>
      </w:r>
      <w:proofErr w:type="spellStart"/>
      <w:r w:rsidRPr="009726DF">
        <w:t>pentagastrinem</w:t>
      </w:r>
      <w:proofErr w:type="spellEnd"/>
      <w:r w:rsidR="0082095B" w:rsidRPr="009726DF">
        <w:t xml:space="preserve"> </w:t>
      </w:r>
      <w:r w:rsidRPr="009726DF">
        <w:t>stimulovaná sekrece žaludeční kyseliny inhibována o 99 %, 95 % a 90 % a bazální sekrece o 99 %,</w:t>
      </w:r>
      <w:r w:rsidR="0082095B" w:rsidRPr="009726DF">
        <w:t xml:space="preserve"> </w:t>
      </w:r>
      <w:r w:rsidRPr="009726DF">
        <w:t>90</w:t>
      </w:r>
      <w:r w:rsidR="009726DF">
        <w:t> </w:t>
      </w:r>
      <w:r w:rsidRPr="009726DF">
        <w:t>% a 83 %.</w:t>
      </w:r>
    </w:p>
    <w:p w14:paraId="0D58FCF1" w14:textId="32991C3C" w:rsidR="008A4E02" w:rsidRPr="009726DF" w:rsidRDefault="008A4E02" w:rsidP="0082095B">
      <w:pPr>
        <w:ind w:left="0" w:firstLine="0"/>
        <w:rPr>
          <w:bCs/>
        </w:rPr>
      </w:pPr>
      <w:r w:rsidRPr="009726DF">
        <w:t>Plného inhibičního účinku na sekreci žaludeční kyseliny je dosaženo do pěti dnů po prvním podání.</w:t>
      </w:r>
    </w:p>
    <w:p w14:paraId="29EC6439" w14:textId="77777777" w:rsidR="008A4E02" w:rsidRPr="009726DF" w:rsidRDefault="008A4E02" w:rsidP="008A4E02"/>
    <w:p w14:paraId="6CCD9ACC" w14:textId="77777777" w:rsidR="008A4E02" w:rsidRPr="009726DF" w:rsidRDefault="008A4E02" w:rsidP="008A4E02">
      <w:pPr>
        <w:numPr>
          <w:ilvl w:val="1"/>
          <w:numId w:val="41"/>
        </w:numPr>
        <w:rPr>
          <w:b/>
          <w:bCs/>
        </w:rPr>
      </w:pPr>
      <w:r w:rsidRPr="009726DF">
        <w:rPr>
          <w:b/>
          <w:bCs/>
        </w:rPr>
        <w:t xml:space="preserve">Farmakokinetické údaje </w:t>
      </w:r>
    </w:p>
    <w:p w14:paraId="26B877E0" w14:textId="77777777" w:rsidR="008A4E02" w:rsidRPr="009726DF" w:rsidRDefault="008A4E02" w:rsidP="008A4E02"/>
    <w:p w14:paraId="3C6DB5B5" w14:textId="60E647E5" w:rsidR="008A4E02" w:rsidRPr="009726DF" w:rsidRDefault="008A4E02" w:rsidP="007F08A5">
      <w:pPr>
        <w:ind w:left="0" w:firstLine="0"/>
        <w:rPr>
          <w:bCs/>
        </w:rPr>
      </w:pPr>
      <w:r w:rsidRPr="009726DF">
        <w:rPr>
          <w:bCs/>
        </w:rPr>
        <w:t xml:space="preserve">Střední biologická dostupnost </w:t>
      </w:r>
      <w:proofErr w:type="spellStart"/>
      <w:r w:rsidRPr="009726DF">
        <w:rPr>
          <w:bCs/>
        </w:rPr>
        <w:t>omeprazolu</w:t>
      </w:r>
      <w:proofErr w:type="spellEnd"/>
      <w:r w:rsidRPr="009726DF">
        <w:rPr>
          <w:bCs/>
        </w:rPr>
        <w:t xml:space="preserve"> po perorálním podání ve formě pasty činí 10,5 %</w:t>
      </w:r>
      <w:r w:rsidR="0082095B" w:rsidRPr="009726DF">
        <w:rPr>
          <w:bCs/>
        </w:rPr>
        <w:t xml:space="preserve"> </w:t>
      </w:r>
      <w:r w:rsidRPr="009726DF">
        <w:rPr>
          <w:bCs/>
        </w:rPr>
        <w:t>(4,1-12,7</w:t>
      </w:r>
      <w:r w:rsidR="0082095B" w:rsidRPr="009726DF">
        <w:rPr>
          <w:bCs/>
        </w:rPr>
        <w:t> </w:t>
      </w:r>
      <w:r w:rsidRPr="009726DF">
        <w:rPr>
          <w:bCs/>
        </w:rPr>
        <w:t>%). Absorpce je rychlá</w:t>
      </w:r>
      <w:r w:rsidR="007F08A5" w:rsidRPr="009726DF">
        <w:rPr>
          <w:bCs/>
        </w:rPr>
        <w:t>,</w:t>
      </w:r>
      <w:r w:rsidRPr="009726DF">
        <w:rPr>
          <w:bCs/>
        </w:rPr>
        <w:t xml:space="preserve"> </w:t>
      </w:r>
      <w:r w:rsidR="007F08A5" w:rsidRPr="009726DF">
        <w:rPr>
          <w:bCs/>
        </w:rPr>
        <w:t>s</w:t>
      </w:r>
      <w:r w:rsidRPr="009726DF">
        <w:rPr>
          <w:bCs/>
        </w:rPr>
        <w:t xml:space="preserve"> maximální plazmatick</w:t>
      </w:r>
      <w:r w:rsidR="007F08A5" w:rsidRPr="009726DF">
        <w:rPr>
          <w:bCs/>
        </w:rPr>
        <w:t>ou</w:t>
      </w:r>
      <w:r w:rsidRPr="009726DF">
        <w:rPr>
          <w:bCs/>
        </w:rPr>
        <w:t xml:space="preserve"> koncentrac</w:t>
      </w:r>
      <w:r w:rsidR="007F08A5" w:rsidRPr="009726DF">
        <w:rPr>
          <w:bCs/>
        </w:rPr>
        <w:t xml:space="preserve">í </w:t>
      </w:r>
      <w:r w:rsidRPr="009726DF">
        <w:rPr>
          <w:bCs/>
        </w:rPr>
        <w:t>(</w:t>
      </w:r>
      <w:proofErr w:type="spellStart"/>
      <w:r w:rsidRPr="009726DF">
        <w:rPr>
          <w:bCs/>
        </w:rPr>
        <w:t>T</w:t>
      </w:r>
      <w:r w:rsidRPr="009726DF">
        <w:rPr>
          <w:bCs/>
          <w:vertAlign w:val="subscript"/>
        </w:rPr>
        <w:t>max</w:t>
      </w:r>
      <w:proofErr w:type="spellEnd"/>
      <w:r w:rsidRPr="009726DF">
        <w:rPr>
          <w:bCs/>
        </w:rPr>
        <w:t>) dosaženo</w:t>
      </w:r>
      <w:r w:rsidR="007F08A5" w:rsidRPr="009726DF">
        <w:rPr>
          <w:bCs/>
        </w:rPr>
        <w:t>u</w:t>
      </w:r>
      <w:r w:rsidRPr="009726DF">
        <w:rPr>
          <w:bCs/>
        </w:rPr>
        <w:t xml:space="preserve"> přibližně 1</w:t>
      </w:r>
      <w:r w:rsidR="009726DF">
        <w:rPr>
          <w:bCs/>
        </w:rPr>
        <w:t> </w:t>
      </w:r>
      <w:r w:rsidRPr="009726DF">
        <w:rPr>
          <w:bCs/>
        </w:rPr>
        <w:t>hodin</w:t>
      </w:r>
      <w:r w:rsidR="007F08A5" w:rsidRPr="009726DF">
        <w:rPr>
          <w:bCs/>
        </w:rPr>
        <w:t>u</w:t>
      </w:r>
      <w:r w:rsidRPr="009726DF">
        <w:rPr>
          <w:bCs/>
        </w:rPr>
        <w:t xml:space="preserve"> po</w:t>
      </w:r>
      <w:r w:rsidR="007F08A5" w:rsidRPr="009726DF">
        <w:rPr>
          <w:bCs/>
        </w:rPr>
        <w:t xml:space="preserve"> </w:t>
      </w:r>
      <w:r w:rsidRPr="009726DF">
        <w:rPr>
          <w:bCs/>
        </w:rPr>
        <w:t xml:space="preserve">podání. Hodnoty </w:t>
      </w:r>
      <w:proofErr w:type="spellStart"/>
      <w:r w:rsidRPr="009726DF">
        <w:rPr>
          <w:bCs/>
        </w:rPr>
        <w:t>C</w:t>
      </w:r>
      <w:r w:rsidRPr="009726DF">
        <w:rPr>
          <w:bCs/>
          <w:vertAlign w:val="subscript"/>
        </w:rPr>
        <w:t>max</w:t>
      </w:r>
      <w:proofErr w:type="spellEnd"/>
      <w:r w:rsidRPr="009726DF" w:rsidDel="00A95295">
        <w:rPr>
          <w:bCs/>
          <w:vertAlign w:val="subscript"/>
        </w:rPr>
        <w:t xml:space="preserve"> </w:t>
      </w:r>
      <w:r w:rsidRPr="009726DF">
        <w:rPr>
          <w:bCs/>
        </w:rPr>
        <w:t xml:space="preserve">se pohybují mezi </w:t>
      </w:r>
      <w:r w:rsidR="00C1087C">
        <w:rPr>
          <w:bCs/>
        </w:rPr>
        <w:t>159</w:t>
      </w:r>
      <w:r w:rsidR="007A385A">
        <w:rPr>
          <w:bCs/>
        </w:rPr>
        <w:t>,</w:t>
      </w:r>
      <w:r w:rsidR="00C1087C">
        <w:rPr>
          <w:bCs/>
        </w:rPr>
        <w:t>96</w:t>
      </w:r>
      <w:r w:rsidRPr="009726DF">
        <w:rPr>
          <w:bCs/>
        </w:rPr>
        <w:t xml:space="preserve"> </w:t>
      </w:r>
      <w:r w:rsidR="007F08A5" w:rsidRPr="009726DF">
        <w:rPr>
          <w:bCs/>
        </w:rPr>
        <w:t>–</w:t>
      </w:r>
      <w:r w:rsidRPr="009726DF">
        <w:rPr>
          <w:bCs/>
        </w:rPr>
        <w:t xml:space="preserve"> </w:t>
      </w:r>
      <w:r w:rsidR="00C1087C">
        <w:rPr>
          <w:bCs/>
        </w:rPr>
        <w:t>2</w:t>
      </w:r>
      <w:r w:rsidR="007A385A">
        <w:rPr>
          <w:bCs/>
        </w:rPr>
        <w:t> </w:t>
      </w:r>
      <w:r w:rsidR="00C1087C">
        <w:rPr>
          <w:bCs/>
        </w:rPr>
        <w:t>651</w:t>
      </w:r>
      <w:r w:rsidR="007A385A">
        <w:rPr>
          <w:bCs/>
        </w:rPr>
        <w:t>,</w:t>
      </w:r>
      <w:r w:rsidR="00C1087C">
        <w:rPr>
          <w:bCs/>
        </w:rPr>
        <w:t>48</w:t>
      </w:r>
      <w:r w:rsidRPr="009726DF">
        <w:rPr>
          <w:bCs/>
        </w:rPr>
        <w:t xml:space="preserve"> </w:t>
      </w:r>
      <w:proofErr w:type="spellStart"/>
      <w:r w:rsidRPr="009726DF">
        <w:rPr>
          <w:bCs/>
        </w:rPr>
        <w:t>ng</w:t>
      </w:r>
      <w:proofErr w:type="spellEnd"/>
      <w:r w:rsidRPr="009726DF">
        <w:rPr>
          <w:bCs/>
        </w:rPr>
        <w:t xml:space="preserve">/ml </w:t>
      </w:r>
      <w:r w:rsidR="00C1087C" w:rsidRPr="00C1087C">
        <w:rPr>
          <w:bCs/>
        </w:rPr>
        <w:t xml:space="preserve">s průměrem 637,28 </w:t>
      </w:r>
      <w:proofErr w:type="spellStart"/>
      <w:r w:rsidR="00C1087C" w:rsidRPr="00C1087C">
        <w:rPr>
          <w:bCs/>
        </w:rPr>
        <w:t>ng</w:t>
      </w:r>
      <w:proofErr w:type="spellEnd"/>
      <w:r w:rsidR="00C1087C" w:rsidRPr="00C1087C">
        <w:rPr>
          <w:bCs/>
        </w:rPr>
        <w:t>/ml</w:t>
      </w:r>
      <w:r w:rsidR="00C1087C">
        <w:rPr>
          <w:bCs/>
        </w:rPr>
        <w:t xml:space="preserve"> </w:t>
      </w:r>
      <w:r w:rsidRPr="009726DF">
        <w:rPr>
          <w:bCs/>
        </w:rPr>
        <w:t xml:space="preserve">po dávce 4 mg/kg. </w:t>
      </w:r>
      <w:r w:rsidRPr="009726DF" w:rsidDel="00CE1F67">
        <w:rPr>
          <w:bCs/>
        </w:rPr>
        <w:t>Po</w:t>
      </w:r>
      <w:r w:rsidR="009726DF">
        <w:rPr>
          <w:bCs/>
        </w:rPr>
        <w:t> </w:t>
      </w:r>
      <w:r w:rsidRPr="009726DF" w:rsidDel="00CE1F67">
        <w:rPr>
          <w:bCs/>
        </w:rPr>
        <w:t xml:space="preserve">perorálním </w:t>
      </w:r>
      <w:r w:rsidRPr="009726DF">
        <w:rPr>
          <w:bCs/>
        </w:rPr>
        <w:t>podání se významně uplatňuje</w:t>
      </w:r>
      <w:r w:rsidR="007F08A5" w:rsidRPr="009726DF">
        <w:rPr>
          <w:bCs/>
        </w:rPr>
        <w:t xml:space="preserve"> </w:t>
      </w:r>
      <w:r w:rsidRPr="009726DF">
        <w:rPr>
          <w:bCs/>
        </w:rPr>
        <w:t>efekt prvního průchodu</w:t>
      </w:r>
      <w:r w:rsidR="007F08A5" w:rsidRPr="009726DF">
        <w:rPr>
          <w:bCs/>
        </w:rPr>
        <w:t xml:space="preserve"> játry</w:t>
      </w:r>
      <w:r w:rsidRPr="009726DF">
        <w:rPr>
          <w:bCs/>
        </w:rPr>
        <w:t>.</w:t>
      </w:r>
      <w:r w:rsidRPr="009726DF" w:rsidDel="00CE1F67">
        <w:rPr>
          <w:bCs/>
        </w:rPr>
        <w:t xml:space="preserve"> </w:t>
      </w:r>
      <w:proofErr w:type="spellStart"/>
      <w:r w:rsidRPr="009726DF" w:rsidDel="00CE1F67">
        <w:rPr>
          <w:bCs/>
        </w:rPr>
        <w:lastRenderedPageBreak/>
        <w:t>Omeprazol</w:t>
      </w:r>
      <w:proofErr w:type="spellEnd"/>
      <w:r w:rsidRPr="009726DF" w:rsidDel="00CE1F67">
        <w:rPr>
          <w:bCs/>
        </w:rPr>
        <w:t xml:space="preserve"> je rychle metabolizován, hlavně na </w:t>
      </w:r>
      <w:proofErr w:type="spellStart"/>
      <w:r w:rsidRPr="009726DF" w:rsidDel="00CE1F67">
        <w:rPr>
          <w:bCs/>
        </w:rPr>
        <w:t>glukuronidy</w:t>
      </w:r>
      <w:proofErr w:type="spellEnd"/>
      <w:r w:rsidR="007F08A5" w:rsidRPr="009726DF">
        <w:rPr>
          <w:bCs/>
        </w:rPr>
        <w:t xml:space="preserve"> </w:t>
      </w:r>
      <w:proofErr w:type="spellStart"/>
      <w:r w:rsidRPr="009726DF" w:rsidDel="00CE1F67">
        <w:rPr>
          <w:bCs/>
        </w:rPr>
        <w:t>demethylovaného</w:t>
      </w:r>
      <w:proofErr w:type="spellEnd"/>
      <w:r w:rsidRPr="009726DF" w:rsidDel="00CE1F67">
        <w:rPr>
          <w:bCs/>
        </w:rPr>
        <w:t xml:space="preserve"> a hydroxylovaného sulfidu </w:t>
      </w:r>
      <w:proofErr w:type="spellStart"/>
      <w:r w:rsidRPr="009726DF" w:rsidDel="00CE1F67">
        <w:rPr>
          <w:bCs/>
        </w:rPr>
        <w:t>omeprazolu</w:t>
      </w:r>
      <w:proofErr w:type="spellEnd"/>
      <w:r w:rsidRPr="009726DF" w:rsidDel="00CE1F67">
        <w:rPr>
          <w:bCs/>
        </w:rPr>
        <w:t xml:space="preserve"> (metabolity v moči), </w:t>
      </w:r>
      <w:proofErr w:type="spellStart"/>
      <w:r w:rsidRPr="009726DF" w:rsidDel="00CE1F67">
        <w:rPr>
          <w:bCs/>
        </w:rPr>
        <w:t>methylsulfidu</w:t>
      </w:r>
      <w:proofErr w:type="spellEnd"/>
      <w:r w:rsidR="007F08A5" w:rsidRPr="009726DF">
        <w:rPr>
          <w:bCs/>
        </w:rPr>
        <w:t xml:space="preserve"> </w:t>
      </w:r>
      <w:proofErr w:type="spellStart"/>
      <w:r w:rsidRPr="009726DF" w:rsidDel="00CE1F67">
        <w:rPr>
          <w:bCs/>
        </w:rPr>
        <w:t>omeprazolu</w:t>
      </w:r>
      <w:proofErr w:type="spellEnd"/>
      <w:r w:rsidRPr="009726DF" w:rsidDel="00CE1F67">
        <w:rPr>
          <w:bCs/>
        </w:rPr>
        <w:t xml:space="preserve"> (metabolit ve žluči) a na redukovanou formu </w:t>
      </w:r>
      <w:proofErr w:type="spellStart"/>
      <w:r w:rsidRPr="009726DF" w:rsidDel="00CE1F67">
        <w:rPr>
          <w:bCs/>
        </w:rPr>
        <w:t>omeprazolu</w:t>
      </w:r>
      <w:proofErr w:type="spellEnd"/>
      <w:r w:rsidRPr="009726DF" w:rsidDel="00CE1F67">
        <w:rPr>
          <w:bCs/>
        </w:rPr>
        <w:t xml:space="preserve"> (vylučuje se oběma </w:t>
      </w:r>
      <w:r w:rsidRPr="009726DF">
        <w:rPr>
          <w:bCs/>
        </w:rPr>
        <w:t>cestami</w:t>
      </w:r>
      <w:r w:rsidRPr="009726DF" w:rsidDel="00CE1F67">
        <w:rPr>
          <w:bCs/>
        </w:rPr>
        <w:t>). Po</w:t>
      </w:r>
      <w:r w:rsidR="007F08A5" w:rsidRPr="009726DF">
        <w:rPr>
          <w:bCs/>
        </w:rPr>
        <w:t xml:space="preserve"> </w:t>
      </w:r>
      <w:r w:rsidRPr="009726DF" w:rsidDel="00CE1F67">
        <w:rPr>
          <w:bCs/>
        </w:rPr>
        <w:t xml:space="preserve">perorálním podání v dávce 4 mg/kg je </w:t>
      </w:r>
      <w:proofErr w:type="spellStart"/>
      <w:r w:rsidRPr="009726DF" w:rsidDel="00CE1F67">
        <w:rPr>
          <w:bCs/>
        </w:rPr>
        <w:t>omeprazol</w:t>
      </w:r>
      <w:proofErr w:type="spellEnd"/>
      <w:r w:rsidRPr="009726DF" w:rsidDel="00CE1F67">
        <w:rPr>
          <w:bCs/>
        </w:rPr>
        <w:t xml:space="preserve"> detekovatelný v plazmě po dobu </w:t>
      </w:r>
      <w:r w:rsidR="00652AF6" w:rsidRPr="009726DF">
        <w:rPr>
          <w:bCs/>
        </w:rPr>
        <w:t>8</w:t>
      </w:r>
      <w:r w:rsidRPr="009726DF" w:rsidDel="00CE1F67">
        <w:rPr>
          <w:bCs/>
        </w:rPr>
        <w:t xml:space="preserve"> hodin od podání. </w:t>
      </w:r>
      <w:proofErr w:type="spellStart"/>
      <w:r w:rsidRPr="009726DF" w:rsidDel="00CE1F67">
        <w:rPr>
          <w:bCs/>
        </w:rPr>
        <w:t>Omeprazol</w:t>
      </w:r>
      <w:proofErr w:type="spellEnd"/>
      <w:r w:rsidRPr="009726DF" w:rsidDel="00CE1F67">
        <w:rPr>
          <w:bCs/>
        </w:rPr>
        <w:t xml:space="preserve"> je </w:t>
      </w:r>
      <w:r w:rsidRPr="009726DF">
        <w:rPr>
          <w:bCs/>
        </w:rPr>
        <w:t>vylučován rychle, hlavně močí (43</w:t>
      </w:r>
      <w:r w:rsidR="009726DF">
        <w:rPr>
          <w:bCs/>
        </w:rPr>
        <w:t> </w:t>
      </w:r>
      <w:r w:rsidRPr="009726DF">
        <w:rPr>
          <w:bCs/>
        </w:rPr>
        <w:t>až 61 % dávky), v menší míře pak stolicí, a to s terminálním poločasem přibližně 0</w:t>
      </w:r>
      <w:r w:rsidR="007A385A">
        <w:rPr>
          <w:bCs/>
        </w:rPr>
        <w:t>,</w:t>
      </w:r>
      <w:r w:rsidR="00C1087C">
        <w:rPr>
          <w:bCs/>
        </w:rPr>
        <w:t>6</w:t>
      </w:r>
      <w:r w:rsidRPr="009726DF">
        <w:rPr>
          <w:bCs/>
        </w:rPr>
        <w:t xml:space="preserve"> až </w:t>
      </w:r>
      <w:r w:rsidR="00C1087C">
        <w:rPr>
          <w:bCs/>
        </w:rPr>
        <w:t>1</w:t>
      </w:r>
      <w:r w:rsidR="00652AF6" w:rsidRPr="009726DF">
        <w:rPr>
          <w:bCs/>
        </w:rPr>
        <w:t>4</w:t>
      </w:r>
      <w:r w:rsidR="007A385A">
        <w:rPr>
          <w:bCs/>
        </w:rPr>
        <w:t>,</w:t>
      </w:r>
      <w:r w:rsidR="00C1087C">
        <w:rPr>
          <w:bCs/>
        </w:rPr>
        <w:t>7</w:t>
      </w:r>
      <w:r w:rsidRPr="009726DF">
        <w:rPr>
          <w:bCs/>
        </w:rPr>
        <w:t xml:space="preserve"> hodin.</w:t>
      </w:r>
    </w:p>
    <w:p w14:paraId="57E0B965" w14:textId="77777777" w:rsidR="008A4E02" w:rsidRPr="009726DF" w:rsidRDefault="008A4E02" w:rsidP="008A4E02">
      <w:pPr>
        <w:rPr>
          <w:bCs/>
        </w:rPr>
      </w:pPr>
      <w:r w:rsidRPr="009726DF">
        <w:rPr>
          <w:bCs/>
        </w:rPr>
        <w:t xml:space="preserve">Neexistuje žádný důkaz o akumulaci po opakovaném perorálním podání. </w:t>
      </w:r>
    </w:p>
    <w:p w14:paraId="63352CF5" w14:textId="77777777" w:rsidR="008A4E02" w:rsidRPr="009726DF" w:rsidRDefault="008A4E02" w:rsidP="008A4E02">
      <w:pPr>
        <w:rPr>
          <w:b/>
        </w:rPr>
      </w:pPr>
    </w:p>
    <w:p w14:paraId="0A0AA7F8" w14:textId="77777777" w:rsidR="008A4E02" w:rsidRPr="009726DF" w:rsidRDefault="008A4E02" w:rsidP="00BC4E96">
      <w:pPr>
        <w:keepNext/>
      </w:pPr>
      <w:r w:rsidRPr="009726DF">
        <w:rPr>
          <w:b/>
        </w:rPr>
        <w:t>6.</w:t>
      </w:r>
      <w:r w:rsidRPr="009726DF">
        <w:rPr>
          <w:b/>
        </w:rPr>
        <w:tab/>
        <w:t>FARMACEUTICKÉ ÚDAJE</w:t>
      </w:r>
    </w:p>
    <w:p w14:paraId="55DA9D53" w14:textId="77777777" w:rsidR="008A4E02" w:rsidRPr="009726DF" w:rsidRDefault="008A4E02" w:rsidP="00BC4E96">
      <w:pPr>
        <w:keepNext/>
      </w:pPr>
    </w:p>
    <w:p w14:paraId="3ED256E3" w14:textId="77777777" w:rsidR="008A4E02" w:rsidRPr="009726DF" w:rsidRDefault="008A4E02" w:rsidP="008A4E02">
      <w:pPr>
        <w:rPr>
          <w:b/>
        </w:rPr>
      </w:pPr>
      <w:r w:rsidRPr="009726DF">
        <w:rPr>
          <w:b/>
        </w:rPr>
        <w:t>6.1</w:t>
      </w:r>
      <w:r w:rsidRPr="009726DF">
        <w:rPr>
          <w:b/>
        </w:rPr>
        <w:tab/>
        <w:t>Seznam pomocných látek</w:t>
      </w:r>
    </w:p>
    <w:p w14:paraId="265C2539" w14:textId="77777777" w:rsidR="008A4E02" w:rsidRPr="009726DF" w:rsidRDefault="008A4E02" w:rsidP="008A4E02">
      <w:pPr>
        <w:rPr>
          <w:bCs/>
        </w:rPr>
      </w:pPr>
    </w:p>
    <w:p w14:paraId="6E3115BD" w14:textId="69C975F8" w:rsidR="00C1087C" w:rsidRDefault="00C1087C" w:rsidP="00652AF6">
      <w:pPr>
        <w:rPr>
          <w:bCs/>
        </w:rPr>
      </w:pPr>
      <w:bookmarkStart w:id="0" w:name="_Hlk151975508"/>
      <w:r w:rsidRPr="009726DF">
        <w:t xml:space="preserve">Žlutý oxid železitý </w:t>
      </w:r>
      <w:r w:rsidRPr="009726DF">
        <w:rPr>
          <w:bCs/>
        </w:rPr>
        <w:t>(E172)</w:t>
      </w:r>
    </w:p>
    <w:p w14:paraId="008CB63C" w14:textId="6E9D2562" w:rsidR="00C1087C" w:rsidRDefault="00C1087C" w:rsidP="00652AF6">
      <w:r w:rsidRPr="00C1087C">
        <w:t>Kalium-</w:t>
      </w:r>
      <w:proofErr w:type="spellStart"/>
      <w:r w:rsidRPr="00C1087C">
        <w:t>sorbát</w:t>
      </w:r>
      <w:proofErr w:type="spellEnd"/>
      <w:r w:rsidRPr="00C1087C">
        <w:t xml:space="preserve"> (E202)</w:t>
      </w:r>
    </w:p>
    <w:p w14:paraId="0FF3BA9C" w14:textId="7D60F67A" w:rsidR="00A02CCF" w:rsidRDefault="00954506" w:rsidP="00A02CCF">
      <w:proofErr w:type="spellStart"/>
      <w:r>
        <w:t>Olamin</w:t>
      </w:r>
      <w:proofErr w:type="spellEnd"/>
      <w:r w:rsidR="00A02CCF">
        <w:t xml:space="preserve"> </w:t>
      </w:r>
    </w:p>
    <w:p w14:paraId="211EA437" w14:textId="45AA2AF9" w:rsidR="00223AFF" w:rsidRDefault="00954506" w:rsidP="00A02CCF">
      <w:r w:rsidRPr="00954506">
        <w:t xml:space="preserve">Silice skořicovníku čínského </w:t>
      </w:r>
    </w:p>
    <w:p w14:paraId="380CBE9E" w14:textId="1CEA93B4" w:rsidR="00652AF6" w:rsidRDefault="00652AF6" w:rsidP="00652AF6">
      <w:r w:rsidRPr="009726DF">
        <w:t>Hydrogenovaný ricinový olej</w:t>
      </w:r>
    </w:p>
    <w:p w14:paraId="55E1F722" w14:textId="2C3F6F72" w:rsidR="00A02CCF" w:rsidRDefault="00954506" w:rsidP="00A02CCF">
      <w:r>
        <w:t>Kalcium-</w:t>
      </w:r>
      <w:proofErr w:type="spellStart"/>
      <w:r>
        <w:t>stearát</w:t>
      </w:r>
      <w:proofErr w:type="spellEnd"/>
    </w:p>
    <w:p w14:paraId="58D2C2D8" w14:textId="18A32BDA" w:rsidR="00A02CCF" w:rsidRDefault="00954506" w:rsidP="00A02CCF">
      <w:r>
        <w:t>Natrium-</w:t>
      </w:r>
      <w:proofErr w:type="spellStart"/>
      <w:r>
        <w:t>stearát</w:t>
      </w:r>
      <w:proofErr w:type="spellEnd"/>
    </w:p>
    <w:p w14:paraId="649E445B" w14:textId="1D2EE19A" w:rsidR="00A02CCF" w:rsidRDefault="00954506" w:rsidP="00A02CCF">
      <w:r>
        <w:t>Čištěný s</w:t>
      </w:r>
      <w:r w:rsidR="00A02CCF">
        <w:t>ezamový olej</w:t>
      </w:r>
    </w:p>
    <w:p w14:paraId="166EE94A" w14:textId="4AA0ADE5" w:rsidR="00652AF6" w:rsidRPr="009726DF" w:rsidRDefault="00417E9B" w:rsidP="00652AF6">
      <w:proofErr w:type="spellStart"/>
      <w:r w:rsidRPr="00417E9B">
        <w:t>Propylenglykol-dioktanodidekanoát</w:t>
      </w:r>
      <w:proofErr w:type="spellEnd"/>
    </w:p>
    <w:p w14:paraId="54FC7E3E" w14:textId="77777777" w:rsidR="008A4E02" w:rsidRPr="009726DF" w:rsidRDefault="008A4E02" w:rsidP="008A4E02"/>
    <w:bookmarkEnd w:id="0"/>
    <w:p w14:paraId="7583F3A7" w14:textId="77777777" w:rsidR="008A4E02" w:rsidRPr="009726DF" w:rsidRDefault="008A4E02" w:rsidP="008A4E02">
      <w:r w:rsidRPr="009726DF">
        <w:rPr>
          <w:b/>
        </w:rPr>
        <w:t>6.2</w:t>
      </w:r>
      <w:r w:rsidRPr="009726DF">
        <w:rPr>
          <w:b/>
        </w:rPr>
        <w:tab/>
        <w:t>Hlavní inkompatibility</w:t>
      </w:r>
    </w:p>
    <w:p w14:paraId="6227336B" w14:textId="77777777" w:rsidR="008A4E02" w:rsidRPr="009726DF" w:rsidRDefault="008A4E02" w:rsidP="008A4E02"/>
    <w:p w14:paraId="14EC837D" w14:textId="77777777" w:rsidR="008A4E02" w:rsidRPr="009726DF" w:rsidRDefault="00D02343" w:rsidP="00D02343">
      <w:pPr>
        <w:tabs>
          <w:tab w:val="left" w:pos="720"/>
        </w:tabs>
        <w:ind w:left="0" w:firstLine="0"/>
      </w:pPr>
      <w:r w:rsidRPr="009726DF">
        <w:t>Studie kompatibility nejsou k dispozici, a proto tento veterinární léčivý přípravek nesmí být mísen s žádnými dalšími veterinárními léčivými přípravky</w:t>
      </w:r>
      <w:r w:rsidR="008A4E02" w:rsidRPr="009726DF">
        <w:t>.</w:t>
      </w:r>
    </w:p>
    <w:p w14:paraId="507D104D" w14:textId="77777777" w:rsidR="008A4E02" w:rsidRPr="009726DF" w:rsidRDefault="008A4E02" w:rsidP="008A4E02"/>
    <w:p w14:paraId="68E73529" w14:textId="77777777" w:rsidR="008A4E02" w:rsidRPr="009726DF" w:rsidRDefault="008A4E02" w:rsidP="008A4E02">
      <w:pPr>
        <w:numPr>
          <w:ilvl w:val="1"/>
          <w:numId w:val="40"/>
        </w:numPr>
        <w:tabs>
          <w:tab w:val="clear" w:pos="1140"/>
          <w:tab w:val="num" w:pos="567"/>
        </w:tabs>
        <w:rPr>
          <w:b/>
        </w:rPr>
      </w:pPr>
      <w:r w:rsidRPr="009726DF">
        <w:rPr>
          <w:b/>
        </w:rPr>
        <w:t>Doba použitelnosti</w:t>
      </w:r>
    </w:p>
    <w:p w14:paraId="08EF41E9" w14:textId="77777777" w:rsidR="008A4E02" w:rsidRPr="009726DF" w:rsidRDefault="008A4E02" w:rsidP="008A4E02"/>
    <w:p w14:paraId="5DC03D37" w14:textId="2456187C" w:rsidR="008A4E02" w:rsidRPr="009726DF" w:rsidRDefault="008A4E02" w:rsidP="008A4E02">
      <w:pPr>
        <w:tabs>
          <w:tab w:val="left" w:pos="720"/>
        </w:tabs>
      </w:pPr>
      <w:r w:rsidRPr="009726DF">
        <w:t xml:space="preserve">Doba použitelnosti veterinárního léčivého přípravku v neporušeném obalu: </w:t>
      </w:r>
      <w:r w:rsidR="00A02CCF">
        <w:t>27</w:t>
      </w:r>
      <w:r w:rsidRPr="009726DF">
        <w:t xml:space="preserve"> </w:t>
      </w:r>
      <w:r w:rsidR="00A02CCF" w:rsidRPr="00A02CCF">
        <w:t>měsíce</w:t>
      </w:r>
      <w:r w:rsidRPr="009726DF">
        <w:t>.</w:t>
      </w:r>
    </w:p>
    <w:p w14:paraId="32F96250" w14:textId="77777777" w:rsidR="008A4E02" w:rsidRPr="009726DF" w:rsidRDefault="008A4E02" w:rsidP="008A4E02">
      <w:pPr>
        <w:tabs>
          <w:tab w:val="left" w:pos="720"/>
        </w:tabs>
      </w:pPr>
      <w:r w:rsidRPr="009726DF">
        <w:t>Doba použitelnosti po prvním otevření vnitřního obalu: 28 dní</w:t>
      </w:r>
    </w:p>
    <w:p w14:paraId="243D7027" w14:textId="77777777" w:rsidR="008A4E02" w:rsidRPr="009726DF" w:rsidRDefault="008A4E02" w:rsidP="008A4E02">
      <w:pPr>
        <w:ind w:right="-318"/>
      </w:pPr>
    </w:p>
    <w:p w14:paraId="640460E2" w14:textId="51E70D84" w:rsidR="008A4E02" w:rsidRPr="009726DF" w:rsidRDefault="008A4E02" w:rsidP="008A4E02">
      <w:r w:rsidRPr="009726DF">
        <w:rPr>
          <w:b/>
        </w:rPr>
        <w:t>6.4</w:t>
      </w:r>
      <w:r w:rsidRPr="009726DF">
        <w:rPr>
          <w:b/>
        </w:rPr>
        <w:tab/>
        <w:t xml:space="preserve">Zvláštní </w:t>
      </w:r>
      <w:r w:rsidR="00187883" w:rsidRPr="009726DF">
        <w:rPr>
          <w:b/>
        </w:rPr>
        <w:t xml:space="preserve">opatření </w:t>
      </w:r>
      <w:r w:rsidRPr="009726DF">
        <w:rPr>
          <w:b/>
        </w:rPr>
        <w:t>pro uchovávání</w:t>
      </w:r>
    </w:p>
    <w:p w14:paraId="17059A57" w14:textId="77777777" w:rsidR="008A4E02" w:rsidRPr="009726DF" w:rsidRDefault="008A4E02" w:rsidP="008A4E02">
      <w:pPr>
        <w:ind w:right="-318"/>
      </w:pPr>
    </w:p>
    <w:p w14:paraId="6AA83B32" w14:textId="77777777" w:rsidR="00B966EE" w:rsidRPr="009726DF" w:rsidRDefault="008A4E02" w:rsidP="008A4E02">
      <w:r w:rsidRPr="009726DF">
        <w:rPr>
          <w:bCs/>
        </w:rPr>
        <w:t>Uchovávejte při teplotě do 30 °C</w:t>
      </w:r>
      <w:r w:rsidRPr="009726DF">
        <w:t xml:space="preserve">. </w:t>
      </w:r>
    </w:p>
    <w:p w14:paraId="4CFEC615" w14:textId="52F3D4B7" w:rsidR="008A4E02" w:rsidRPr="009726DF" w:rsidRDefault="008A4E02" w:rsidP="008A4E02">
      <w:r w:rsidRPr="009726DF">
        <w:t>Přípravek po použití dobře uzavřete.</w:t>
      </w:r>
    </w:p>
    <w:p w14:paraId="65020299" w14:textId="77777777" w:rsidR="008A4E02" w:rsidRPr="009726DF" w:rsidRDefault="008A4E02" w:rsidP="008A4E02"/>
    <w:p w14:paraId="192A81CC" w14:textId="77777777" w:rsidR="008A4E02" w:rsidRPr="009726DF" w:rsidRDefault="008A4E02" w:rsidP="008A4E02">
      <w:r w:rsidRPr="009726DF">
        <w:rPr>
          <w:b/>
        </w:rPr>
        <w:t>6.5</w:t>
      </w:r>
      <w:r w:rsidRPr="009726DF">
        <w:rPr>
          <w:b/>
        </w:rPr>
        <w:tab/>
        <w:t>Druh a složení vnitřního obalu</w:t>
      </w:r>
    </w:p>
    <w:p w14:paraId="0EC23D43" w14:textId="77777777" w:rsidR="008A4E02" w:rsidRPr="009726DF" w:rsidRDefault="008A4E02" w:rsidP="008A4E02"/>
    <w:p w14:paraId="4CB4F820" w14:textId="77777777" w:rsidR="008A4E02" w:rsidRPr="009726DF" w:rsidRDefault="008A4E02" w:rsidP="008A4E02">
      <w:pPr>
        <w:keepNext/>
        <w:outlineLvl w:val="4"/>
        <w:rPr>
          <w:u w:val="single"/>
        </w:rPr>
      </w:pPr>
      <w:r w:rsidRPr="009726DF">
        <w:rPr>
          <w:u w:val="single"/>
        </w:rPr>
        <w:t>Vnitřní obal</w:t>
      </w:r>
    </w:p>
    <w:p w14:paraId="559FB3B9" w14:textId="77777777" w:rsidR="00D02343" w:rsidRPr="009726DF" w:rsidRDefault="008A4E02" w:rsidP="008A4E02">
      <w:bookmarkStart w:id="1" w:name="_Hlk151975642"/>
      <w:r w:rsidRPr="009726DF">
        <w:t xml:space="preserve">Vnitřní obal: </w:t>
      </w:r>
      <w:r w:rsidR="00D02343" w:rsidRPr="009726DF">
        <w:t>neprůhledný bílý</w:t>
      </w:r>
      <w:r w:rsidRPr="009726DF">
        <w:t xml:space="preserve"> perorální aplikátor obsahující 7,57 g pasty, složený z</w:t>
      </w:r>
      <w:r w:rsidR="00D02343" w:rsidRPr="009726DF">
        <w:t>:</w:t>
      </w:r>
    </w:p>
    <w:p w14:paraId="6ABEA0B6" w14:textId="6FA7014F" w:rsidR="008A4E02" w:rsidRPr="009726DF" w:rsidRDefault="00D02343" w:rsidP="008A4E02">
      <w:r w:rsidRPr="009726DF">
        <w:t>vál</w:t>
      </w:r>
      <w:r w:rsidR="00134E36" w:rsidRPr="009726DF">
        <w:t>ce</w:t>
      </w:r>
      <w:r w:rsidRPr="009726DF">
        <w:t>:</w:t>
      </w:r>
      <w:r w:rsidR="008A4E02" w:rsidRPr="009726DF">
        <w:t xml:space="preserve"> </w:t>
      </w:r>
      <w:r w:rsidR="0082095B" w:rsidRPr="009726DF">
        <w:tab/>
      </w:r>
      <w:r w:rsidR="0082095B" w:rsidRPr="009726DF">
        <w:tab/>
      </w:r>
      <w:r w:rsidR="0082095B" w:rsidRPr="009726DF">
        <w:tab/>
      </w:r>
      <w:r w:rsidRPr="009726DF">
        <w:t xml:space="preserve">HDPE </w:t>
      </w:r>
      <w:r w:rsidR="00A02CCF">
        <w:t>a</w:t>
      </w:r>
      <w:r w:rsidRPr="009726DF">
        <w:t xml:space="preserve"> LLDPE</w:t>
      </w:r>
    </w:p>
    <w:p w14:paraId="2E286486" w14:textId="54803D26" w:rsidR="00D02343" w:rsidRPr="009726DF" w:rsidRDefault="00D02343" w:rsidP="008A4E02">
      <w:r w:rsidRPr="009726DF">
        <w:t>uzávěr</w:t>
      </w:r>
      <w:r w:rsidR="00134E36" w:rsidRPr="009726DF">
        <w:t>u</w:t>
      </w:r>
      <w:r w:rsidRPr="009726DF">
        <w:t xml:space="preserve">: </w:t>
      </w:r>
      <w:r w:rsidR="0082095B" w:rsidRPr="009726DF">
        <w:tab/>
      </w:r>
      <w:r w:rsidR="0082095B" w:rsidRPr="009726DF">
        <w:tab/>
      </w:r>
      <w:r w:rsidR="0082095B" w:rsidRPr="009726DF">
        <w:tab/>
      </w:r>
      <w:r w:rsidRPr="009726DF">
        <w:t>LDPE</w:t>
      </w:r>
    </w:p>
    <w:p w14:paraId="5EA52C90" w14:textId="56B6BE88" w:rsidR="00D02343" w:rsidRPr="009726DF" w:rsidRDefault="00D02343" w:rsidP="00D02343">
      <w:r w:rsidRPr="009726DF">
        <w:t>píst</w:t>
      </w:r>
      <w:r w:rsidR="00134E36" w:rsidRPr="009726DF">
        <w:t>u</w:t>
      </w:r>
      <w:r w:rsidRPr="009726DF">
        <w:t>:</w:t>
      </w:r>
      <w:r w:rsidR="0082095B" w:rsidRPr="009726DF">
        <w:tab/>
      </w:r>
      <w:r w:rsidR="0082095B" w:rsidRPr="009726DF">
        <w:tab/>
      </w:r>
      <w:r w:rsidR="0082095B" w:rsidRPr="009726DF">
        <w:tab/>
      </w:r>
      <w:r w:rsidR="0082095B" w:rsidRPr="009726DF">
        <w:tab/>
      </w:r>
      <w:r w:rsidR="00A02CCF">
        <w:t>P</w:t>
      </w:r>
      <w:r w:rsidRPr="009726DF">
        <w:t>olypropylen</w:t>
      </w:r>
    </w:p>
    <w:p w14:paraId="01AB7FE3" w14:textId="3BB85E8B" w:rsidR="00D02343" w:rsidRPr="009726DF" w:rsidRDefault="00D02343" w:rsidP="008A4E02">
      <w:r w:rsidRPr="009726DF">
        <w:t>dávkovací</w:t>
      </w:r>
      <w:r w:rsidR="00134E36" w:rsidRPr="009726DF">
        <w:t>ho</w:t>
      </w:r>
      <w:r w:rsidRPr="009726DF">
        <w:t xml:space="preserve"> kroužk</w:t>
      </w:r>
      <w:r w:rsidR="00134E36" w:rsidRPr="009726DF">
        <w:t>u</w:t>
      </w:r>
      <w:r w:rsidRPr="009726DF">
        <w:t xml:space="preserve">: </w:t>
      </w:r>
      <w:r w:rsidR="0082095B" w:rsidRPr="009726DF">
        <w:tab/>
      </w:r>
      <w:r w:rsidR="00A02CCF">
        <w:t>P</w:t>
      </w:r>
      <w:r w:rsidRPr="009726DF">
        <w:t>olypropylen</w:t>
      </w:r>
    </w:p>
    <w:p w14:paraId="2B55C656" w14:textId="2B0FCCFE" w:rsidR="00D02343" w:rsidRPr="009726DF" w:rsidRDefault="00D02343" w:rsidP="008A4E02">
      <w:r w:rsidRPr="009726DF">
        <w:t>plastové</w:t>
      </w:r>
      <w:r w:rsidR="00134E36" w:rsidRPr="009726DF">
        <w:t xml:space="preserve">ho </w:t>
      </w:r>
      <w:r w:rsidRPr="009726DF">
        <w:t xml:space="preserve">těsnění: </w:t>
      </w:r>
      <w:r w:rsidR="0082095B" w:rsidRPr="009726DF">
        <w:tab/>
      </w:r>
      <w:r w:rsidRPr="009726DF">
        <w:t>LDPE</w:t>
      </w:r>
    </w:p>
    <w:bookmarkEnd w:id="1"/>
    <w:p w14:paraId="14A6A4CB" w14:textId="77777777" w:rsidR="008A4E02" w:rsidRPr="009726DF" w:rsidRDefault="008A4E02" w:rsidP="008A4E02">
      <w:r w:rsidRPr="009726DF">
        <w:tab/>
      </w:r>
    </w:p>
    <w:p w14:paraId="580CB82A" w14:textId="77777777" w:rsidR="008A4E02" w:rsidRPr="009726DF" w:rsidRDefault="008A4E02" w:rsidP="008A4E02"/>
    <w:p w14:paraId="7B021AD7" w14:textId="77777777" w:rsidR="008A4E02" w:rsidRPr="009726DF" w:rsidRDefault="00D02343" w:rsidP="008A4E02">
      <w:pPr>
        <w:rPr>
          <w:u w:val="single"/>
        </w:rPr>
      </w:pPr>
      <w:r w:rsidRPr="009726DF">
        <w:rPr>
          <w:u w:val="single"/>
        </w:rPr>
        <w:t>Velikosti</w:t>
      </w:r>
      <w:r w:rsidR="008A4E02" w:rsidRPr="009726DF">
        <w:rPr>
          <w:u w:val="single"/>
        </w:rPr>
        <w:t xml:space="preserve"> balení</w:t>
      </w:r>
    </w:p>
    <w:p w14:paraId="1ACCA66A" w14:textId="77777777" w:rsidR="008A4E02" w:rsidRPr="009726DF" w:rsidRDefault="008A4E02" w:rsidP="008A4E02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>Papírová krabička s 1 perorálním aplikátorem</w:t>
      </w:r>
    </w:p>
    <w:p w14:paraId="3818F12C" w14:textId="77777777" w:rsidR="008A4E02" w:rsidRPr="009726DF" w:rsidRDefault="008A4E02" w:rsidP="008A4E02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7 perorálními aplikátory </w:t>
      </w:r>
    </w:p>
    <w:p w14:paraId="2FE8F575" w14:textId="77777777" w:rsidR="00D02343" w:rsidRPr="009726DF" w:rsidRDefault="00D02343" w:rsidP="00D02343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10 perorálními aplikátory </w:t>
      </w:r>
    </w:p>
    <w:p w14:paraId="171D667E" w14:textId="77777777" w:rsidR="00D02343" w:rsidRPr="009726DF" w:rsidRDefault="00D02343" w:rsidP="00D02343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14 perorálními aplikátory </w:t>
      </w:r>
    </w:p>
    <w:p w14:paraId="5DF1B335" w14:textId="77777777" w:rsidR="00D02343" w:rsidRPr="009726DF" w:rsidRDefault="00D02343" w:rsidP="00D02343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20 perorálními aplikátory </w:t>
      </w:r>
    </w:p>
    <w:p w14:paraId="1C74E461" w14:textId="77777777" w:rsidR="00D02343" w:rsidRPr="009726DF" w:rsidRDefault="00D02343" w:rsidP="00D02343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t xml:space="preserve">Papírová krabička se 56 perorálními aplikátory </w:t>
      </w:r>
    </w:p>
    <w:p w14:paraId="4B6A14D6" w14:textId="77777777" w:rsidR="00D02343" w:rsidRPr="009726DF" w:rsidRDefault="00D02343" w:rsidP="00D02343">
      <w:pPr>
        <w:numPr>
          <w:ilvl w:val="0"/>
          <w:numId w:val="39"/>
        </w:numPr>
        <w:tabs>
          <w:tab w:val="clear" w:pos="360"/>
          <w:tab w:val="num" w:pos="567"/>
        </w:tabs>
        <w:ind w:left="1080" w:hanging="1080"/>
      </w:pPr>
      <w:r w:rsidRPr="009726DF">
        <w:lastRenderedPageBreak/>
        <w:t xml:space="preserve">Papírová krabička se 72 perorálními aplikátory </w:t>
      </w:r>
      <w:r w:rsidR="005B5D1D" w:rsidRPr="009726DF">
        <w:t>(hromadné balení)</w:t>
      </w:r>
    </w:p>
    <w:p w14:paraId="3FAE270A" w14:textId="77777777" w:rsidR="00D02343" w:rsidRPr="009726DF" w:rsidRDefault="00D02343" w:rsidP="0082095B">
      <w:pPr>
        <w:ind w:left="0" w:firstLine="0"/>
      </w:pPr>
    </w:p>
    <w:p w14:paraId="171C878C" w14:textId="77777777" w:rsidR="008A4E02" w:rsidRPr="009726DF" w:rsidRDefault="008A4E02" w:rsidP="008A4E02">
      <w:pPr>
        <w:ind w:right="-318"/>
      </w:pPr>
      <w:r w:rsidRPr="009726DF">
        <w:t>Na trhu nemusí být všechny velikosti balení.</w:t>
      </w:r>
    </w:p>
    <w:p w14:paraId="3C88C254" w14:textId="77777777" w:rsidR="008A4E02" w:rsidRPr="009726DF" w:rsidRDefault="008A4E02" w:rsidP="008A4E02">
      <w:pPr>
        <w:ind w:right="-318"/>
      </w:pPr>
    </w:p>
    <w:p w14:paraId="6593DA65" w14:textId="24290A4B" w:rsidR="008A4E02" w:rsidRPr="009726DF" w:rsidRDefault="008A4E02" w:rsidP="008A4E02">
      <w:r w:rsidRPr="009726DF">
        <w:rPr>
          <w:b/>
        </w:rPr>
        <w:t>6.6</w:t>
      </w:r>
      <w:r w:rsidRPr="009726DF">
        <w:tab/>
      </w:r>
      <w:r w:rsidRPr="009726DF">
        <w:rPr>
          <w:b/>
        </w:rPr>
        <w:t>Zvláštní opatření pro zneškodňování nepoužitého veterinárního léčivého přípravku nebo</w:t>
      </w:r>
      <w:r w:rsidR="009726DF">
        <w:rPr>
          <w:b/>
        </w:rPr>
        <w:t> </w:t>
      </w:r>
      <w:r w:rsidRPr="009726DF">
        <w:rPr>
          <w:b/>
        </w:rPr>
        <w:t>odpadu, který pochází z tohoto přípravku</w:t>
      </w:r>
    </w:p>
    <w:p w14:paraId="742E3246" w14:textId="77777777" w:rsidR="008A4E02" w:rsidRPr="009726DF" w:rsidRDefault="008A4E02" w:rsidP="008A4E02">
      <w:pPr>
        <w:ind w:right="-318"/>
      </w:pPr>
    </w:p>
    <w:p w14:paraId="0FAA2C31" w14:textId="0558A884" w:rsidR="008A4E02" w:rsidRPr="009726DF" w:rsidRDefault="008A4E02" w:rsidP="009726DF">
      <w:pPr>
        <w:ind w:left="0" w:right="12" w:firstLine="0"/>
        <w:rPr>
          <w:iCs/>
        </w:rPr>
      </w:pPr>
      <w:r w:rsidRPr="009726DF">
        <w:rPr>
          <w:iCs/>
        </w:rPr>
        <w:t>Všechen nepoužitý veterinární léčivý přípravek nebo odpad, který pochází z tohoto přípravku, musí být</w:t>
      </w:r>
      <w:r w:rsidR="0082095B" w:rsidRPr="009726DF">
        <w:rPr>
          <w:iCs/>
        </w:rPr>
        <w:t xml:space="preserve"> </w:t>
      </w:r>
      <w:r w:rsidRPr="009726DF">
        <w:rPr>
          <w:iCs/>
        </w:rPr>
        <w:t>likvidován podle místních právních předpisů.</w:t>
      </w:r>
    </w:p>
    <w:p w14:paraId="0E6E0E66" w14:textId="77777777" w:rsidR="008A4E02" w:rsidRPr="009726DF" w:rsidRDefault="008A4E02" w:rsidP="008A4E02">
      <w:pPr>
        <w:rPr>
          <w:bCs/>
        </w:rPr>
      </w:pPr>
    </w:p>
    <w:p w14:paraId="2F2B142E" w14:textId="77777777" w:rsidR="008A4E02" w:rsidRPr="009726DF" w:rsidRDefault="008A4E02" w:rsidP="008A4E02">
      <w:pPr>
        <w:rPr>
          <w:bCs/>
        </w:rPr>
      </w:pPr>
    </w:p>
    <w:p w14:paraId="22B1FA3C" w14:textId="77777777" w:rsidR="008A4E02" w:rsidRPr="009726DF" w:rsidRDefault="008A4E02" w:rsidP="00A72121">
      <w:pPr>
        <w:keepNext/>
        <w:rPr>
          <w:b/>
        </w:rPr>
      </w:pPr>
      <w:r w:rsidRPr="009726DF">
        <w:rPr>
          <w:b/>
        </w:rPr>
        <w:t>7.</w:t>
      </w:r>
      <w:r w:rsidRPr="009726DF">
        <w:rPr>
          <w:b/>
        </w:rPr>
        <w:tab/>
      </w:r>
      <w:r w:rsidRPr="009726DF">
        <w:rPr>
          <w:b/>
        </w:rPr>
        <w:tab/>
        <w:t>DRŽITEL ROZHODNUTÍ O REGISTRACI</w:t>
      </w:r>
    </w:p>
    <w:p w14:paraId="20D99B40" w14:textId="77777777" w:rsidR="008A4E02" w:rsidRPr="009726DF" w:rsidRDefault="008A4E02" w:rsidP="00A72121">
      <w:pPr>
        <w:keepNext/>
      </w:pPr>
    </w:p>
    <w:p w14:paraId="5725BCB7" w14:textId="77777777" w:rsidR="005B5D1D" w:rsidRPr="009726DF" w:rsidRDefault="005B5D1D" w:rsidP="005B5D1D">
      <w:pPr>
        <w:outlineLvl w:val="0"/>
        <w:rPr>
          <w:szCs w:val="22"/>
          <w:lang w:eastAsia="en-IE"/>
        </w:rPr>
      </w:pPr>
      <w:proofErr w:type="spellStart"/>
      <w:r w:rsidRPr="009726DF">
        <w:rPr>
          <w:szCs w:val="22"/>
          <w:lang w:eastAsia="en-IE"/>
        </w:rPr>
        <w:t>Chanelle</w:t>
      </w:r>
      <w:proofErr w:type="spellEnd"/>
      <w:r w:rsidRPr="009726DF">
        <w:rPr>
          <w:szCs w:val="22"/>
          <w:lang w:eastAsia="en-IE"/>
        </w:rPr>
        <w:t xml:space="preserve"> </w:t>
      </w:r>
      <w:proofErr w:type="spellStart"/>
      <w:r w:rsidRPr="009726DF">
        <w:rPr>
          <w:szCs w:val="22"/>
          <w:lang w:eastAsia="en-IE"/>
        </w:rPr>
        <w:t>Pharmaceuticals</w:t>
      </w:r>
      <w:proofErr w:type="spellEnd"/>
      <w:r w:rsidRPr="009726DF">
        <w:rPr>
          <w:szCs w:val="22"/>
          <w:lang w:eastAsia="en-IE"/>
        </w:rPr>
        <w:t xml:space="preserve"> </w:t>
      </w:r>
      <w:proofErr w:type="spellStart"/>
      <w:r w:rsidRPr="009726DF">
        <w:rPr>
          <w:szCs w:val="22"/>
          <w:lang w:eastAsia="en-IE"/>
        </w:rPr>
        <w:t>Manufacturing</w:t>
      </w:r>
      <w:proofErr w:type="spellEnd"/>
      <w:r w:rsidRPr="009726DF">
        <w:rPr>
          <w:szCs w:val="22"/>
          <w:lang w:eastAsia="en-IE"/>
        </w:rPr>
        <w:t xml:space="preserve"> Limited</w:t>
      </w:r>
    </w:p>
    <w:p w14:paraId="5DC5A9D8" w14:textId="77777777" w:rsidR="005B5D1D" w:rsidRPr="009726DF" w:rsidRDefault="005B5D1D" w:rsidP="005B5D1D">
      <w:pPr>
        <w:rPr>
          <w:szCs w:val="22"/>
          <w:lang w:eastAsia="en-IE"/>
        </w:rPr>
      </w:pPr>
      <w:proofErr w:type="spellStart"/>
      <w:r w:rsidRPr="009726DF">
        <w:rPr>
          <w:szCs w:val="22"/>
          <w:lang w:eastAsia="en-IE"/>
        </w:rPr>
        <w:t>Loughrea</w:t>
      </w:r>
      <w:proofErr w:type="spellEnd"/>
      <w:r w:rsidRPr="009726DF">
        <w:rPr>
          <w:szCs w:val="22"/>
          <w:lang w:eastAsia="en-IE"/>
        </w:rPr>
        <w:t xml:space="preserve">, </w:t>
      </w:r>
    </w:p>
    <w:p w14:paraId="5A86DAEC" w14:textId="4DD2E37B" w:rsidR="008A4E02" w:rsidRPr="009726DF" w:rsidRDefault="005B5D1D" w:rsidP="00BC4E96">
      <w:pPr>
        <w:rPr>
          <w:szCs w:val="22"/>
          <w:lang w:eastAsia="en-IE"/>
        </w:rPr>
      </w:pPr>
      <w:r w:rsidRPr="009726DF">
        <w:rPr>
          <w:szCs w:val="22"/>
          <w:lang w:eastAsia="en-IE"/>
        </w:rPr>
        <w:t xml:space="preserve">Co. </w:t>
      </w:r>
      <w:proofErr w:type="spellStart"/>
      <w:r w:rsidRPr="009726DF">
        <w:rPr>
          <w:szCs w:val="22"/>
          <w:lang w:eastAsia="en-IE"/>
        </w:rPr>
        <w:t>Galway</w:t>
      </w:r>
      <w:proofErr w:type="spellEnd"/>
      <w:r w:rsidRPr="009726DF">
        <w:rPr>
          <w:szCs w:val="22"/>
          <w:lang w:eastAsia="en-IE"/>
        </w:rPr>
        <w:t>,</w:t>
      </w:r>
    </w:p>
    <w:p w14:paraId="028986E0" w14:textId="77777777" w:rsidR="008A4E02" w:rsidRPr="009726DF" w:rsidRDefault="008A4E02" w:rsidP="008A4E02">
      <w:r w:rsidRPr="009726DF">
        <w:rPr>
          <w:bCs/>
          <w:szCs w:val="22"/>
        </w:rPr>
        <w:t>Irsko</w:t>
      </w:r>
      <w:r w:rsidRPr="009726DF" w:rsidDel="000E28B0">
        <w:rPr>
          <w:rFonts w:eastAsia="Arial Unicode MS"/>
          <w:bCs/>
          <w:lang w:eastAsia="fr-FR"/>
        </w:rPr>
        <w:t xml:space="preserve"> </w:t>
      </w:r>
    </w:p>
    <w:p w14:paraId="71080282" w14:textId="645FF49B" w:rsidR="008A4E02" w:rsidRPr="009726DF" w:rsidRDefault="008A4E02" w:rsidP="008A4E02"/>
    <w:p w14:paraId="5037B78C" w14:textId="77777777" w:rsidR="00BC4E96" w:rsidRPr="009726DF" w:rsidRDefault="00BC4E96" w:rsidP="008A4E02"/>
    <w:p w14:paraId="5B552BD7" w14:textId="77777777" w:rsidR="008A4E02" w:rsidRPr="009726DF" w:rsidRDefault="008A4E02" w:rsidP="008A4E02">
      <w:r w:rsidRPr="009726DF">
        <w:rPr>
          <w:b/>
        </w:rPr>
        <w:t>8.</w:t>
      </w:r>
      <w:r w:rsidRPr="009726DF">
        <w:rPr>
          <w:b/>
        </w:rPr>
        <w:tab/>
        <w:t>REGISTRAČNÍ ČÍSLO(A)</w:t>
      </w:r>
    </w:p>
    <w:p w14:paraId="6D7FB630" w14:textId="04895C84" w:rsidR="008A4E02" w:rsidRPr="009726DF" w:rsidRDefault="008A4E02" w:rsidP="008A4E02"/>
    <w:p w14:paraId="24AEE196" w14:textId="21F9AAFB" w:rsidR="00BC4E96" w:rsidRPr="009726DF" w:rsidRDefault="00B75DBF" w:rsidP="008A4E02">
      <w:pPr>
        <w:rPr>
          <w:color w:val="000000"/>
        </w:rPr>
      </w:pPr>
      <w:r w:rsidRPr="009726DF">
        <w:rPr>
          <w:color w:val="000000"/>
        </w:rPr>
        <w:t>96/020/</w:t>
      </w:r>
      <w:proofErr w:type="gramStart"/>
      <w:r w:rsidRPr="009726DF">
        <w:rPr>
          <w:color w:val="000000"/>
        </w:rPr>
        <w:t>21-C</w:t>
      </w:r>
      <w:proofErr w:type="gramEnd"/>
    </w:p>
    <w:p w14:paraId="24DE8304" w14:textId="77777777" w:rsidR="006F2290" w:rsidRPr="009726DF" w:rsidRDefault="006F2290" w:rsidP="008A4E02"/>
    <w:p w14:paraId="577D3C88" w14:textId="77777777" w:rsidR="008A4E02" w:rsidRPr="009726DF" w:rsidRDefault="008A4E02" w:rsidP="008A4E02"/>
    <w:p w14:paraId="7A88193A" w14:textId="77777777" w:rsidR="008A4E02" w:rsidRPr="009726DF" w:rsidRDefault="008A4E02" w:rsidP="008A4E02">
      <w:r w:rsidRPr="009726DF">
        <w:rPr>
          <w:b/>
        </w:rPr>
        <w:t>9.</w:t>
      </w:r>
      <w:r w:rsidRPr="009726DF">
        <w:rPr>
          <w:b/>
        </w:rPr>
        <w:tab/>
        <w:t>DATUM REGISTRACE/PRODLOUŽENÍ REGISTRACE</w:t>
      </w:r>
    </w:p>
    <w:p w14:paraId="523CAE85" w14:textId="77777777" w:rsidR="008A4E02" w:rsidRPr="009726DF" w:rsidRDefault="008A4E02" w:rsidP="008A4E02"/>
    <w:p w14:paraId="5D9B2B71" w14:textId="73336DA0" w:rsidR="006F2290" w:rsidRPr="009726DF" w:rsidRDefault="006F2290" w:rsidP="008A4E02">
      <w:r w:rsidRPr="009726DF">
        <w:t>1. 4. 2021</w:t>
      </w:r>
    </w:p>
    <w:p w14:paraId="4A84CC74" w14:textId="77777777" w:rsidR="006F2290" w:rsidRPr="009726DF" w:rsidRDefault="006F2290" w:rsidP="008A4E02"/>
    <w:p w14:paraId="7BA234C4" w14:textId="77777777" w:rsidR="00BC4E96" w:rsidRPr="009726DF" w:rsidRDefault="00BC4E96" w:rsidP="008A4E02"/>
    <w:p w14:paraId="04FC883D" w14:textId="77777777" w:rsidR="008A4E02" w:rsidRPr="009726DF" w:rsidRDefault="008A4E02" w:rsidP="008A4E02">
      <w:pPr>
        <w:rPr>
          <w:b/>
        </w:rPr>
      </w:pPr>
      <w:r w:rsidRPr="009726DF">
        <w:rPr>
          <w:b/>
        </w:rPr>
        <w:t>10.</w:t>
      </w:r>
      <w:r w:rsidRPr="009726DF">
        <w:rPr>
          <w:b/>
        </w:rPr>
        <w:tab/>
        <w:t>DATUM REVIZE TEXTU</w:t>
      </w:r>
    </w:p>
    <w:p w14:paraId="67034E9F" w14:textId="18CF40EF" w:rsidR="008A4E02" w:rsidRPr="009726DF" w:rsidRDefault="008A4E02" w:rsidP="008A4E02">
      <w:pPr>
        <w:tabs>
          <w:tab w:val="left" w:pos="540"/>
        </w:tabs>
        <w:rPr>
          <w:bCs/>
        </w:rPr>
      </w:pPr>
    </w:p>
    <w:p w14:paraId="61D52F4F" w14:textId="6621F1DA" w:rsidR="006F2290" w:rsidRDefault="003676B7" w:rsidP="008A4E02">
      <w:pPr>
        <w:tabs>
          <w:tab w:val="left" w:pos="540"/>
        </w:tabs>
        <w:rPr>
          <w:bCs/>
        </w:rPr>
      </w:pPr>
      <w:r>
        <w:rPr>
          <w:bCs/>
        </w:rPr>
        <w:t>Prosinec 2023</w:t>
      </w:r>
    </w:p>
    <w:p w14:paraId="3F4816C1" w14:textId="77777777" w:rsidR="003676B7" w:rsidRPr="009726DF" w:rsidRDefault="003676B7" w:rsidP="008A4E02">
      <w:pPr>
        <w:tabs>
          <w:tab w:val="left" w:pos="540"/>
        </w:tabs>
        <w:rPr>
          <w:bCs/>
        </w:rPr>
      </w:pPr>
      <w:bookmarkStart w:id="2" w:name="_GoBack"/>
      <w:bookmarkEnd w:id="2"/>
    </w:p>
    <w:p w14:paraId="04EC0807" w14:textId="77777777" w:rsidR="008A4E02" w:rsidRPr="009726DF" w:rsidRDefault="008A4E02" w:rsidP="008A4E02">
      <w:pPr>
        <w:tabs>
          <w:tab w:val="left" w:pos="540"/>
        </w:tabs>
      </w:pPr>
    </w:p>
    <w:p w14:paraId="35732951" w14:textId="77777777" w:rsidR="00865DA2" w:rsidRPr="009726DF" w:rsidRDefault="00865DA2" w:rsidP="00865DA2">
      <w:r w:rsidRPr="009726DF">
        <w:rPr>
          <w:b/>
        </w:rPr>
        <w:t>DALŠÍ INFORMACE</w:t>
      </w:r>
    </w:p>
    <w:p w14:paraId="1E04E9AF" w14:textId="77777777" w:rsidR="00865DA2" w:rsidRPr="009726DF" w:rsidRDefault="00865DA2" w:rsidP="00865DA2">
      <w:pPr>
        <w:ind w:right="-318"/>
        <w:jc w:val="both"/>
      </w:pPr>
    </w:p>
    <w:p w14:paraId="3D85AF92" w14:textId="77777777" w:rsidR="00865DA2" w:rsidRPr="009726DF" w:rsidRDefault="00865DA2" w:rsidP="00865DA2">
      <w:pPr>
        <w:ind w:right="-318"/>
      </w:pPr>
      <w:r w:rsidRPr="009726DF">
        <w:t>Veterinární léčivý přípravek je vydáván pouze na předpis.</w:t>
      </w:r>
    </w:p>
    <w:p w14:paraId="3A37E26D" w14:textId="2B0E0A9E" w:rsidR="00AE5FCB" w:rsidRDefault="00AE5FCB" w:rsidP="00F4229B">
      <w:pPr>
        <w:ind w:left="0" w:firstLine="0"/>
        <w:rPr>
          <w:szCs w:val="22"/>
        </w:rPr>
      </w:pPr>
    </w:p>
    <w:p w14:paraId="441E1992" w14:textId="0CF63D4D" w:rsidR="005B5D1D" w:rsidRPr="009726DF" w:rsidRDefault="005B5D1D" w:rsidP="00865DA2">
      <w:pPr>
        <w:ind w:left="0" w:firstLine="0"/>
      </w:pPr>
    </w:p>
    <w:sectPr w:rsidR="005B5D1D" w:rsidRPr="009726DF" w:rsidSect="009726DF">
      <w:footerReference w:type="default" r:id="rId7"/>
      <w:headerReference w:type="first" r:id="rId8"/>
      <w:footerReference w:type="first" r:id="rId9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9D75C" w14:textId="77777777" w:rsidR="00586E7F" w:rsidRDefault="00586E7F">
      <w:r>
        <w:separator/>
      </w:r>
    </w:p>
  </w:endnote>
  <w:endnote w:type="continuationSeparator" w:id="0">
    <w:p w14:paraId="36D27E77" w14:textId="77777777" w:rsidR="00586E7F" w:rsidRDefault="0058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0581A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53A0B735" w14:textId="77777777" w:rsidR="00990659" w:rsidRDefault="00075AA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36169">
      <w:instrText xml:space="preserve"> PAGE  \* MERGEFORMAT </w:instrText>
    </w:r>
    <w:r>
      <w:fldChar w:fldCharType="separate"/>
    </w:r>
    <w:r w:rsidR="009726DF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F04C" w14:textId="77777777" w:rsidR="00990659" w:rsidRDefault="00990659">
    <w:pPr>
      <w:pStyle w:val="Zpat"/>
      <w:tabs>
        <w:tab w:val="clear" w:pos="8930"/>
        <w:tab w:val="right" w:pos="8931"/>
      </w:tabs>
    </w:pPr>
  </w:p>
  <w:p w14:paraId="016087D4" w14:textId="77777777" w:rsidR="00990659" w:rsidRDefault="00075AA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D36169">
      <w:instrText xml:space="preserve"> PAGE  \* MERGEFORMAT </w:instrText>
    </w:r>
    <w:r>
      <w:fldChar w:fldCharType="separate"/>
    </w:r>
    <w:r w:rsidR="009726D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5E74C" w14:textId="77777777" w:rsidR="00586E7F" w:rsidRDefault="00586E7F">
      <w:r>
        <w:separator/>
      </w:r>
    </w:p>
  </w:footnote>
  <w:footnote w:type="continuationSeparator" w:id="0">
    <w:p w14:paraId="3E0B9997" w14:textId="77777777" w:rsidR="00586E7F" w:rsidRDefault="0058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E1EB" w14:textId="77A11581" w:rsidR="004F3992" w:rsidRDefault="004F39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7770104"/>
    <w:multiLevelType w:val="multilevel"/>
    <w:tmpl w:val="31226AC4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D881CF8"/>
    <w:multiLevelType w:val="multilevel"/>
    <w:tmpl w:val="3384ACEC"/>
    <w:lvl w:ilvl="0">
      <w:start w:val="6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31B68"/>
    <w:multiLevelType w:val="singleLevel"/>
    <w:tmpl w:val="2C006DE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7"/>
  </w:num>
  <w:num w:numId="5">
    <w:abstractNumId w:val="36"/>
  </w:num>
  <w:num w:numId="6">
    <w:abstractNumId w:val="13"/>
  </w:num>
  <w:num w:numId="7">
    <w:abstractNumId w:val="24"/>
  </w:num>
  <w:num w:numId="8">
    <w:abstractNumId w:val="23"/>
  </w:num>
  <w:num w:numId="9">
    <w:abstractNumId w:val="8"/>
  </w:num>
  <w:num w:numId="10">
    <w:abstractNumId w:val="34"/>
  </w:num>
  <w:num w:numId="11">
    <w:abstractNumId w:val="35"/>
  </w:num>
  <w:num w:numId="12">
    <w:abstractNumId w:val="19"/>
  </w:num>
  <w:num w:numId="13">
    <w:abstractNumId w:val="15"/>
  </w:num>
  <w:num w:numId="14">
    <w:abstractNumId w:val="2"/>
  </w:num>
  <w:num w:numId="15">
    <w:abstractNumId w:val="33"/>
  </w:num>
  <w:num w:numId="16">
    <w:abstractNumId w:val="21"/>
  </w:num>
  <w:num w:numId="17">
    <w:abstractNumId w:val="38"/>
  </w:num>
  <w:num w:numId="18">
    <w:abstractNumId w:val="9"/>
  </w:num>
  <w:num w:numId="19">
    <w:abstractNumId w:val="1"/>
  </w:num>
  <w:num w:numId="20">
    <w:abstractNumId w:val="20"/>
  </w:num>
  <w:num w:numId="21">
    <w:abstractNumId w:val="3"/>
  </w:num>
  <w:num w:numId="22">
    <w:abstractNumId w:val="6"/>
  </w:num>
  <w:num w:numId="23">
    <w:abstractNumId w:val="27"/>
  </w:num>
  <w:num w:numId="24">
    <w:abstractNumId w:val="12"/>
  </w:num>
  <w:num w:numId="25">
    <w:abstractNumId w:val="32"/>
  </w:num>
  <w:num w:numId="26">
    <w:abstractNumId w:val="26"/>
  </w:num>
  <w:num w:numId="27">
    <w:abstractNumId w:val="14"/>
  </w:num>
  <w:num w:numId="28">
    <w:abstractNumId w:val="11"/>
  </w:num>
  <w:num w:numId="29">
    <w:abstractNumId w:val="22"/>
  </w:num>
  <w:num w:numId="30">
    <w:abstractNumId w:val="25"/>
  </w:num>
  <w:num w:numId="31">
    <w:abstractNumId w:val="16"/>
  </w:num>
  <w:num w:numId="32">
    <w:abstractNumId w:val="10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39"/>
  </w:num>
  <w:num w:numId="39">
    <w:abstractNumId w:val="18"/>
  </w:num>
  <w:num w:numId="40">
    <w:abstractNumId w:val="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003A1"/>
    <w:rsid w:val="00075AAB"/>
    <w:rsid w:val="00085F7B"/>
    <w:rsid w:val="000B5419"/>
    <w:rsid w:val="000D0CF5"/>
    <w:rsid w:val="000E2EDC"/>
    <w:rsid w:val="00134E36"/>
    <w:rsid w:val="00185316"/>
    <w:rsid w:val="00187883"/>
    <w:rsid w:val="001C417D"/>
    <w:rsid w:val="00203C1D"/>
    <w:rsid w:val="00203D99"/>
    <w:rsid w:val="0022050C"/>
    <w:rsid w:val="00223AFF"/>
    <w:rsid w:val="00281502"/>
    <w:rsid w:val="002834F9"/>
    <w:rsid w:val="002A0BAF"/>
    <w:rsid w:val="002B7D7B"/>
    <w:rsid w:val="00307A73"/>
    <w:rsid w:val="00346A08"/>
    <w:rsid w:val="0036732A"/>
    <w:rsid w:val="003676B7"/>
    <w:rsid w:val="00417E9B"/>
    <w:rsid w:val="00425C24"/>
    <w:rsid w:val="004A33F4"/>
    <w:rsid w:val="004B4203"/>
    <w:rsid w:val="004E7F54"/>
    <w:rsid w:val="004F3992"/>
    <w:rsid w:val="004F61D6"/>
    <w:rsid w:val="00501156"/>
    <w:rsid w:val="00520EA8"/>
    <w:rsid w:val="00586E7F"/>
    <w:rsid w:val="00587F1F"/>
    <w:rsid w:val="00593E7C"/>
    <w:rsid w:val="005B5D1D"/>
    <w:rsid w:val="005D2172"/>
    <w:rsid w:val="00603B9D"/>
    <w:rsid w:val="00631D20"/>
    <w:rsid w:val="00652AF6"/>
    <w:rsid w:val="00660DAF"/>
    <w:rsid w:val="006C37C0"/>
    <w:rsid w:val="006F2290"/>
    <w:rsid w:val="00790D19"/>
    <w:rsid w:val="007A385A"/>
    <w:rsid w:val="007A396F"/>
    <w:rsid w:val="007E42A7"/>
    <w:rsid w:val="007F08A5"/>
    <w:rsid w:val="007F13D5"/>
    <w:rsid w:val="00816FE7"/>
    <w:rsid w:val="0082095B"/>
    <w:rsid w:val="00823265"/>
    <w:rsid w:val="00842659"/>
    <w:rsid w:val="00865DA2"/>
    <w:rsid w:val="008A4E02"/>
    <w:rsid w:val="008A75AB"/>
    <w:rsid w:val="008C6738"/>
    <w:rsid w:val="009072A5"/>
    <w:rsid w:val="009335A1"/>
    <w:rsid w:val="0094138D"/>
    <w:rsid w:val="00954506"/>
    <w:rsid w:val="00965193"/>
    <w:rsid w:val="009726DF"/>
    <w:rsid w:val="009853ED"/>
    <w:rsid w:val="00990659"/>
    <w:rsid w:val="009A1C08"/>
    <w:rsid w:val="009C221C"/>
    <w:rsid w:val="009C6DB2"/>
    <w:rsid w:val="00A02CCF"/>
    <w:rsid w:val="00A22649"/>
    <w:rsid w:val="00A26C28"/>
    <w:rsid w:val="00A54491"/>
    <w:rsid w:val="00A64C4E"/>
    <w:rsid w:val="00A72121"/>
    <w:rsid w:val="00A76A96"/>
    <w:rsid w:val="00A82534"/>
    <w:rsid w:val="00A865A1"/>
    <w:rsid w:val="00A90943"/>
    <w:rsid w:val="00AB3E43"/>
    <w:rsid w:val="00AE5FCB"/>
    <w:rsid w:val="00B41421"/>
    <w:rsid w:val="00B75DBF"/>
    <w:rsid w:val="00B966EE"/>
    <w:rsid w:val="00BC4E96"/>
    <w:rsid w:val="00C1087C"/>
    <w:rsid w:val="00C40808"/>
    <w:rsid w:val="00C83641"/>
    <w:rsid w:val="00CF236A"/>
    <w:rsid w:val="00CF7149"/>
    <w:rsid w:val="00CF7704"/>
    <w:rsid w:val="00D02343"/>
    <w:rsid w:val="00D36169"/>
    <w:rsid w:val="00D84ADD"/>
    <w:rsid w:val="00D857A8"/>
    <w:rsid w:val="00DA3199"/>
    <w:rsid w:val="00DF0CF1"/>
    <w:rsid w:val="00E02C3F"/>
    <w:rsid w:val="00E04744"/>
    <w:rsid w:val="00E2078D"/>
    <w:rsid w:val="00E45A37"/>
    <w:rsid w:val="00E71162"/>
    <w:rsid w:val="00EA4371"/>
    <w:rsid w:val="00EC1CE5"/>
    <w:rsid w:val="00EC33F0"/>
    <w:rsid w:val="00EC5614"/>
    <w:rsid w:val="00ED2247"/>
    <w:rsid w:val="00ED3653"/>
    <w:rsid w:val="00ED5018"/>
    <w:rsid w:val="00F10646"/>
    <w:rsid w:val="00F16A30"/>
    <w:rsid w:val="00F4229B"/>
    <w:rsid w:val="00F479FC"/>
    <w:rsid w:val="00F52239"/>
    <w:rsid w:val="00F635ED"/>
    <w:rsid w:val="00FA71D2"/>
    <w:rsid w:val="00FA7634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C9C6D"/>
  <w15:docId w15:val="{82CFD2CB-8680-4F8E-B7BE-31B74FC6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36169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D36169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D36169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D36169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D36169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rsid w:val="00D36169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D36169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36169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D36169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D36169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6169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D36169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D36169"/>
    <w:pPr>
      <w:ind w:left="1760"/>
    </w:pPr>
  </w:style>
  <w:style w:type="character" w:styleId="Odkaznavysvtlivky">
    <w:name w:val="endnote reference"/>
    <w:rsid w:val="00D36169"/>
    <w:rPr>
      <w:vertAlign w:val="superscript"/>
    </w:rPr>
  </w:style>
  <w:style w:type="character" w:styleId="Znakapoznpodarou">
    <w:name w:val="footnote reference"/>
    <w:rsid w:val="00D36169"/>
    <w:rPr>
      <w:vertAlign w:val="superscript"/>
    </w:rPr>
  </w:style>
  <w:style w:type="paragraph" w:styleId="Textpoznpodarou">
    <w:name w:val="footnote text"/>
    <w:basedOn w:val="Normln"/>
    <w:rsid w:val="00D36169"/>
    <w:pPr>
      <w:jc w:val="both"/>
    </w:pPr>
    <w:rPr>
      <w:sz w:val="20"/>
    </w:rPr>
  </w:style>
  <w:style w:type="paragraph" w:styleId="Zkladntext">
    <w:name w:val="Body Text"/>
    <w:basedOn w:val="Normln"/>
    <w:link w:val="ZkladntextChar"/>
    <w:rsid w:val="00D36169"/>
    <w:pPr>
      <w:jc w:val="both"/>
    </w:pPr>
  </w:style>
  <w:style w:type="paragraph" w:styleId="Textvbloku">
    <w:name w:val="Block Text"/>
    <w:basedOn w:val="Normln"/>
    <w:rsid w:val="00D36169"/>
    <w:pPr>
      <w:ind w:left="2268" w:right="1711"/>
    </w:pPr>
    <w:rPr>
      <w:b/>
    </w:rPr>
  </w:style>
  <w:style w:type="paragraph" w:styleId="Zkladntext2">
    <w:name w:val="Body Text 2"/>
    <w:basedOn w:val="Normln"/>
    <w:rsid w:val="00D36169"/>
    <w:rPr>
      <w:b/>
    </w:rPr>
  </w:style>
  <w:style w:type="paragraph" w:styleId="Zkladntext3">
    <w:name w:val="Body Text 3"/>
    <w:basedOn w:val="Normln"/>
    <w:rsid w:val="00D36169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D36169"/>
  </w:style>
  <w:style w:type="character" w:styleId="Odkaznakoment">
    <w:name w:val="annotation reference"/>
    <w:rsid w:val="00D36169"/>
    <w:rPr>
      <w:sz w:val="16"/>
    </w:rPr>
  </w:style>
  <w:style w:type="paragraph" w:styleId="Zkladntextodsazen2">
    <w:name w:val="Body Text Indent 2"/>
    <w:basedOn w:val="Normln"/>
    <w:rsid w:val="00D36169"/>
    <w:pPr>
      <w:jc w:val="both"/>
    </w:pPr>
    <w:rPr>
      <w:b/>
    </w:rPr>
  </w:style>
  <w:style w:type="paragraph" w:styleId="Textkomente">
    <w:name w:val="annotation text"/>
    <w:basedOn w:val="Normln"/>
    <w:rsid w:val="00D36169"/>
    <w:rPr>
      <w:sz w:val="20"/>
    </w:rPr>
  </w:style>
  <w:style w:type="paragraph" w:styleId="Zkladntextodsazen3">
    <w:name w:val="Body Text Indent 3"/>
    <w:basedOn w:val="Normln"/>
    <w:rsid w:val="00D36169"/>
  </w:style>
  <w:style w:type="paragraph" w:customStyle="1" w:styleId="Bullet">
    <w:name w:val="Bullet"/>
    <w:basedOn w:val="Normln"/>
    <w:rsid w:val="00D36169"/>
    <w:pPr>
      <w:numPr>
        <w:numId w:val="2"/>
      </w:numPr>
    </w:pPr>
  </w:style>
  <w:style w:type="paragraph" w:styleId="Textbubliny">
    <w:name w:val="Balloon Text"/>
    <w:basedOn w:val="Normln"/>
    <w:rsid w:val="00D36169"/>
    <w:rPr>
      <w:rFonts w:ascii="Tahoma" w:hAnsi="Tahoma" w:cs="Tahoma"/>
      <w:sz w:val="16"/>
      <w:szCs w:val="16"/>
    </w:rPr>
  </w:style>
  <w:style w:type="character" w:styleId="Hypertextovodkaz">
    <w:name w:val="Hyperlink"/>
    <w:rsid w:val="00D36169"/>
    <w:rPr>
      <w:color w:val="0000FF"/>
      <w:u w:val="single"/>
    </w:rPr>
  </w:style>
  <w:style w:type="paragraph" w:customStyle="1" w:styleId="AHeader1">
    <w:name w:val="AHeader 1"/>
    <w:basedOn w:val="Normln"/>
    <w:rsid w:val="00D36169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D36169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D36169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D36169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D36169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D36169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335A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9335A1"/>
    <w:rPr>
      <w:sz w:val="22"/>
      <w:lang w:eastAsia="en-US"/>
    </w:rPr>
  </w:style>
  <w:style w:type="paragraph" w:styleId="Normlnweb">
    <w:name w:val="Normal (Web)"/>
    <w:basedOn w:val="Normln"/>
    <w:rsid w:val="009335A1"/>
    <w:pPr>
      <w:spacing w:before="100" w:beforeAutospacing="1" w:after="100" w:afterAutospacing="1"/>
      <w:ind w:left="0" w:firstLine="0"/>
    </w:pPr>
    <w:rPr>
      <w:rFonts w:ascii="Arial Unicode MS" w:eastAsia="Arial Unicode MS" w:hAnsi="Arial Unicode MS" w:cs="Arial Unicode MS"/>
      <w:sz w:val="24"/>
      <w:szCs w:val="24"/>
      <w:lang w:val="en-GB" w:eastAsia="fr-FR"/>
    </w:rPr>
  </w:style>
  <w:style w:type="character" w:customStyle="1" w:styleId="Nadpis5Char">
    <w:name w:val="Nadpis 5 Char"/>
    <w:link w:val="Nadpis5"/>
    <w:rsid w:val="00C40808"/>
    <w:rPr>
      <w:b/>
      <w:noProof/>
      <w:sz w:val="22"/>
      <w:lang w:eastAsia="en-US"/>
    </w:rPr>
  </w:style>
  <w:style w:type="character" w:customStyle="1" w:styleId="ZkladntextChar">
    <w:name w:val="Základní text Char"/>
    <w:link w:val="Zkladntext"/>
    <w:rsid w:val="00C40808"/>
    <w:rPr>
      <w:sz w:val="22"/>
      <w:lang w:eastAsia="en-US"/>
    </w:rPr>
  </w:style>
  <w:style w:type="paragraph" w:customStyle="1" w:styleId="Default">
    <w:name w:val="Default"/>
    <w:rsid w:val="00D84A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D84ADD"/>
    <w:rPr>
      <w:rFonts w:ascii="Helvetica" w:hAnsi="Helvetica"/>
      <w:lang w:eastAsia="en-US"/>
    </w:rPr>
  </w:style>
  <w:style w:type="paragraph" w:styleId="Revize">
    <w:name w:val="Revision"/>
    <w:hidden/>
    <w:semiHidden/>
    <w:rsid w:val="00C1087C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1410</Words>
  <Characters>8321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Suchý Josef</dc:creator>
  <cp:keywords/>
  <dc:description/>
  <cp:lastModifiedBy>Neugebauerová Kateřina</cp:lastModifiedBy>
  <cp:revision>9</cp:revision>
  <cp:lastPrinted>2023-12-14T14:43:00Z</cp:lastPrinted>
  <dcterms:created xsi:type="dcterms:W3CDTF">2023-11-27T10:08:00Z</dcterms:created>
  <dcterms:modified xsi:type="dcterms:W3CDTF">2023-12-14T14:43:00Z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