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99" w:rsidRPr="00851507" w:rsidRDefault="00BF517D" w:rsidP="00E54399">
      <w:pPr>
        <w:jc w:val="center"/>
        <w:rPr>
          <w:b/>
          <w:bCs/>
          <w:color w:val="2E74B5" w:themeColor="accent1" w:themeShade="BF"/>
          <w:sz w:val="32"/>
          <w:szCs w:val="32"/>
        </w:rPr>
      </w:pPr>
      <w:r>
        <w:rPr>
          <w:b/>
          <w:bCs/>
          <w:color w:val="2E74B5" w:themeColor="accent1" w:themeShade="BF"/>
          <w:sz w:val="32"/>
          <w:szCs w:val="32"/>
        </w:rPr>
        <w:t>HEPA</w:t>
      </w:r>
      <w:r w:rsidR="00E54399" w:rsidRPr="00851507">
        <w:rPr>
          <w:b/>
          <w:bCs/>
          <w:color w:val="2E74B5" w:themeColor="accent1" w:themeShade="BF"/>
          <w:sz w:val="32"/>
          <w:szCs w:val="32"/>
        </w:rPr>
        <w:t>-</w:t>
      </w:r>
      <w:r>
        <w:rPr>
          <w:b/>
          <w:bCs/>
          <w:color w:val="2E74B5" w:themeColor="accent1" w:themeShade="BF"/>
          <w:sz w:val="32"/>
          <w:szCs w:val="32"/>
        </w:rPr>
        <w:t>PET</w:t>
      </w:r>
      <w:r w:rsidR="00E54399" w:rsidRPr="00851507">
        <w:rPr>
          <w:b/>
          <w:bCs/>
          <w:color w:val="2E74B5" w:themeColor="accent1" w:themeShade="BF"/>
          <w:sz w:val="32"/>
          <w:szCs w:val="32"/>
        </w:rPr>
        <w:t xml:space="preserve"> </w:t>
      </w:r>
      <w:r w:rsidR="00E54399">
        <w:rPr>
          <w:b/>
          <w:bCs/>
          <w:color w:val="2E74B5" w:themeColor="accent1" w:themeShade="BF"/>
          <w:sz w:val="32"/>
          <w:szCs w:val="32"/>
        </w:rPr>
        <w:t>ochucené tablety pro psy a</w:t>
      </w:r>
      <w:r w:rsidR="00FE3B8A">
        <w:rPr>
          <w:b/>
          <w:bCs/>
          <w:color w:val="2E74B5" w:themeColor="accent1" w:themeShade="BF"/>
          <w:sz w:val="32"/>
          <w:szCs w:val="32"/>
        </w:rPr>
        <w:t xml:space="preserve"> </w:t>
      </w:r>
      <w:r w:rsidR="00E54399">
        <w:rPr>
          <w:b/>
          <w:bCs/>
          <w:color w:val="2E74B5" w:themeColor="accent1" w:themeShade="BF"/>
          <w:sz w:val="32"/>
          <w:szCs w:val="32"/>
        </w:rPr>
        <w:t>kočky</w:t>
      </w:r>
    </w:p>
    <w:p w:rsidR="00E54399" w:rsidRDefault="00E54399" w:rsidP="00E54399"/>
    <w:p w:rsidR="00E54399" w:rsidRPr="00173E3E" w:rsidRDefault="00E54399" w:rsidP="00E54399">
      <w:pPr>
        <w:rPr>
          <w:b/>
          <w:bCs/>
          <w:i/>
          <w:color w:val="2E74B5" w:themeColor="accent1" w:themeShade="BF"/>
          <w:sz w:val="32"/>
          <w:szCs w:val="32"/>
          <w:u w:val="single"/>
        </w:rPr>
      </w:pPr>
      <w:r>
        <w:rPr>
          <w:b/>
          <w:bCs/>
          <w:i/>
          <w:color w:val="2E74B5" w:themeColor="accent1" w:themeShade="BF"/>
          <w:sz w:val="32"/>
          <w:szCs w:val="32"/>
          <w:u w:val="single"/>
        </w:rPr>
        <w:t>Lahvička</w:t>
      </w:r>
    </w:p>
    <w:p w:rsidR="00E54399" w:rsidRDefault="00E54399" w:rsidP="00E54399">
      <w:r>
        <w:t>HEPA-PET Plus</w:t>
      </w:r>
    </w:p>
    <w:p w:rsidR="00E54399" w:rsidRDefault="00E54399" w:rsidP="00E54399">
      <w:r w:rsidRPr="00851507">
        <w:t>ochucené tablety</w:t>
      </w:r>
      <w:r w:rsidR="00DE7C02" w:rsidRPr="00DE7C02">
        <w:t xml:space="preserve"> </w:t>
      </w:r>
      <w:r w:rsidR="00DE7C02">
        <w:t>pro psy a kočky</w:t>
      </w:r>
    </w:p>
    <w:p w:rsidR="00E54399" w:rsidRDefault="00E54399" w:rsidP="00E54399">
      <w:r>
        <w:t xml:space="preserve">Dietetický veterinární přípravek </w:t>
      </w:r>
    </w:p>
    <w:p w:rsidR="00E54399" w:rsidRDefault="00E54399" w:rsidP="00E54399">
      <w:r>
        <w:t xml:space="preserve">NA PODPORU JATER </w:t>
      </w:r>
    </w:p>
    <w:p w:rsidR="00E54399" w:rsidRDefault="00E54399" w:rsidP="00E54399">
      <w:r>
        <w:t>VHODNÉ ZEJMÉNA PRO STARŠÍ PSY A KOČKY</w:t>
      </w:r>
    </w:p>
    <w:p w:rsidR="00E54399" w:rsidRDefault="00E54399" w:rsidP="00E54399">
      <w:r w:rsidRPr="00851507">
        <w:t>250 mg</w:t>
      </w:r>
    </w:p>
    <w:p w:rsidR="00E54399" w:rsidRDefault="00E54399" w:rsidP="00E54399">
      <w:r w:rsidRPr="00851507">
        <w:t>30 ochucených tablet</w:t>
      </w:r>
    </w:p>
    <w:p w:rsidR="00E54399" w:rsidRDefault="00E54399" w:rsidP="00E54399">
      <w:r w:rsidRPr="00851507">
        <w:t>POUZE PRO ZVÍŘATA</w:t>
      </w:r>
    </w:p>
    <w:p w:rsidR="00E54399" w:rsidRDefault="00E54399" w:rsidP="00E54399">
      <w:r>
        <w:t>SLOŽENÍ (1 tableta obsahuje):</w:t>
      </w:r>
    </w:p>
    <w:p w:rsidR="00E54399" w:rsidRDefault="00E54399" w:rsidP="00E54399">
      <w:r>
        <w:t>S-Adenosyl-L-metionin (SAMe) 70,00 mg</w:t>
      </w:r>
    </w:p>
    <w:p w:rsidR="00E54399" w:rsidRDefault="00E54399" w:rsidP="00E54399">
      <w:r>
        <w:t>Silymarin (30% silibinin) 35,00 mg</w:t>
      </w:r>
    </w:p>
    <w:p w:rsidR="00E54399" w:rsidRDefault="00E54399" w:rsidP="00E54399">
      <w:r>
        <w:t>B6-vitamin (pyridoxin-hydrochlorid) 4,27 mg</w:t>
      </w:r>
    </w:p>
    <w:p w:rsidR="00E54399" w:rsidRDefault="00E54399" w:rsidP="00E54399">
      <w:r>
        <w:t>E-vitamin (tokoferol-acetate) 1,79 mg</w:t>
      </w:r>
    </w:p>
    <w:p w:rsidR="00E54399" w:rsidRDefault="00E54399" w:rsidP="00E54399">
      <w:r>
        <w:t>B12-vitamin (cyanokobalamin) 0,00175 mg</w:t>
      </w:r>
    </w:p>
    <w:p w:rsidR="00E54399" w:rsidRDefault="00E54399" w:rsidP="00B837FA">
      <w:pPr>
        <w:jc w:val="both"/>
      </w:pPr>
      <w:r>
        <w:t xml:space="preserve">Dávkování: Jedna ochucená tableta na 4-5 kg živé hmotnosti denně. Déletrvající používání: </w:t>
      </w:r>
      <w:r w:rsidR="00B837FA">
        <w:t>P</w:t>
      </w:r>
      <w:r>
        <w:t>odávejte jednou denně 1-2 měsíce, potom obden.</w:t>
      </w:r>
      <w:r w:rsidR="00B837FA">
        <w:t xml:space="preserve"> </w:t>
      </w:r>
      <w:r>
        <w:t xml:space="preserve">Při chirurgickém ošetření: </w:t>
      </w:r>
      <w:r w:rsidR="00B837FA">
        <w:t>Z</w:t>
      </w:r>
      <w:r>
        <w:t>ačněte s podáváním 7 dní před operací a pokračujte do odstranění stehů. Tableta by měla být podána alespoň 1 hodinu před podáním krmiva. Ochucenou tabletu přijímá bez problémů většina zvířat. Tableta může být též podána v krmivu.</w:t>
      </w:r>
    </w:p>
    <w:p w:rsidR="00E54399" w:rsidRDefault="00E54399" w:rsidP="00B837FA">
      <w:pPr>
        <w:jc w:val="both"/>
      </w:pPr>
      <w:r>
        <w:t>Použití: Vhodné podávat jako podpůrný přípravek při akutním a chronickém poškození jater, při onemocnění jater a otrav, jak podpora funkce jater při dlouhodobém podávání léčiv.</w:t>
      </w:r>
    </w:p>
    <w:p w:rsidR="00E54399" w:rsidRPr="00E80BA2" w:rsidRDefault="00E54399" w:rsidP="00B837FA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E80BA2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E54399" w:rsidRDefault="00E54399" w:rsidP="00E54399">
      <w:r>
        <w:t>Doporučená denní dávka</w:t>
      </w:r>
    </w:p>
    <w:p w:rsidR="00E54399" w:rsidRDefault="00E54399" w:rsidP="00E54399">
      <w:r>
        <w:t>Pes malý pes do 5 kg: 1 tableta</w:t>
      </w:r>
    </w:p>
    <w:p w:rsidR="00E54399" w:rsidRDefault="00E54399" w:rsidP="00E54399">
      <w:r>
        <w:t>Pes pes 5-10 kg: 2 tablety</w:t>
      </w:r>
    </w:p>
    <w:p w:rsidR="00E54399" w:rsidRDefault="00E54399" w:rsidP="00E54399">
      <w:r>
        <w:t>Kočka: 1 tableta</w:t>
      </w:r>
    </w:p>
    <w:p w:rsidR="00E54399" w:rsidRDefault="00E54399" w:rsidP="00E54399">
      <w:r>
        <w:t>Uchovávání: při pokojové teplotě (15-25 °C)</w:t>
      </w:r>
    </w:p>
    <w:p w:rsidR="00E54399" w:rsidRDefault="00E54399" w:rsidP="00E54399">
      <w:r>
        <w:lastRenderedPageBreak/>
        <w:t>Uchovávejte mimo dohled a dosah dětí.</w:t>
      </w:r>
    </w:p>
    <w:p w:rsidR="00E54399" w:rsidRDefault="00E54399" w:rsidP="00E54399">
      <w:r>
        <w:t xml:space="preserve">Číslo schválení: </w:t>
      </w:r>
      <w:r w:rsidR="00A33073">
        <w:t>122-20/C</w:t>
      </w:r>
    </w:p>
    <w:p w:rsidR="00E54399" w:rsidRDefault="00E54399" w:rsidP="00E54399">
      <w:r>
        <w:t>Šarže a datum exspirace:na dně obalu.</w:t>
      </w:r>
    </w:p>
    <w:p w:rsidR="00E54399" w:rsidRDefault="00E54399" w:rsidP="00E54399">
      <w:r>
        <w:t>Výrobce: Arnica Kft., Maďarsko</w:t>
      </w:r>
    </w:p>
    <w:p w:rsidR="00E54399" w:rsidRDefault="00E54399" w:rsidP="00E54399">
      <w:r>
        <w:t>Držitel rozhodnutí o schválení a distributor:</w:t>
      </w:r>
    </w:p>
    <w:p w:rsidR="00E54399" w:rsidRDefault="00E54399" w:rsidP="00E54399">
      <w:r>
        <w:t>Vitamed Pharma Česko s.r.o., Roháčova 188/37,13000 Praha 3</w:t>
      </w:r>
    </w:p>
    <w:p w:rsidR="00E54399" w:rsidRDefault="00465C29" w:rsidP="00E54399">
      <w:hyperlink r:id="rId6" w:history="1">
        <w:r w:rsidR="00E54399" w:rsidRPr="00465972">
          <w:rPr>
            <w:rStyle w:val="Hypertextovodkaz"/>
          </w:rPr>
          <w:t>www.vitamed.cz</w:t>
        </w:r>
      </w:hyperlink>
    </w:p>
    <w:p w:rsidR="00E54399" w:rsidRDefault="00E54399" w:rsidP="00E54399"/>
    <w:p w:rsidR="00E54399" w:rsidRDefault="00E54399" w:rsidP="00E54399">
      <w:r>
        <w:t>-----------------------------------------------------------------------------------------------------------------</w:t>
      </w:r>
    </w:p>
    <w:p w:rsidR="00E54399" w:rsidRPr="00173E3E" w:rsidRDefault="00E54399" w:rsidP="00E54399">
      <w:pPr>
        <w:rPr>
          <w:b/>
          <w:bCs/>
          <w:i/>
          <w:color w:val="2E74B5" w:themeColor="accent1" w:themeShade="BF"/>
          <w:sz w:val="32"/>
          <w:szCs w:val="32"/>
          <w:u w:val="single"/>
        </w:rPr>
      </w:pPr>
      <w:r>
        <w:rPr>
          <w:b/>
          <w:bCs/>
          <w:i/>
          <w:color w:val="2E74B5" w:themeColor="accent1" w:themeShade="BF"/>
          <w:sz w:val="32"/>
          <w:szCs w:val="32"/>
          <w:u w:val="single"/>
        </w:rPr>
        <w:t>krabička</w:t>
      </w:r>
    </w:p>
    <w:p w:rsidR="00E54399" w:rsidRDefault="00E54399" w:rsidP="00E54399">
      <w:r>
        <w:t>HEPA-PET Plus</w:t>
      </w:r>
    </w:p>
    <w:p w:rsidR="00E54399" w:rsidRDefault="00E54399" w:rsidP="00E54399">
      <w:r w:rsidRPr="00851507">
        <w:t>ochucené tablety</w:t>
      </w:r>
      <w:r w:rsidR="00DE7C02" w:rsidRPr="00DE7C02">
        <w:t xml:space="preserve"> </w:t>
      </w:r>
      <w:r w:rsidR="00DE7C02">
        <w:t>pro psy a kočky</w:t>
      </w:r>
    </w:p>
    <w:p w:rsidR="00E54399" w:rsidRDefault="00E54399" w:rsidP="00E54399">
      <w:r>
        <w:t xml:space="preserve">Dietetický veterinární přípravek </w:t>
      </w:r>
    </w:p>
    <w:p w:rsidR="00E54399" w:rsidRDefault="00E54399" w:rsidP="00E54399">
      <w:r>
        <w:t xml:space="preserve">NA PODPORU JATER </w:t>
      </w:r>
    </w:p>
    <w:p w:rsidR="00E54399" w:rsidRDefault="00E54399" w:rsidP="00E54399">
      <w:r>
        <w:t>VHODNÉ ZEJMÉNA PRO STARŠÍ PSY A KOČKY</w:t>
      </w:r>
    </w:p>
    <w:p w:rsidR="00E54399" w:rsidRDefault="00E54399" w:rsidP="00E54399">
      <w:r>
        <w:t>250 mg</w:t>
      </w:r>
    </w:p>
    <w:p w:rsidR="00E54399" w:rsidRDefault="00E54399" w:rsidP="00E54399">
      <w:r>
        <w:t>30 ochucených tablet</w:t>
      </w:r>
    </w:p>
    <w:p w:rsidR="00E54399" w:rsidRDefault="00E54399" w:rsidP="00E54399">
      <w:r w:rsidRPr="00851507">
        <w:t>POUZE PRO ZVÍŘATA</w:t>
      </w:r>
    </w:p>
    <w:p w:rsidR="00E54399" w:rsidRDefault="00E54399" w:rsidP="00E54399">
      <w:r>
        <w:t>SLOŽENÍ (1 tableta obsahuje)</w:t>
      </w:r>
    </w:p>
    <w:p w:rsidR="00E54399" w:rsidRDefault="00E54399" w:rsidP="00E54399">
      <w:r>
        <w:t>S-Adenosyl-L-metionin (SAMe) 70,00 mg</w:t>
      </w:r>
    </w:p>
    <w:p w:rsidR="00E54399" w:rsidRDefault="00E54399" w:rsidP="00E54399">
      <w:r>
        <w:t>Silymarin (30% silibinin) 35,00 mg</w:t>
      </w:r>
    </w:p>
    <w:p w:rsidR="00E54399" w:rsidRDefault="00E54399" w:rsidP="00E54399">
      <w:r>
        <w:t>B6-vitamin (pyridoxin-hydrochlorid) 4,27 mg</w:t>
      </w:r>
    </w:p>
    <w:p w:rsidR="00E54399" w:rsidRDefault="00E54399" w:rsidP="00E54399">
      <w:r>
        <w:t>E-vitamin (tokoferol-acetát) 1,79 mg</w:t>
      </w:r>
    </w:p>
    <w:p w:rsidR="00E54399" w:rsidRDefault="00E54399" w:rsidP="00E54399">
      <w:r>
        <w:t>B12-vitamin (cyanokobalamin) 0,00175 mg</w:t>
      </w:r>
    </w:p>
    <w:p w:rsidR="00E54399" w:rsidRDefault="00E54399" w:rsidP="00E54399">
      <w:r>
        <w:t>DÁVKOVÁNÍ</w:t>
      </w:r>
    </w:p>
    <w:p w:rsidR="00E54399" w:rsidRDefault="00E54399" w:rsidP="00BF517D">
      <w:pPr>
        <w:jc w:val="both"/>
      </w:pPr>
      <w:r>
        <w:t xml:space="preserve">Jedna ochucená tableta na 4-5 kg živé hmotnosti denně. Déletrvající používání: </w:t>
      </w:r>
      <w:r w:rsidR="00B837FA">
        <w:t>P</w:t>
      </w:r>
      <w:r>
        <w:t xml:space="preserve">odávejte jednou denně 1-2 měsíce, potom obden. Při chirurgickém ošetření: </w:t>
      </w:r>
      <w:r w:rsidR="00B837FA">
        <w:t>Z</w:t>
      </w:r>
      <w:r>
        <w:t>ačněte s podáváním 7 dní před operací a pokračujte do odstranění stehů. Tableta by měla být podána alespoň 1 hodinu před podáním krmiva. Ochucenou tabletu přijímá bez problémů většina zvířat. Tableta může být též podána v krmivu.</w:t>
      </w:r>
    </w:p>
    <w:p w:rsidR="00E54399" w:rsidRDefault="00E54399" w:rsidP="00BF517D">
      <w:pPr>
        <w:jc w:val="both"/>
      </w:pPr>
      <w:r>
        <w:lastRenderedPageBreak/>
        <w:t>Použití: Vhodné podávat jako podpůrný přípravek při akutním a chronickém poškození jater, při onemocnění jater a otrav, jak podpora funkce jater při dlouhodobém podávání léčiv.</w:t>
      </w:r>
    </w:p>
    <w:p w:rsidR="00E54399" w:rsidRPr="00E80BA2" w:rsidRDefault="00E54399" w:rsidP="00B837FA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E80BA2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E54399" w:rsidRDefault="00E54399" w:rsidP="00E54399">
      <w:r>
        <w:t>DOPORUČENÁ DENNÍ DÁVKA</w:t>
      </w:r>
    </w:p>
    <w:p w:rsidR="00E54399" w:rsidRDefault="00E54399" w:rsidP="00E54399">
      <w:r>
        <w:t>PES</w:t>
      </w:r>
    </w:p>
    <w:p w:rsidR="00E54399" w:rsidRDefault="00E54399" w:rsidP="00E54399">
      <w:r>
        <w:t>malý pes do 5 kg 1 tableta</w:t>
      </w:r>
    </w:p>
    <w:p w:rsidR="00E54399" w:rsidRDefault="00E54399" w:rsidP="00E54399">
      <w:r>
        <w:t>pes 5-10 kg 2 tablety</w:t>
      </w:r>
    </w:p>
    <w:p w:rsidR="00E54399" w:rsidRDefault="00E54399" w:rsidP="00E54399">
      <w:r>
        <w:t>KOČKA 1 tableta</w:t>
      </w:r>
    </w:p>
    <w:p w:rsidR="00E54399" w:rsidRDefault="00E54399" w:rsidP="00E54399">
      <w:r>
        <w:t>Uchovávání: při pokojové teplotě (15-25 °C)</w:t>
      </w:r>
    </w:p>
    <w:p w:rsidR="00E54399" w:rsidRDefault="00E54399" w:rsidP="00E54399">
      <w:r>
        <w:t>Uchovávejte mimo dohled a dosah dětí.</w:t>
      </w:r>
    </w:p>
    <w:p w:rsidR="00E54399" w:rsidRDefault="00E54399" w:rsidP="00E54399">
      <w:r>
        <w:t xml:space="preserve">Číslo schválení: </w:t>
      </w:r>
      <w:r w:rsidR="00A33073">
        <w:t>122-20/C</w:t>
      </w:r>
      <w:bookmarkStart w:id="0" w:name="_GoBack"/>
      <w:bookmarkEnd w:id="0"/>
    </w:p>
    <w:p w:rsidR="00E54399" w:rsidRDefault="00E54399" w:rsidP="00E54399">
      <w:r>
        <w:t>Šarže a datum exspirace: na dně obalu.</w:t>
      </w:r>
    </w:p>
    <w:p w:rsidR="00E54399" w:rsidRDefault="00E54399" w:rsidP="00E54399">
      <w:r>
        <w:t>Výrobce: Arnica Kft., Maďarsko</w:t>
      </w:r>
    </w:p>
    <w:p w:rsidR="00E54399" w:rsidRDefault="00E54399" w:rsidP="00E54399">
      <w:r>
        <w:t>Držitel rozhodnutí o schválení a distributor:</w:t>
      </w:r>
    </w:p>
    <w:p w:rsidR="00E54399" w:rsidRDefault="00E54399" w:rsidP="00E54399">
      <w:r>
        <w:t>Vitamed Pharma Česko s.r.o., Roháčova 188/37,13000 Praha 3</w:t>
      </w:r>
    </w:p>
    <w:p w:rsidR="00E54399" w:rsidRDefault="00465C29" w:rsidP="00E54399">
      <w:hyperlink r:id="rId7" w:history="1">
        <w:r w:rsidR="00E54399" w:rsidRPr="00465972">
          <w:rPr>
            <w:rStyle w:val="Hypertextovodkaz"/>
          </w:rPr>
          <w:t>www.vitamed.cz</w:t>
        </w:r>
      </w:hyperlink>
    </w:p>
    <w:p w:rsidR="00E54399" w:rsidRDefault="00E54399" w:rsidP="00E54399"/>
    <w:p w:rsidR="0031149D" w:rsidRPr="00E54399" w:rsidRDefault="0031149D" w:rsidP="00E54399"/>
    <w:sectPr w:rsidR="0031149D" w:rsidRPr="00E543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29" w:rsidRDefault="00465C29" w:rsidP="00BF517D">
      <w:pPr>
        <w:spacing w:after="0" w:line="240" w:lineRule="auto"/>
      </w:pPr>
      <w:r>
        <w:separator/>
      </w:r>
    </w:p>
  </w:endnote>
  <w:endnote w:type="continuationSeparator" w:id="0">
    <w:p w:rsidR="00465C29" w:rsidRDefault="00465C29" w:rsidP="00BF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29" w:rsidRDefault="00465C29" w:rsidP="00BF517D">
      <w:pPr>
        <w:spacing w:after="0" w:line="240" w:lineRule="auto"/>
      </w:pPr>
      <w:r>
        <w:separator/>
      </w:r>
    </w:p>
  </w:footnote>
  <w:footnote w:type="continuationSeparator" w:id="0">
    <w:p w:rsidR="00465C29" w:rsidRDefault="00465C29" w:rsidP="00BF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D2B" w:rsidRPr="00BE0426" w:rsidRDefault="00015D2B" w:rsidP="00015D2B">
    <w:pPr>
      <w:rPr>
        <w:b/>
        <w:bCs/>
      </w:rPr>
    </w:pPr>
    <w:r w:rsidRPr="00BE042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5AB41306F8CF41788CDF09C96F33CA7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E0426">
          <w:rPr>
            <w:rStyle w:val="Siln"/>
            <w:b w:val="0"/>
          </w:rPr>
          <w:t>vnější a vnitřní obal</w:t>
        </w:r>
      </w:sdtContent>
    </w:sdt>
    <w:r w:rsidRPr="00BE0426">
      <w:rPr>
        <w:bCs/>
      </w:rPr>
      <w:t xml:space="preserve"> součást dokumentace schválené rozhodnutím sp.zn. </w:t>
    </w:r>
    <w:sdt>
      <w:sdtPr>
        <w:rPr>
          <w:rStyle w:val="Siln"/>
          <w:b w:val="0"/>
        </w:rPr>
        <w:id w:val="28773371"/>
        <w:placeholder>
          <w:docPart w:val="6186A7807A15468BADED9FA5E9647B3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E0426">
          <w:rPr>
            <w:rStyle w:val="Siln"/>
            <w:b w:val="0"/>
          </w:rPr>
          <w:t>USKVBL/7800/2020/POD,</w:t>
        </w:r>
      </w:sdtContent>
    </w:sdt>
    <w:r w:rsidRPr="00BE0426">
      <w:rPr>
        <w:bCs/>
      </w:rPr>
      <w:t xml:space="preserve"> č.j.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6186A7807A15468BADED9FA5E9647B38"/>
        </w:placeholder>
        <w:text/>
      </w:sdtPr>
      <w:sdtContent>
        <w:r w:rsidRPr="00BE0426">
          <w:rPr>
            <w:rFonts w:eastAsia="Times New Roman"/>
            <w:lang w:eastAsia="cs-CZ"/>
          </w:rPr>
          <w:t>USKVBL/12821/2020/REG-Gro</w:t>
        </w:r>
      </w:sdtContent>
    </w:sdt>
    <w:r>
      <w:rPr>
        <w:b/>
        <w:bCs/>
      </w:rPr>
      <w:t xml:space="preserve"> </w:t>
    </w:r>
    <w:r w:rsidRPr="00BE0426">
      <w:rPr>
        <w:bCs/>
      </w:rPr>
      <w:t xml:space="preserve">ze dne </w:t>
    </w:r>
    <w:sdt>
      <w:sdtPr>
        <w:rPr>
          <w:bCs/>
        </w:rPr>
        <w:id w:val="1167827847"/>
        <w:placeholder>
          <w:docPart w:val="40BE42CD5109469E82093712B4934E42"/>
        </w:placeholder>
        <w:date w:fullDate="2020-11-02T00:00:00Z">
          <w:dateFormat w:val="d.M.yyyy"/>
          <w:lid w:val="cs-CZ"/>
          <w:storeMappedDataAs w:val="dateTime"/>
          <w:calendar w:val="gregorian"/>
        </w:date>
      </w:sdtPr>
      <w:sdtContent>
        <w:r w:rsidRPr="00BE0426">
          <w:rPr>
            <w:bCs/>
            <w:lang w:val="cs-CZ"/>
          </w:rPr>
          <w:t>2.11.2020</w:t>
        </w:r>
      </w:sdtContent>
    </w:sdt>
    <w:r w:rsidRPr="00BE0426">
      <w:rPr>
        <w:b/>
        <w:bCs/>
      </w:rPr>
      <w:t xml:space="preserve"> </w:t>
    </w:r>
    <w:r w:rsidRPr="00015D2B">
      <w:rPr>
        <w:bCs/>
      </w:rPr>
      <w:t>o</w:t>
    </w:r>
    <w:r w:rsidRPr="00BE0426"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AB4CE4C5AD1B419E95EA15BC0649DD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BE0426">
          <w:rPr>
            <w:rStyle w:val="Siln"/>
            <w:b w:val="0"/>
          </w:rPr>
          <w:t>schválení veterinárního přípravku</w:t>
        </w:r>
      </w:sdtContent>
    </w:sdt>
    <w:r w:rsidRPr="00BE0426"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6186A7807A15468BADED9FA5E9647B38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E0426">
          <w:rPr>
            <w:rStyle w:val="Siln"/>
            <w:b w:val="0"/>
          </w:rPr>
          <w:t>HEPA-PET Plus ochucené tablety pro psy a kočky</w:t>
        </w:r>
      </w:sdtContent>
    </w:sdt>
  </w:p>
  <w:p w:rsidR="00015D2B" w:rsidRDefault="00015D2B" w:rsidP="00015D2B">
    <w:pPr>
      <w:pStyle w:val="Zhlav"/>
    </w:pPr>
  </w:p>
  <w:p w:rsidR="00BF517D" w:rsidRDefault="00BF51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6B"/>
    <w:rsid w:val="00015D2B"/>
    <w:rsid w:val="000F086B"/>
    <w:rsid w:val="00142EA2"/>
    <w:rsid w:val="00201891"/>
    <w:rsid w:val="00252270"/>
    <w:rsid w:val="0031149D"/>
    <w:rsid w:val="00465C29"/>
    <w:rsid w:val="00563546"/>
    <w:rsid w:val="00745A7A"/>
    <w:rsid w:val="009A7EC3"/>
    <w:rsid w:val="00A33073"/>
    <w:rsid w:val="00A3363B"/>
    <w:rsid w:val="00AE69FF"/>
    <w:rsid w:val="00B837FA"/>
    <w:rsid w:val="00BF517D"/>
    <w:rsid w:val="00D1209D"/>
    <w:rsid w:val="00DE7C02"/>
    <w:rsid w:val="00E54399"/>
    <w:rsid w:val="00EF1CF9"/>
    <w:rsid w:val="00FA2DF6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5ECEEA-8381-46BE-BC4C-CA3757C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3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086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6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69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69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6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69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9FF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563546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517D"/>
  </w:style>
  <w:style w:type="paragraph" w:styleId="Zpat">
    <w:name w:val="footer"/>
    <w:basedOn w:val="Normln"/>
    <w:link w:val="ZpatChar"/>
    <w:uiPriority w:val="99"/>
    <w:unhideWhenUsed/>
    <w:rsid w:val="00BF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517D"/>
  </w:style>
  <w:style w:type="character" w:styleId="Zstupntext">
    <w:name w:val="Placeholder Text"/>
    <w:rsid w:val="00BF517D"/>
    <w:rPr>
      <w:color w:val="808080"/>
    </w:rPr>
  </w:style>
  <w:style w:type="character" w:customStyle="1" w:styleId="Styl2">
    <w:name w:val="Styl2"/>
    <w:basedOn w:val="Standardnpsmoodstavce"/>
    <w:uiPriority w:val="1"/>
    <w:rsid w:val="00BF517D"/>
    <w:rPr>
      <w:b/>
      <w:bCs w:val="0"/>
    </w:rPr>
  </w:style>
  <w:style w:type="character" w:styleId="Siln">
    <w:name w:val="Strong"/>
    <w:basedOn w:val="Standardnpsmoodstavce"/>
    <w:uiPriority w:val="22"/>
    <w:qFormat/>
    <w:rsid w:val="00BF5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itamed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amed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B41306F8CF41788CDF09C96F33C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E3200-177A-4D8E-9256-2DD295742902}"/>
      </w:docPartPr>
      <w:docPartBody>
        <w:p w:rsidR="00000000" w:rsidRDefault="00FE0660" w:rsidP="00FE0660">
          <w:pPr>
            <w:pStyle w:val="5AB41306F8CF41788CDF09C96F33CA7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86A7807A15468BADED9FA5E9647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EB04A-4294-4AD0-8C1E-F1667AD107F6}"/>
      </w:docPartPr>
      <w:docPartBody>
        <w:p w:rsidR="00000000" w:rsidRDefault="00FE0660" w:rsidP="00FE0660">
          <w:pPr>
            <w:pStyle w:val="6186A7807A15468BADED9FA5E9647B3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0BE42CD5109469E82093712B4934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CBB6E-979F-4249-96D1-4C05365FE93C}"/>
      </w:docPartPr>
      <w:docPartBody>
        <w:p w:rsidR="00000000" w:rsidRDefault="00FE0660" w:rsidP="00FE0660">
          <w:pPr>
            <w:pStyle w:val="40BE42CD5109469E82093712B4934E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4CE4C5AD1B419E95EA15BC0649DD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FD7BF-B2BE-46C4-A223-C91505E25305}"/>
      </w:docPartPr>
      <w:docPartBody>
        <w:p w:rsidR="00000000" w:rsidRDefault="00FE0660" w:rsidP="00FE0660">
          <w:pPr>
            <w:pStyle w:val="AB4CE4C5AD1B419E95EA15BC0649DD1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6F"/>
    <w:rsid w:val="000E6F81"/>
    <w:rsid w:val="001C0B6F"/>
    <w:rsid w:val="00B96E6E"/>
    <w:rsid w:val="00F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E0660"/>
    <w:rPr>
      <w:color w:val="808080"/>
    </w:rPr>
  </w:style>
  <w:style w:type="paragraph" w:customStyle="1" w:styleId="489E012F3EA34BE08ECA9C86C98166C4">
    <w:name w:val="489E012F3EA34BE08ECA9C86C98166C4"/>
    <w:rsid w:val="001C0B6F"/>
  </w:style>
  <w:style w:type="paragraph" w:customStyle="1" w:styleId="54E573F387744A228668FDB00DE77C84">
    <w:name w:val="54E573F387744A228668FDB00DE77C84"/>
    <w:rsid w:val="001C0B6F"/>
  </w:style>
  <w:style w:type="paragraph" w:customStyle="1" w:styleId="B2A2257F4F38475AA243FD5F3CCA4F85">
    <w:name w:val="B2A2257F4F38475AA243FD5F3CCA4F85"/>
    <w:rsid w:val="001C0B6F"/>
  </w:style>
  <w:style w:type="paragraph" w:customStyle="1" w:styleId="0B2130D35FC341E88E7A9660A14CD52F">
    <w:name w:val="0B2130D35FC341E88E7A9660A14CD52F"/>
    <w:rsid w:val="001C0B6F"/>
  </w:style>
  <w:style w:type="paragraph" w:customStyle="1" w:styleId="6FC5104B38E2498B8A091094EE1C1590">
    <w:name w:val="6FC5104B38E2498B8A091094EE1C1590"/>
    <w:rsid w:val="001C0B6F"/>
  </w:style>
  <w:style w:type="paragraph" w:customStyle="1" w:styleId="ACE925CBDFB947B8B73BCD1BC9F96B1B">
    <w:name w:val="ACE925CBDFB947B8B73BCD1BC9F96B1B"/>
    <w:rsid w:val="001C0B6F"/>
  </w:style>
  <w:style w:type="paragraph" w:customStyle="1" w:styleId="DA2746C1F4CC4512AF76E0816A5921C5">
    <w:name w:val="DA2746C1F4CC4512AF76E0816A5921C5"/>
    <w:rsid w:val="001C0B6F"/>
  </w:style>
  <w:style w:type="paragraph" w:customStyle="1" w:styleId="8A89CAED66B3476CB8E22E53E9FEE362">
    <w:name w:val="8A89CAED66B3476CB8E22E53E9FEE362"/>
    <w:rsid w:val="001C0B6F"/>
  </w:style>
  <w:style w:type="paragraph" w:customStyle="1" w:styleId="5AB41306F8CF41788CDF09C96F33CA74">
    <w:name w:val="5AB41306F8CF41788CDF09C96F33CA74"/>
    <w:rsid w:val="00FE0660"/>
  </w:style>
  <w:style w:type="paragraph" w:customStyle="1" w:styleId="6186A7807A15468BADED9FA5E9647B38">
    <w:name w:val="6186A7807A15468BADED9FA5E9647B38"/>
    <w:rsid w:val="00FE0660"/>
  </w:style>
  <w:style w:type="paragraph" w:customStyle="1" w:styleId="40BE42CD5109469E82093712B4934E42">
    <w:name w:val="40BE42CD5109469E82093712B4934E42"/>
    <w:rsid w:val="00FE0660"/>
  </w:style>
  <w:style w:type="paragraph" w:customStyle="1" w:styleId="AB4CE4C5AD1B419E95EA15BC0649DD1F">
    <w:name w:val="AB4CE4C5AD1B419E95EA15BC0649DD1F"/>
    <w:rsid w:val="00FE0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Vitamed Pharma</dc:creator>
  <cp:keywords/>
  <dc:description/>
  <cp:lastModifiedBy>Grodová Lenka</cp:lastModifiedBy>
  <cp:revision>15</cp:revision>
  <dcterms:created xsi:type="dcterms:W3CDTF">2020-10-12T14:55:00Z</dcterms:created>
  <dcterms:modified xsi:type="dcterms:W3CDTF">2020-11-02T19:04:00Z</dcterms:modified>
</cp:coreProperties>
</file>