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A3E2E" w14:textId="77777777" w:rsidR="00187A2C" w:rsidRPr="00187A2C" w:rsidRDefault="00187A2C" w:rsidP="009F486D">
      <w:pPr>
        <w:jc w:val="both"/>
        <w:rPr>
          <w:bCs/>
          <w:i/>
        </w:rPr>
      </w:pPr>
      <w:r w:rsidRPr="00187A2C">
        <w:rPr>
          <w:bCs/>
          <w:i/>
        </w:rPr>
        <w:t>Etiketa CZ</w:t>
      </w:r>
      <w:bookmarkStart w:id="0" w:name="_GoBack"/>
      <w:bookmarkEnd w:id="0"/>
    </w:p>
    <w:p w14:paraId="6D904260" w14:textId="77777777" w:rsidR="00B47FCF" w:rsidRDefault="00187A2C" w:rsidP="009F486D">
      <w:pPr>
        <w:jc w:val="both"/>
      </w:pPr>
      <w:r w:rsidRPr="00187A2C">
        <w:rPr>
          <w:b/>
          <w:bCs/>
        </w:rPr>
        <w:t xml:space="preserve">Pro Vitamin </w:t>
      </w:r>
      <w:proofErr w:type="spellStart"/>
      <w:r w:rsidRPr="00187A2C">
        <w:rPr>
          <w:b/>
          <w:bCs/>
        </w:rPr>
        <w:t>Shampoo</w:t>
      </w:r>
      <w:proofErr w:type="spellEnd"/>
      <w:r w:rsidRPr="00187A2C">
        <w:rPr>
          <w:b/>
          <w:bCs/>
        </w:rPr>
        <w:t xml:space="preserve">  Aloe Vera </w:t>
      </w:r>
      <w:proofErr w:type="spellStart"/>
      <w:r w:rsidRPr="00187A2C">
        <w:rPr>
          <w:b/>
          <w:bCs/>
        </w:rPr>
        <w:t>for</w:t>
      </w:r>
      <w:proofErr w:type="spellEnd"/>
      <w:r w:rsidRPr="00187A2C">
        <w:rPr>
          <w:b/>
          <w:bCs/>
        </w:rPr>
        <w:t xml:space="preserve"> </w:t>
      </w:r>
      <w:proofErr w:type="spellStart"/>
      <w:r w:rsidRPr="00187A2C">
        <w:rPr>
          <w:b/>
          <w:bCs/>
        </w:rPr>
        <w:t>white</w:t>
      </w:r>
      <w:proofErr w:type="spellEnd"/>
      <w:r w:rsidRPr="00187A2C">
        <w:rPr>
          <w:b/>
          <w:bCs/>
        </w:rPr>
        <w:t xml:space="preserve"> </w:t>
      </w:r>
      <w:proofErr w:type="spellStart"/>
      <w:r w:rsidRPr="00187A2C">
        <w:rPr>
          <w:b/>
          <w:bCs/>
        </w:rPr>
        <w:t>coated</w:t>
      </w:r>
      <w:proofErr w:type="spellEnd"/>
      <w:r w:rsidRPr="00187A2C">
        <w:rPr>
          <w:b/>
          <w:bCs/>
        </w:rPr>
        <w:t xml:space="preserve"> </w:t>
      </w:r>
      <w:proofErr w:type="spellStart"/>
      <w:r w:rsidRPr="00187A2C">
        <w:rPr>
          <w:b/>
          <w:bCs/>
        </w:rPr>
        <w:t>dogs</w:t>
      </w:r>
      <w:proofErr w:type="spellEnd"/>
      <w:r w:rsidRPr="00187A2C">
        <w:t xml:space="preserve"> </w:t>
      </w:r>
    </w:p>
    <w:p w14:paraId="524F4AA5" w14:textId="2BA7E8DC" w:rsidR="00187A2C" w:rsidRPr="00187A2C" w:rsidRDefault="00187A2C" w:rsidP="009F486D">
      <w:pPr>
        <w:jc w:val="both"/>
      </w:pPr>
      <w:r w:rsidRPr="00187A2C">
        <w:t>– speciálně vyvinutý šamp</w:t>
      </w:r>
      <w:r w:rsidR="004B7344">
        <w:t>o</w:t>
      </w:r>
      <w:r w:rsidRPr="00187A2C">
        <w:t>n pro psy s bílou srstí.</w:t>
      </w:r>
      <w:r w:rsidR="00B47FCF">
        <w:t xml:space="preserve"> </w:t>
      </w:r>
      <w:r w:rsidR="004B7344">
        <w:t>Šampo</w:t>
      </w:r>
      <w:r w:rsidRPr="00187A2C">
        <w:t>n neobsahuje bělidlo, ale aktivuje přirozené pigmenty srsti, tím činí barvu výraznější.</w:t>
      </w:r>
      <w:r w:rsidR="00B47FCF">
        <w:t xml:space="preserve"> </w:t>
      </w:r>
      <w:r w:rsidRPr="00187A2C">
        <w:t>Šamp</w:t>
      </w:r>
      <w:r w:rsidR="004B7344">
        <w:t>o</w:t>
      </w:r>
      <w:r w:rsidRPr="00187A2C">
        <w:t>n je obohacen extraktem z aloe vera, díky tomu je pokožka a srst chráněna proti</w:t>
      </w:r>
      <w:r w:rsidR="00B47FCF">
        <w:t xml:space="preserve"> </w:t>
      </w:r>
      <w:r w:rsidRPr="00187A2C">
        <w:t>vysušení. Šamp</w:t>
      </w:r>
      <w:r w:rsidR="004B7344">
        <w:t>o</w:t>
      </w:r>
      <w:r w:rsidRPr="00187A2C">
        <w:t>n je pH neutrální a je vhodný i pro citlivou pokožku.</w:t>
      </w:r>
    </w:p>
    <w:p w14:paraId="46EF79D4" w14:textId="476C1039" w:rsidR="00187A2C" w:rsidRPr="00187A2C" w:rsidRDefault="00187A2C" w:rsidP="009F486D">
      <w:pPr>
        <w:spacing w:after="0"/>
        <w:jc w:val="both"/>
      </w:pPr>
      <w:r w:rsidRPr="00B47FCF">
        <w:rPr>
          <w:b/>
        </w:rPr>
        <w:t>Návod k použití:</w:t>
      </w:r>
      <w:r w:rsidRPr="00187A2C">
        <w:t xml:space="preserve"> Šamp</w:t>
      </w:r>
      <w:r w:rsidR="004B7344">
        <w:t>o</w:t>
      </w:r>
      <w:r w:rsidRPr="00187A2C">
        <w:t>n je koncentrát a lze jej ředit 1:1 s vodou. Množství použitého šamp</w:t>
      </w:r>
      <w:r w:rsidR="004B7344">
        <w:t>o</w:t>
      </w:r>
      <w:r w:rsidRPr="00187A2C">
        <w:t>nu</w:t>
      </w:r>
    </w:p>
    <w:p w14:paraId="6C218458" w14:textId="6A988E55" w:rsidR="00187A2C" w:rsidRPr="00187A2C" w:rsidRDefault="00187A2C" w:rsidP="009F486D">
      <w:pPr>
        <w:spacing w:after="0"/>
        <w:jc w:val="both"/>
      </w:pPr>
      <w:r w:rsidRPr="00187A2C">
        <w:t>je závislé na velikosti psa. Namočte srst teplou vodou a vmasírujte šamp</w:t>
      </w:r>
      <w:r w:rsidR="004B7344">
        <w:t>o</w:t>
      </w:r>
      <w:r w:rsidRPr="00187A2C">
        <w:t>n, až se vytvoří</w:t>
      </w:r>
    </w:p>
    <w:p w14:paraId="5CDF0500" w14:textId="77777777" w:rsidR="00187A2C" w:rsidRPr="00187A2C" w:rsidRDefault="00187A2C" w:rsidP="009F486D">
      <w:pPr>
        <w:spacing w:after="0"/>
        <w:jc w:val="both"/>
      </w:pPr>
      <w:r w:rsidRPr="00187A2C">
        <w:t>pěna. Nechte působit 2-3 minuty a důkladně vypláchněte. Vymačkejte vodu ze srsti, zbylou</w:t>
      </w:r>
    </w:p>
    <w:p w14:paraId="72CFB387" w14:textId="77777777" w:rsidR="00B47FCF" w:rsidRDefault="00187A2C" w:rsidP="009F486D">
      <w:pPr>
        <w:spacing w:after="0"/>
        <w:jc w:val="both"/>
      </w:pPr>
      <w:r w:rsidRPr="00187A2C">
        <w:t>vodu důkladně vysušte ručníkem, případně psa vyfénujte.</w:t>
      </w:r>
    </w:p>
    <w:p w14:paraId="4F76FCAA" w14:textId="77777777" w:rsidR="00E57DA2" w:rsidRDefault="00E57DA2" w:rsidP="009F486D">
      <w:pPr>
        <w:spacing w:after="0"/>
        <w:jc w:val="both"/>
      </w:pPr>
    </w:p>
    <w:p w14:paraId="22C7D2A3" w14:textId="6DFE5CBB" w:rsidR="00E57DA2" w:rsidRPr="007A31B9" w:rsidRDefault="00E57DA2" w:rsidP="009F486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MyriadPro-Cond" w:hAnsiTheme="minorHAnsi" w:cstheme="minorHAnsi"/>
        </w:rPr>
      </w:pPr>
      <w:r w:rsidRPr="009F486D">
        <w:rPr>
          <w:rFonts w:asciiTheme="minorHAnsi" w:eastAsia="MyriadPro-Cond" w:hAnsiTheme="minorHAnsi" w:cstheme="minorHAnsi"/>
          <w:b/>
        </w:rPr>
        <w:t>Upozornění</w:t>
      </w:r>
      <w:r w:rsidRPr="007A31B9">
        <w:rPr>
          <w:rFonts w:asciiTheme="minorHAnsi" w:eastAsia="MyriadPro-Cond" w:hAnsiTheme="minorHAnsi" w:cstheme="minorHAnsi"/>
        </w:rPr>
        <w:t xml:space="preserve">: </w:t>
      </w:r>
      <w:r w:rsidRPr="0000213A">
        <w:rPr>
          <w:rFonts w:asciiTheme="minorHAnsi" w:eastAsia="MyriadPro-Cond" w:hAnsiTheme="minorHAnsi" w:cstheme="minorHAnsi"/>
        </w:rPr>
        <w:t>Nepoužívejte</w:t>
      </w:r>
      <w:r w:rsidRPr="007A31B9">
        <w:rPr>
          <w:rFonts w:asciiTheme="minorHAnsi" w:eastAsia="MyriadPro-Cond" w:hAnsiTheme="minorHAnsi" w:cstheme="minorHAnsi"/>
        </w:rPr>
        <w:t xml:space="preserve"> na</w:t>
      </w:r>
      <w:r>
        <w:rPr>
          <w:rFonts w:asciiTheme="minorHAnsi" w:eastAsia="MyriadPro-Cond" w:hAnsiTheme="minorHAnsi" w:cstheme="minorHAnsi"/>
        </w:rPr>
        <w:t xml:space="preserve"> poraněnou</w:t>
      </w:r>
      <w:r w:rsidRPr="007A31B9">
        <w:rPr>
          <w:rFonts w:asciiTheme="minorHAnsi" w:eastAsia="MyriadPro-Cond" w:hAnsiTheme="minorHAnsi" w:cstheme="minorHAnsi"/>
        </w:rPr>
        <w:t xml:space="preserve"> pokožku. Chraňte oči </w:t>
      </w:r>
      <w:r w:rsidR="00E0019D">
        <w:rPr>
          <w:rFonts w:asciiTheme="minorHAnsi" w:eastAsia="MyriadPro-Cond" w:hAnsiTheme="minorHAnsi" w:cstheme="minorHAnsi"/>
        </w:rPr>
        <w:t>psa</w:t>
      </w:r>
      <w:r w:rsidRPr="007A31B9">
        <w:rPr>
          <w:rFonts w:asciiTheme="minorHAnsi" w:eastAsia="MyriadPro-Cond" w:hAnsiTheme="minorHAnsi" w:cstheme="minorHAnsi"/>
        </w:rPr>
        <w:t xml:space="preserve">! V </w:t>
      </w:r>
      <w:r w:rsidRPr="00E419B5">
        <w:rPr>
          <w:rFonts w:asciiTheme="minorHAnsi" w:eastAsia="MyriadPro-Cond" w:hAnsiTheme="minorHAnsi" w:cstheme="minorHAnsi"/>
        </w:rPr>
        <w:t>případě</w:t>
      </w:r>
      <w:r w:rsidRPr="007A31B9">
        <w:rPr>
          <w:rFonts w:asciiTheme="minorHAnsi" w:eastAsia="MyriadPro-Cond" w:hAnsiTheme="minorHAnsi" w:cstheme="minorHAnsi"/>
        </w:rPr>
        <w:t xml:space="preserve"> </w:t>
      </w:r>
      <w:r>
        <w:rPr>
          <w:rFonts w:asciiTheme="minorHAnsi" w:eastAsia="MyriadPro-Cond" w:hAnsiTheme="minorHAnsi" w:cstheme="minorHAnsi"/>
        </w:rPr>
        <w:t xml:space="preserve">zasažení </w:t>
      </w:r>
      <w:r w:rsidRPr="00E419B5">
        <w:rPr>
          <w:rFonts w:asciiTheme="minorHAnsi" w:eastAsia="MyriadPro-Cond" w:hAnsiTheme="minorHAnsi" w:cstheme="minorHAnsi"/>
        </w:rPr>
        <w:t>vypláchněte</w:t>
      </w:r>
    </w:p>
    <w:p w14:paraId="66E878A0" w14:textId="77777777" w:rsidR="00E57DA2" w:rsidRPr="007A31B9" w:rsidRDefault="00E57DA2" w:rsidP="009F486D">
      <w:pPr>
        <w:jc w:val="both"/>
        <w:rPr>
          <w:rFonts w:asciiTheme="minorHAnsi" w:eastAsia="MyriadPro-Cond" w:hAnsiTheme="minorHAnsi" w:cstheme="minorHAnsi"/>
        </w:rPr>
      </w:pPr>
      <w:r w:rsidRPr="007A31B9">
        <w:rPr>
          <w:rFonts w:asciiTheme="minorHAnsi" w:eastAsia="MyriadPro-Cond" w:hAnsiTheme="minorHAnsi" w:cstheme="minorHAnsi"/>
        </w:rPr>
        <w:t>čistou vodou.</w:t>
      </w:r>
    </w:p>
    <w:p w14:paraId="6D536626" w14:textId="40A70054" w:rsidR="00187A2C" w:rsidRDefault="00187A2C" w:rsidP="009F486D">
      <w:pPr>
        <w:spacing w:after="0"/>
        <w:jc w:val="both"/>
      </w:pPr>
      <w:r w:rsidRPr="00187A2C">
        <w:t>Uchovávejte při pokojové teplotě.</w:t>
      </w:r>
    </w:p>
    <w:p w14:paraId="72C16F94" w14:textId="77777777" w:rsidR="00CE41B6" w:rsidRPr="00187A2C" w:rsidRDefault="00CE41B6" w:rsidP="009F486D">
      <w:pPr>
        <w:spacing w:after="0"/>
        <w:jc w:val="both"/>
      </w:pPr>
    </w:p>
    <w:p w14:paraId="0D66DEDA" w14:textId="77777777" w:rsidR="00E57DA2" w:rsidRDefault="00E57DA2" w:rsidP="009F486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MyriadPro-Cond" w:hAnsiTheme="minorHAnsi" w:cstheme="minorHAnsi"/>
        </w:rPr>
      </w:pPr>
      <w:r>
        <w:rPr>
          <w:rFonts w:asciiTheme="minorHAnsi" w:eastAsia="MyriadPro-Cond" w:hAnsiTheme="minorHAnsi" w:cstheme="minorHAnsi"/>
        </w:rPr>
        <w:t>Nepoužitý</w:t>
      </w:r>
      <w:r w:rsidRPr="007A31B9">
        <w:rPr>
          <w:rFonts w:asciiTheme="minorHAnsi" w:eastAsia="MyriadPro-Cond" w:hAnsiTheme="minorHAnsi" w:cstheme="minorHAnsi"/>
        </w:rPr>
        <w:t xml:space="preserve"> a nespotřebovan</w:t>
      </w:r>
      <w:r>
        <w:rPr>
          <w:rFonts w:asciiTheme="minorHAnsi" w:eastAsia="MyriadPro-Cond" w:hAnsiTheme="minorHAnsi" w:cstheme="minorHAnsi"/>
        </w:rPr>
        <w:t>ý</w:t>
      </w:r>
      <w:r w:rsidRPr="007A31B9">
        <w:rPr>
          <w:rFonts w:asciiTheme="minorHAnsi" w:eastAsia="MyriadPro-Cond" w:hAnsiTheme="minorHAnsi" w:cstheme="minorHAnsi"/>
        </w:rPr>
        <w:t xml:space="preserve"> veterinární </w:t>
      </w:r>
      <w:r>
        <w:rPr>
          <w:rFonts w:asciiTheme="minorHAnsi" w:eastAsia="MyriadPro-Cond" w:hAnsiTheme="minorHAnsi" w:cstheme="minorHAnsi"/>
        </w:rPr>
        <w:t xml:space="preserve">přípravek a jeho obal </w:t>
      </w:r>
      <w:r w:rsidRPr="007A31B9">
        <w:rPr>
          <w:rFonts w:asciiTheme="minorHAnsi" w:eastAsia="MyriadPro-Cond" w:hAnsiTheme="minorHAnsi" w:cstheme="minorHAnsi"/>
        </w:rPr>
        <w:t>se likviduju v</w:t>
      </w:r>
      <w:r>
        <w:rPr>
          <w:rFonts w:asciiTheme="minorHAnsi" w:eastAsia="MyriadPro-Cond" w:hAnsiTheme="minorHAnsi" w:cstheme="minorHAnsi"/>
        </w:rPr>
        <w:t>e smyslu</w:t>
      </w:r>
      <w:r w:rsidRPr="007A31B9">
        <w:rPr>
          <w:rFonts w:asciiTheme="minorHAnsi" w:eastAsia="MyriadPro-Cond" w:hAnsiTheme="minorHAnsi" w:cstheme="minorHAnsi"/>
        </w:rPr>
        <w:t xml:space="preserve"> platných právních</w:t>
      </w:r>
      <w:r>
        <w:rPr>
          <w:rFonts w:asciiTheme="minorHAnsi" w:eastAsia="MyriadPro-Cond" w:hAnsiTheme="minorHAnsi" w:cstheme="minorHAnsi"/>
        </w:rPr>
        <w:t xml:space="preserve"> předpisů.</w:t>
      </w:r>
    </w:p>
    <w:p w14:paraId="71F58377" w14:textId="77777777" w:rsidR="00CE41B6" w:rsidRDefault="00CE41B6" w:rsidP="009F486D">
      <w:pPr>
        <w:autoSpaceDE w:val="0"/>
        <w:autoSpaceDN w:val="0"/>
        <w:adjustRightInd w:val="0"/>
        <w:spacing w:after="0" w:line="240" w:lineRule="auto"/>
        <w:jc w:val="both"/>
      </w:pPr>
    </w:p>
    <w:p w14:paraId="3329B358" w14:textId="1C527BCD" w:rsidR="00187A2C" w:rsidRPr="00187A2C" w:rsidRDefault="00187A2C" w:rsidP="009F486D">
      <w:pPr>
        <w:spacing w:after="0"/>
        <w:jc w:val="both"/>
      </w:pPr>
      <w:r w:rsidRPr="00187A2C">
        <w:rPr>
          <w:b/>
          <w:bCs/>
        </w:rPr>
        <w:t>Složení:</w:t>
      </w:r>
      <w:r w:rsidRPr="00187A2C">
        <w:t xml:space="preserve"> AQUA, SODIUM LAURETH SULFATE,</w:t>
      </w:r>
      <w:r w:rsidR="00B47FCF">
        <w:t xml:space="preserve"> </w:t>
      </w:r>
      <w:r w:rsidRPr="00187A2C">
        <w:t>SODIUM CHLORIDE, GLYCERETH-2 COCOATE, COCAMIDOPROPYL BETAINE, GLYCERETH-7</w:t>
      </w:r>
    </w:p>
    <w:p w14:paraId="61D1FBAD" w14:textId="77777777" w:rsidR="00187A2C" w:rsidRPr="00187A2C" w:rsidRDefault="00187A2C" w:rsidP="009F486D">
      <w:pPr>
        <w:spacing w:after="0"/>
        <w:jc w:val="both"/>
      </w:pPr>
      <w:r w:rsidRPr="00187A2C">
        <w:t>CAPRYLATE/CAPRATE, POLYQUATERNIUM-7, PEG-4 RAPESEEDAMIDE, PARFUM CAMOMILE/</w:t>
      </w:r>
    </w:p>
    <w:p w14:paraId="4FB10B57" w14:textId="77777777" w:rsidR="00187A2C" w:rsidRPr="00187A2C" w:rsidRDefault="00187A2C" w:rsidP="009F486D">
      <w:pPr>
        <w:spacing w:after="0"/>
        <w:jc w:val="both"/>
      </w:pPr>
      <w:r w:rsidRPr="00187A2C">
        <w:t>ALOE VERA/PASSION-FLOWER, CITRIC ACID, DISODIUM EDTA, GLYCOL DISTEARATE, COCAMIDE</w:t>
      </w:r>
    </w:p>
    <w:p w14:paraId="560CED3C" w14:textId="77777777" w:rsidR="00187A2C" w:rsidRPr="00187A2C" w:rsidRDefault="00187A2C" w:rsidP="009F486D">
      <w:pPr>
        <w:spacing w:after="0"/>
        <w:jc w:val="both"/>
      </w:pPr>
      <w:r w:rsidRPr="00187A2C">
        <w:t>MEA, SODIUM HYDROXIDE, PROPYLENE GLYCOL, SODIUM BENZOATE, 2-BROMO-2-</w:t>
      </w:r>
    </w:p>
    <w:p w14:paraId="48F5EE76" w14:textId="77777777" w:rsidR="00187A2C" w:rsidRPr="00187A2C" w:rsidRDefault="00187A2C" w:rsidP="009F486D">
      <w:pPr>
        <w:spacing w:after="0"/>
        <w:jc w:val="both"/>
      </w:pPr>
      <w:r w:rsidRPr="00187A2C">
        <w:t>NITROPROPANE-1,3-DIOL, ALOE BARBADENSIS EXTRACT, LAURETH-10, PEG-40 HYDROGENATED</w:t>
      </w:r>
    </w:p>
    <w:p w14:paraId="1DCA12A4" w14:textId="77777777" w:rsidR="00187A2C" w:rsidRPr="00187A2C" w:rsidRDefault="00187A2C" w:rsidP="009F486D">
      <w:pPr>
        <w:spacing w:after="0"/>
        <w:jc w:val="both"/>
      </w:pPr>
      <w:r w:rsidRPr="00187A2C">
        <w:t>CASTOR OIL, PPG-26-BUTETH-26, ETHYLHEXYL SALICYLATE, BUTYL METHOXYDIBENZOYLMETH</w:t>
      </w:r>
    </w:p>
    <w:p w14:paraId="6C39D506" w14:textId="77777777" w:rsidR="00187A2C" w:rsidRPr="00187A2C" w:rsidRDefault="00187A2C" w:rsidP="009F486D">
      <w:pPr>
        <w:spacing w:after="0"/>
        <w:jc w:val="both"/>
      </w:pPr>
      <w:r w:rsidRPr="00187A2C">
        <w:t>ANE, OCTYL METHOXYCINNAMATE, 5-CHLORO-2-METHYL-2H- ISOTHIAZOL-3-ONE, CI 42090,</w:t>
      </w:r>
    </w:p>
    <w:p w14:paraId="01AE30E8" w14:textId="77777777" w:rsidR="00187A2C" w:rsidRPr="00187A2C" w:rsidRDefault="00187A2C" w:rsidP="009F486D">
      <w:pPr>
        <w:spacing w:after="0"/>
        <w:jc w:val="both"/>
      </w:pPr>
      <w:r w:rsidRPr="00187A2C">
        <w:t>2-METHYL-2H-ISOTHIAZOL- 3-ONE, POTASSIUM SORBATE.</w:t>
      </w:r>
    </w:p>
    <w:p w14:paraId="43FABB7E" w14:textId="77777777" w:rsidR="00B47FCF" w:rsidRDefault="00B47FCF" w:rsidP="009F486D">
      <w:pPr>
        <w:jc w:val="both"/>
      </w:pPr>
      <w:r>
        <w:rPr>
          <w:noProof/>
          <w:lang w:eastAsia="cs-CZ"/>
        </w:rPr>
        <w:drawing>
          <wp:inline distT="0" distB="0" distL="0" distR="0" wp14:anchorId="57C3B475" wp14:editId="09EEC286">
            <wp:extent cx="438150" cy="438150"/>
            <wp:effectExtent l="0" t="0" r="0" b="0"/>
            <wp:docPr id="2" name="Obrázek 2" descr="Značka GHS07 Dráždivé lát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čka GHS07 Dráždivé látk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44F2">
        <w:t xml:space="preserve"> </w:t>
      </w:r>
      <w:r>
        <w:t xml:space="preserve">Varování: Způsobuje vážné podráždění očí. Je-li nutná lékařská pomoc, mějte po ruce obal nebo štítek výrobku. Uchovávejte mimo dosah dětí. Před použitím si přečtěte údaje na etiketě. </w:t>
      </w:r>
    </w:p>
    <w:p w14:paraId="04F7B495" w14:textId="77777777" w:rsidR="00B47FCF" w:rsidRDefault="00B47FCF" w:rsidP="009F486D">
      <w:pPr>
        <w:jc w:val="both"/>
      </w:pPr>
      <w:r>
        <w:t xml:space="preserve">PŘI ZASAŽENÍ OČÍ: Několik minut opatrně vyplachujte vodou. Vyjměte kontaktní čočky, jsou-li nasazeny, a pokud je lze vyjmout snadno. Pokračujte ve vyplachování. Přetrvává-li podráždění očí: Vyhledejte lékařskou pomoc. Obsahuje: 5-CHLOR-2-METHYLISOTHIAZOL-3(2H)-ON a ETHYLISOTHIAZOL-3(2H)-ON (3:1). Může vyvolat alergickou reakci. </w:t>
      </w:r>
    </w:p>
    <w:p w14:paraId="2DD76982" w14:textId="77777777" w:rsidR="00B47FCF" w:rsidRPr="007A31B9" w:rsidRDefault="00B47FCF" w:rsidP="009F486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MyriadPro-Cond" w:hAnsiTheme="minorHAnsi" w:cstheme="minorHAnsi"/>
        </w:rPr>
      </w:pPr>
      <w:r w:rsidRPr="007A31B9">
        <w:rPr>
          <w:b/>
        </w:rPr>
        <w:t>Držitel rozhodnutí o schválení veterinárního přípravku</w:t>
      </w:r>
      <w:r w:rsidRPr="007A31B9">
        <w:rPr>
          <w:rFonts w:asciiTheme="minorHAnsi" w:hAnsiTheme="minorHAnsi" w:cstheme="minorHAnsi"/>
        </w:rPr>
        <w:t xml:space="preserve">: </w:t>
      </w:r>
      <w:proofErr w:type="spellStart"/>
      <w:r w:rsidRPr="007A31B9">
        <w:rPr>
          <w:rFonts w:asciiTheme="minorHAnsi" w:eastAsia="MyriadPro-Cond" w:hAnsiTheme="minorHAnsi" w:cstheme="minorHAnsi"/>
        </w:rPr>
        <w:t>Beaphar</w:t>
      </w:r>
      <w:proofErr w:type="spellEnd"/>
      <w:r w:rsidRPr="007A31B9">
        <w:rPr>
          <w:rFonts w:asciiTheme="minorHAnsi" w:eastAsia="MyriadPro-Cond" w:hAnsiTheme="minorHAnsi" w:cstheme="minorHAnsi"/>
        </w:rPr>
        <w:t xml:space="preserve"> </w:t>
      </w:r>
      <w:proofErr w:type="spellStart"/>
      <w:r w:rsidRPr="007A31B9">
        <w:rPr>
          <w:rFonts w:asciiTheme="minorHAnsi" w:eastAsia="MyriadPro-Cond" w:hAnsiTheme="minorHAnsi" w:cstheme="minorHAnsi"/>
        </w:rPr>
        <w:t>Eastern</w:t>
      </w:r>
      <w:proofErr w:type="spellEnd"/>
      <w:r w:rsidRPr="007A31B9">
        <w:rPr>
          <w:rFonts w:asciiTheme="minorHAnsi" w:eastAsia="MyriadPro-Cond" w:hAnsiTheme="minorHAnsi" w:cstheme="minorHAnsi"/>
        </w:rPr>
        <w:t xml:space="preserve"> </w:t>
      </w:r>
      <w:proofErr w:type="spellStart"/>
      <w:r w:rsidRPr="007A31B9">
        <w:rPr>
          <w:rFonts w:asciiTheme="minorHAnsi" w:eastAsia="MyriadPro-Cond" w:hAnsiTheme="minorHAnsi" w:cstheme="minorHAnsi"/>
        </w:rPr>
        <w:t>Europe</w:t>
      </w:r>
      <w:proofErr w:type="spellEnd"/>
      <w:r w:rsidRPr="007A31B9">
        <w:rPr>
          <w:rFonts w:asciiTheme="minorHAnsi" w:eastAsia="MyriadPro-Cond" w:hAnsiTheme="minorHAnsi" w:cstheme="minorHAnsi"/>
        </w:rPr>
        <w:t xml:space="preserve">, s.r.o., </w:t>
      </w:r>
      <w:proofErr w:type="spellStart"/>
      <w:r w:rsidRPr="007A31B9">
        <w:rPr>
          <w:rFonts w:asciiTheme="minorHAnsi" w:eastAsia="MyriadPro-Cond" w:hAnsiTheme="minorHAnsi" w:cstheme="minorHAnsi"/>
        </w:rPr>
        <w:t>Revolučni</w:t>
      </w:r>
      <w:proofErr w:type="spellEnd"/>
      <w:r w:rsidRPr="007A31B9">
        <w:rPr>
          <w:rFonts w:asciiTheme="minorHAnsi" w:eastAsia="MyriadPro-Cond" w:hAnsiTheme="minorHAnsi" w:cstheme="minorHAnsi"/>
        </w:rPr>
        <w:t xml:space="preserve"> 1381/III,</w:t>
      </w:r>
      <w:r>
        <w:rPr>
          <w:rFonts w:asciiTheme="minorHAnsi" w:eastAsia="MyriadPro-Cond" w:hAnsiTheme="minorHAnsi" w:cstheme="minorHAnsi"/>
        </w:rPr>
        <w:t xml:space="preserve"> </w:t>
      </w:r>
      <w:r w:rsidRPr="007A31B9">
        <w:rPr>
          <w:rFonts w:asciiTheme="minorHAnsi" w:eastAsia="MyriadPro-Cond" w:hAnsiTheme="minorHAnsi" w:cstheme="minorHAnsi"/>
        </w:rPr>
        <w:t>290 01 Poděbrady, info@beaphar.cz,</w:t>
      </w:r>
    </w:p>
    <w:p w14:paraId="3BF76E9A" w14:textId="77777777" w:rsidR="00B47FCF" w:rsidRDefault="00B47FCF" w:rsidP="009F486D">
      <w:pPr>
        <w:jc w:val="both"/>
        <w:rPr>
          <w:rFonts w:asciiTheme="minorHAnsi" w:eastAsia="MyriadPro-Cond" w:hAnsiTheme="minorHAnsi" w:cstheme="minorHAnsi"/>
        </w:rPr>
      </w:pPr>
      <w:r w:rsidRPr="007A31B9">
        <w:rPr>
          <w:rFonts w:asciiTheme="minorHAnsi" w:eastAsia="MyriadPro-Cond" w:hAnsiTheme="minorHAnsi" w:cstheme="minorHAnsi"/>
        </w:rPr>
        <w:t>tel.: +420 325 611</w:t>
      </w:r>
      <w:r>
        <w:rPr>
          <w:rFonts w:asciiTheme="minorHAnsi" w:eastAsia="MyriadPro-Cond" w:hAnsiTheme="minorHAnsi" w:cstheme="minorHAnsi"/>
        </w:rPr>
        <w:t> </w:t>
      </w:r>
      <w:r w:rsidRPr="007A31B9">
        <w:rPr>
          <w:rFonts w:asciiTheme="minorHAnsi" w:eastAsia="MyriadPro-Cond" w:hAnsiTheme="minorHAnsi" w:cstheme="minorHAnsi"/>
        </w:rPr>
        <w:t>650</w:t>
      </w:r>
    </w:p>
    <w:p w14:paraId="1E5AE3A3" w14:textId="07D08F92" w:rsidR="00B47FCF" w:rsidRPr="007A31B9" w:rsidRDefault="00B47FCF" w:rsidP="009F486D">
      <w:pPr>
        <w:jc w:val="both"/>
        <w:rPr>
          <w:rFonts w:asciiTheme="minorHAnsi" w:hAnsiTheme="minorHAnsi" w:cstheme="minorHAnsi"/>
        </w:rPr>
      </w:pPr>
      <w:r>
        <w:rPr>
          <w:rFonts w:asciiTheme="minorHAnsi" w:eastAsia="MyriadPro-Cond" w:hAnsiTheme="minorHAnsi" w:cstheme="minorHAnsi"/>
        </w:rPr>
        <w:t xml:space="preserve">Výrobce: </w:t>
      </w:r>
      <w:proofErr w:type="spellStart"/>
      <w:proofErr w:type="gramStart"/>
      <w:r>
        <w:rPr>
          <w:rFonts w:asciiTheme="minorHAnsi" w:eastAsia="MyriadPro-Cond" w:hAnsiTheme="minorHAnsi" w:cstheme="minorHAnsi"/>
        </w:rPr>
        <w:t>Beaphar</w:t>
      </w:r>
      <w:proofErr w:type="spellEnd"/>
      <w:r>
        <w:rPr>
          <w:rFonts w:asciiTheme="minorHAnsi" w:eastAsia="MyriadPro-Cond" w:hAnsiTheme="minorHAnsi" w:cstheme="minorHAnsi"/>
        </w:rPr>
        <w:t xml:space="preserve"> B.V., </w:t>
      </w:r>
      <w:proofErr w:type="spellStart"/>
      <w:r>
        <w:rPr>
          <w:rFonts w:asciiTheme="minorHAnsi" w:eastAsia="MyriadPro-Cond" w:hAnsiTheme="minorHAnsi" w:cstheme="minorHAnsi"/>
        </w:rPr>
        <w:t>Drostenkamp</w:t>
      </w:r>
      <w:proofErr w:type="spellEnd"/>
      <w:proofErr w:type="gramEnd"/>
      <w:r>
        <w:rPr>
          <w:rFonts w:asciiTheme="minorHAnsi" w:eastAsia="MyriadPro-Cond" w:hAnsiTheme="minorHAnsi" w:cstheme="minorHAnsi"/>
        </w:rPr>
        <w:t xml:space="preserve"> 3, 8101 BX </w:t>
      </w:r>
      <w:proofErr w:type="spellStart"/>
      <w:r w:rsidR="00CA19D2">
        <w:rPr>
          <w:rFonts w:asciiTheme="minorHAnsi" w:eastAsia="MyriadPro-Cond" w:hAnsiTheme="minorHAnsi" w:cstheme="minorHAnsi"/>
        </w:rPr>
        <w:t>Raalte</w:t>
      </w:r>
      <w:proofErr w:type="spellEnd"/>
      <w:r>
        <w:rPr>
          <w:rFonts w:asciiTheme="minorHAnsi" w:eastAsia="MyriadPro-Cond" w:hAnsiTheme="minorHAnsi" w:cstheme="minorHAnsi"/>
        </w:rPr>
        <w:t>, Holandsko</w:t>
      </w:r>
    </w:p>
    <w:p w14:paraId="1FDBA7F4" w14:textId="77777777" w:rsidR="00B47FCF" w:rsidRPr="00187A2C" w:rsidRDefault="00B47FCF" w:rsidP="009F486D">
      <w:pPr>
        <w:jc w:val="both"/>
      </w:pPr>
      <w:r w:rsidRPr="00187A2C">
        <w:lastRenderedPageBreak/>
        <w:t>Číslo schválení: 073-10/C</w:t>
      </w:r>
    </w:p>
    <w:p w14:paraId="48C6F6E9" w14:textId="77777777" w:rsidR="00B47FCF" w:rsidRPr="00852733" w:rsidRDefault="00B47FCF" w:rsidP="009F486D">
      <w:pPr>
        <w:spacing w:after="0"/>
        <w:jc w:val="both"/>
        <w:rPr>
          <w:rFonts w:cs="Calibri"/>
        </w:rPr>
      </w:pPr>
      <w:r w:rsidRPr="007A31B9">
        <w:rPr>
          <w:rFonts w:cs="Calibri"/>
          <w:bCs/>
        </w:rPr>
        <w:t>Pouze pro zvířata</w:t>
      </w:r>
      <w:r>
        <w:rPr>
          <w:rFonts w:cs="Calibri"/>
          <w:bCs/>
        </w:rPr>
        <w:t>.</w:t>
      </w:r>
    </w:p>
    <w:p w14:paraId="13FB1620" w14:textId="77777777" w:rsidR="00B47FCF" w:rsidRDefault="00B47FCF" w:rsidP="009F486D">
      <w:pPr>
        <w:spacing w:after="0"/>
        <w:jc w:val="both"/>
      </w:pPr>
      <w:r>
        <w:t>Obsah: 250 ml</w:t>
      </w:r>
    </w:p>
    <w:p w14:paraId="228C760F" w14:textId="77777777" w:rsidR="00B47FCF" w:rsidRDefault="00B47FCF" w:rsidP="009F486D">
      <w:pPr>
        <w:spacing w:after="0"/>
        <w:jc w:val="both"/>
      </w:pPr>
      <w:r>
        <w:t>Šarže:</w:t>
      </w:r>
    </w:p>
    <w:p w14:paraId="0199EC47" w14:textId="77777777" w:rsidR="00187A2C" w:rsidRPr="00187A2C" w:rsidRDefault="00B47FCF" w:rsidP="009F486D">
      <w:pPr>
        <w:jc w:val="both"/>
      </w:pPr>
      <w:r>
        <w:t xml:space="preserve">Spotřebujte </w:t>
      </w:r>
      <w:proofErr w:type="gramStart"/>
      <w:r>
        <w:t>do</w:t>
      </w:r>
      <w:proofErr w:type="gramEnd"/>
      <w:r>
        <w:t>:</w:t>
      </w:r>
    </w:p>
    <w:p w14:paraId="090A1692" w14:textId="77777777" w:rsidR="00335CCE" w:rsidRPr="00187A2C" w:rsidRDefault="00335CCE" w:rsidP="009F486D">
      <w:pPr>
        <w:jc w:val="both"/>
      </w:pPr>
    </w:p>
    <w:p w14:paraId="63108A0C" w14:textId="77777777" w:rsidR="00CD4DF7" w:rsidRPr="00187A2C" w:rsidRDefault="00CD4DF7" w:rsidP="009F486D">
      <w:pPr>
        <w:jc w:val="both"/>
      </w:pPr>
    </w:p>
    <w:p w14:paraId="0C8CDDBE" w14:textId="77777777" w:rsidR="00CD4DF7" w:rsidRPr="00187A2C" w:rsidRDefault="00CD4DF7" w:rsidP="009F486D">
      <w:pPr>
        <w:jc w:val="both"/>
      </w:pPr>
    </w:p>
    <w:p w14:paraId="1323890F" w14:textId="77777777" w:rsidR="00CD4DF7" w:rsidRPr="00187A2C" w:rsidRDefault="00CD4DF7" w:rsidP="009F486D">
      <w:pPr>
        <w:jc w:val="both"/>
      </w:pPr>
    </w:p>
    <w:p w14:paraId="554DBF6B" w14:textId="77777777" w:rsidR="00CD4DF7" w:rsidRPr="00187A2C" w:rsidRDefault="00CD4DF7" w:rsidP="009F486D">
      <w:pPr>
        <w:jc w:val="both"/>
      </w:pPr>
    </w:p>
    <w:p w14:paraId="22B543D7" w14:textId="77777777" w:rsidR="00CD4DF7" w:rsidRPr="00187A2C" w:rsidRDefault="00CD4DF7" w:rsidP="009F486D">
      <w:pPr>
        <w:jc w:val="both"/>
      </w:pPr>
    </w:p>
    <w:p w14:paraId="1EF84C06" w14:textId="77777777" w:rsidR="00CD4DF7" w:rsidRPr="00187A2C" w:rsidRDefault="00CD4DF7" w:rsidP="009F486D">
      <w:pPr>
        <w:jc w:val="both"/>
      </w:pPr>
    </w:p>
    <w:p w14:paraId="36894F82" w14:textId="77777777" w:rsidR="00CD4DF7" w:rsidRPr="00187A2C" w:rsidRDefault="00CD4DF7" w:rsidP="009F486D">
      <w:pPr>
        <w:jc w:val="both"/>
      </w:pPr>
    </w:p>
    <w:p w14:paraId="4CBBF316" w14:textId="77777777" w:rsidR="00CD4DF7" w:rsidRPr="00187A2C" w:rsidRDefault="00CD4DF7" w:rsidP="009F486D">
      <w:pPr>
        <w:jc w:val="both"/>
      </w:pPr>
    </w:p>
    <w:p w14:paraId="61696A0F" w14:textId="77777777" w:rsidR="00CD4DF7" w:rsidRPr="00187A2C" w:rsidRDefault="00CD4DF7" w:rsidP="009F486D">
      <w:pPr>
        <w:jc w:val="both"/>
      </w:pPr>
    </w:p>
    <w:p w14:paraId="24169DD6" w14:textId="77777777" w:rsidR="00CD4DF7" w:rsidRPr="00187A2C" w:rsidRDefault="00CD4DF7" w:rsidP="009F486D">
      <w:pPr>
        <w:jc w:val="both"/>
      </w:pPr>
    </w:p>
    <w:p w14:paraId="12B1F329" w14:textId="77777777" w:rsidR="00CD4DF7" w:rsidRPr="00187A2C" w:rsidRDefault="00CD4DF7" w:rsidP="009F486D">
      <w:pPr>
        <w:jc w:val="both"/>
      </w:pPr>
    </w:p>
    <w:p w14:paraId="4FCA2C42" w14:textId="77777777" w:rsidR="000E6961" w:rsidRPr="00187A2C" w:rsidRDefault="000E6961" w:rsidP="009F486D">
      <w:pPr>
        <w:jc w:val="both"/>
      </w:pPr>
    </w:p>
    <w:p w14:paraId="1A10BAF1" w14:textId="77777777" w:rsidR="000E6961" w:rsidRPr="00187A2C" w:rsidRDefault="000E6961" w:rsidP="009F486D">
      <w:pPr>
        <w:jc w:val="both"/>
      </w:pPr>
    </w:p>
    <w:sectPr w:rsidR="000E6961" w:rsidRPr="00187A2C" w:rsidSect="00CD4DF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06FF8" w14:textId="77777777" w:rsidR="00E16220" w:rsidRDefault="00E16220" w:rsidP="00174B68">
      <w:pPr>
        <w:spacing w:after="0" w:line="240" w:lineRule="auto"/>
      </w:pPr>
      <w:r>
        <w:separator/>
      </w:r>
    </w:p>
  </w:endnote>
  <w:endnote w:type="continuationSeparator" w:id="0">
    <w:p w14:paraId="5B284C52" w14:textId="77777777" w:rsidR="00E16220" w:rsidRDefault="00E16220" w:rsidP="0017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Con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C46720" w14:textId="77777777" w:rsidR="00E16220" w:rsidRDefault="00E16220" w:rsidP="00174B68">
      <w:pPr>
        <w:spacing w:after="0" w:line="240" w:lineRule="auto"/>
      </w:pPr>
      <w:r>
        <w:separator/>
      </w:r>
    </w:p>
  </w:footnote>
  <w:footnote w:type="continuationSeparator" w:id="0">
    <w:p w14:paraId="4165C385" w14:textId="77777777" w:rsidR="00E16220" w:rsidRDefault="00E16220" w:rsidP="00174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8679B" w14:textId="6B8942B1" w:rsidR="00CD4DF7" w:rsidRDefault="00CD4DF7" w:rsidP="00CD4DF7">
    <w:pPr>
      <w:rPr>
        <w:b/>
        <w:bCs/>
      </w:rPr>
    </w:pPr>
    <w:r w:rsidRPr="00310352">
      <w:rPr>
        <w:bCs/>
      </w:rPr>
      <w:t>Text příbalové informace</w:t>
    </w:r>
    <w:r w:rsidR="00187A2C" w:rsidRPr="00310352">
      <w:rPr>
        <w:bCs/>
      </w:rPr>
      <w:t>=obal</w:t>
    </w:r>
    <w:r w:rsidRPr="00310352">
      <w:rPr>
        <w:bCs/>
      </w:rPr>
      <w:t xml:space="preserve">  součást dokumentace schválené rozhodnutím </w:t>
    </w:r>
    <w:proofErr w:type="spellStart"/>
    <w:proofErr w:type="gramStart"/>
    <w:r w:rsidRPr="00310352">
      <w:rPr>
        <w:bCs/>
      </w:rPr>
      <w:t>sp.zn</w:t>
    </w:r>
    <w:proofErr w:type="spellEnd"/>
    <w:r w:rsidR="004031ED">
      <w:rPr>
        <w:b/>
        <w:bCs/>
      </w:rPr>
      <w:t>.</w:t>
    </w:r>
    <w:proofErr w:type="gramEnd"/>
    <w:r>
      <w:rPr>
        <w:b/>
        <w:bCs/>
      </w:rPr>
      <w:t xml:space="preserve"> </w:t>
    </w:r>
    <w:sdt>
      <w:sdtPr>
        <w:rPr>
          <w:rFonts w:eastAsia="Times New Roman"/>
          <w:lang w:eastAsia="cs-CZ"/>
        </w:rPr>
        <w:id w:val="2058362447"/>
        <w:placeholder>
          <w:docPart w:val="A3A0837ADBED4BACAFA15E73A3E7A59F"/>
        </w:placeholder>
        <w:text/>
      </w:sdtPr>
      <w:sdtContent>
        <w:r w:rsidR="00310352" w:rsidRPr="00310352">
          <w:rPr>
            <w:rFonts w:eastAsia="Times New Roman"/>
            <w:lang w:eastAsia="cs-CZ"/>
          </w:rPr>
          <w:t>USKVBL/4559/2020/POD</w:t>
        </w:r>
        <w:r w:rsidR="00310352">
          <w:rPr>
            <w:rFonts w:eastAsia="Times New Roman"/>
            <w:lang w:eastAsia="cs-CZ"/>
          </w:rPr>
          <w:t>,</w:t>
        </w:r>
      </w:sdtContent>
    </w:sdt>
    <w:r>
      <w:rPr>
        <w:b/>
        <w:bCs/>
      </w:rPr>
      <w:t xml:space="preserve"> </w:t>
    </w:r>
    <w:r w:rsidR="004031ED" w:rsidRPr="00310352">
      <w:rPr>
        <w:bCs/>
      </w:rPr>
      <w:t>č.</w:t>
    </w:r>
    <w:r w:rsidRPr="00310352">
      <w:rPr>
        <w:bCs/>
      </w:rPr>
      <w:t>j.</w:t>
    </w:r>
    <w:r>
      <w:rPr>
        <w:b/>
        <w:bCs/>
      </w:rPr>
      <w:t xml:space="preserve"> </w:t>
    </w:r>
    <w:sdt>
      <w:sdtPr>
        <w:rPr>
          <w:rFonts w:eastAsia="Times New Roman"/>
          <w:lang w:eastAsia="cs-CZ"/>
        </w:rPr>
        <w:id w:val="256413127"/>
        <w:placeholder>
          <w:docPart w:val="A3A0837ADBED4BACAFA15E73A3E7A59F"/>
        </w:placeholder>
        <w:text/>
      </w:sdtPr>
      <w:sdtContent>
        <w:r w:rsidR="00310352" w:rsidRPr="00310352">
          <w:rPr>
            <w:rFonts w:eastAsia="Times New Roman"/>
            <w:lang w:eastAsia="cs-CZ"/>
          </w:rPr>
          <w:t xml:space="preserve">USKVBL/13415/2020/REG- </w:t>
        </w:r>
        <w:proofErr w:type="spellStart"/>
        <w:r w:rsidR="00310352" w:rsidRPr="00310352">
          <w:rPr>
            <w:rFonts w:eastAsia="Times New Roman"/>
            <w:lang w:eastAsia="cs-CZ"/>
          </w:rPr>
          <w:t>Gro</w:t>
        </w:r>
        <w:proofErr w:type="spellEnd"/>
      </w:sdtContent>
    </w:sdt>
    <w:r>
      <w:rPr>
        <w:b/>
        <w:bCs/>
      </w:rPr>
      <w:t xml:space="preserve"> </w:t>
    </w:r>
    <w:r w:rsidRPr="00310352">
      <w:rPr>
        <w:bCs/>
      </w:rPr>
      <w:t xml:space="preserve">ze dne </w:t>
    </w:r>
    <w:sdt>
      <w:sdtPr>
        <w:rPr>
          <w:bCs/>
        </w:rPr>
        <w:id w:val="1773286175"/>
        <w:placeholder>
          <w:docPart w:val="D13D7928903A462A98CD1194982907B6"/>
        </w:placeholder>
        <w:date w:fullDate="2020-11-1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10352" w:rsidRPr="00310352">
          <w:rPr>
            <w:bCs/>
          </w:rPr>
          <w:t>16.11.2020</w:t>
        </w:r>
      </w:sdtContent>
    </w:sdt>
    <w:r w:rsidRPr="00310352">
      <w:rPr>
        <w:bCs/>
      </w:rPr>
      <w:t xml:space="preserve"> o</w:t>
    </w:r>
    <w:r>
      <w:rPr>
        <w:b/>
        <w:bCs/>
      </w:rPr>
      <w:t xml:space="preserve"> </w:t>
    </w:r>
    <w:sdt>
      <w:sdtPr>
        <w:rPr>
          <w:rStyle w:val="Siln"/>
          <w:b w:val="0"/>
        </w:rPr>
        <w:id w:val="-2045283072"/>
        <w:placeholder>
          <w:docPart w:val="6976F2DB0DE5490A9FC79E52AEB1281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  <w:lang w:eastAsia="cs-CZ"/>
        </w:rPr>
      </w:sdtEndPr>
      <w:sdtContent>
        <w:r w:rsidR="00310352" w:rsidRPr="00310352">
          <w:rPr>
            <w:rStyle w:val="Siln"/>
            <w:b w:val="0"/>
          </w:rPr>
          <w:t>prodloužení platnosti rozhodnutí o schválení veterinárního přípravku</w:t>
        </w:r>
      </w:sdtContent>
    </w:sdt>
    <w:r>
      <w:rPr>
        <w:b/>
        <w:bCs/>
      </w:rPr>
      <w:t xml:space="preserve"> </w:t>
    </w:r>
    <w:sdt>
      <w:sdtPr>
        <w:rPr>
          <w:rFonts w:eastAsia="Times New Roman" w:cs="Calibri"/>
          <w:lang w:eastAsia="cs-CZ"/>
        </w:rPr>
        <w:id w:val="-484012948"/>
        <w:placeholder>
          <w:docPart w:val="A3A0837ADBED4BACAFA15E73A3E7A59F"/>
        </w:placeholder>
        <w:text/>
      </w:sdtPr>
      <w:sdtContent>
        <w:proofErr w:type="spellStart"/>
        <w:r w:rsidR="00310352" w:rsidRPr="00310352">
          <w:rPr>
            <w:rFonts w:eastAsia="Times New Roman" w:cs="Calibri"/>
            <w:lang w:eastAsia="cs-CZ"/>
          </w:rPr>
          <w:t>Beaphar</w:t>
        </w:r>
        <w:proofErr w:type="spellEnd"/>
        <w:r w:rsidR="00310352" w:rsidRPr="00310352">
          <w:rPr>
            <w:rFonts w:eastAsia="Times New Roman" w:cs="Calibri"/>
            <w:lang w:eastAsia="cs-CZ"/>
          </w:rPr>
          <w:t xml:space="preserve"> Pro Vitamin </w:t>
        </w:r>
        <w:proofErr w:type="spellStart"/>
        <w:r w:rsidR="00310352" w:rsidRPr="00310352">
          <w:rPr>
            <w:rFonts w:eastAsia="Times New Roman" w:cs="Calibri"/>
            <w:lang w:eastAsia="cs-CZ"/>
          </w:rPr>
          <w:t>Shampoo</w:t>
        </w:r>
        <w:proofErr w:type="spellEnd"/>
        <w:r w:rsidR="00310352" w:rsidRPr="00310352">
          <w:rPr>
            <w:rFonts w:eastAsia="Times New Roman" w:cs="Calibri"/>
            <w:lang w:eastAsia="cs-CZ"/>
          </w:rPr>
          <w:t xml:space="preserve"> – Aloe Vera </w:t>
        </w:r>
        <w:proofErr w:type="spellStart"/>
        <w:r w:rsidR="00310352" w:rsidRPr="00310352">
          <w:rPr>
            <w:rFonts w:eastAsia="Times New Roman" w:cs="Calibri"/>
            <w:lang w:eastAsia="cs-CZ"/>
          </w:rPr>
          <w:t>for</w:t>
        </w:r>
        <w:proofErr w:type="spellEnd"/>
        <w:r w:rsidR="00310352" w:rsidRPr="00310352">
          <w:rPr>
            <w:rFonts w:eastAsia="Times New Roman" w:cs="Calibri"/>
            <w:lang w:eastAsia="cs-CZ"/>
          </w:rPr>
          <w:t xml:space="preserve"> </w:t>
        </w:r>
        <w:proofErr w:type="spellStart"/>
        <w:r w:rsidR="00310352" w:rsidRPr="00310352">
          <w:rPr>
            <w:rFonts w:eastAsia="Times New Roman" w:cs="Calibri"/>
            <w:lang w:eastAsia="cs-CZ"/>
          </w:rPr>
          <w:t>white</w:t>
        </w:r>
        <w:proofErr w:type="spellEnd"/>
        <w:r w:rsidR="00310352" w:rsidRPr="00310352">
          <w:rPr>
            <w:rFonts w:eastAsia="Times New Roman" w:cs="Calibri"/>
            <w:lang w:eastAsia="cs-CZ"/>
          </w:rPr>
          <w:t xml:space="preserve"> </w:t>
        </w:r>
        <w:proofErr w:type="spellStart"/>
        <w:r w:rsidR="00310352" w:rsidRPr="00310352">
          <w:rPr>
            <w:rFonts w:eastAsia="Times New Roman" w:cs="Calibri"/>
            <w:lang w:eastAsia="cs-CZ"/>
          </w:rPr>
          <w:t>coated</w:t>
        </w:r>
        <w:proofErr w:type="spellEnd"/>
        <w:r w:rsidR="00310352" w:rsidRPr="00310352">
          <w:rPr>
            <w:rFonts w:eastAsia="Times New Roman" w:cs="Calibri"/>
            <w:lang w:eastAsia="cs-CZ"/>
          </w:rPr>
          <w:t xml:space="preserve"> </w:t>
        </w:r>
        <w:proofErr w:type="spellStart"/>
        <w:r w:rsidR="00310352" w:rsidRPr="00310352">
          <w:rPr>
            <w:rFonts w:eastAsia="Times New Roman" w:cs="Calibri"/>
            <w:lang w:eastAsia="cs-CZ"/>
          </w:rPr>
          <w:t>dogs</w:t>
        </w:r>
        <w:proofErr w:type="spellEnd"/>
      </w:sdtContent>
    </w:sdt>
  </w:p>
  <w:p w14:paraId="6CFB8F08" w14:textId="77777777" w:rsidR="00CD4DF7" w:rsidRDefault="00CD4DF7" w:rsidP="00CD4DF7">
    <w:pPr>
      <w:pStyle w:val="Zhlav"/>
    </w:pPr>
  </w:p>
  <w:p w14:paraId="09AB0B10" w14:textId="77777777" w:rsidR="00CD4DF7" w:rsidRDefault="00CD4DF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59"/>
    <w:rsid w:val="0008163C"/>
    <w:rsid w:val="000E6961"/>
    <w:rsid w:val="00174B68"/>
    <w:rsid w:val="00187A2C"/>
    <w:rsid w:val="00310352"/>
    <w:rsid w:val="00335CCE"/>
    <w:rsid w:val="004031ED"/>
    <w:rsid w:val="004B7344"/>
    <w:rsid w:val="004D1D59"/>
    <w:rsid w:val="00542908"/>
    <w:rsid w:val="008A7B18"/>
    <w:rsid w:val="009F486D"/>
    <w:rsid w:val="00AB4B45"/>
    <w:rsid w:val="00B47FCF"/>
    <w:rsid w:val="00C0013D"/>
    <w:rsid w:val="00CA19D2"/>
    <w:rsid w:val="00CB0685"/>
    <w:rsid w:val="00CD4DF7"/>
    <w:rsid w:val="00CE41B6"/>
    <w:rsid w:val="00DE71BC"/>
    <w:rsid w:val="00E0019D"/>
    <w:rsid w:val="00E16220"/>
    <w:rsid w:val="00E57DA2"/>
    <w:rsid w:val="00F1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507B1A"/>
  <w15:docId w15:val="{0440CA76-BC3F-4CC5-AF66-030BADA8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69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4B6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174B68"/>
    <w:rPr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74B6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174B68"/>
    <w:rPr>
      <w:sz w:val="20"/>
      <w:szCs w:val="20"/>
      <w:lang w:eastAsia="cs-CZ"/>
    </w:rPr>
  </w:style>
  <w:style w:type="character" w:styleId="Zstupntext">
    <w:name w:val="Placeholder Text"/>
    <w:rsid w:val="00174B6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4B68"/>
    <w:pPr>
      <w:spacing w:after="0"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4B68"/>
    <w:rPr>
      <w:rFonts w:ascii="Tahoma" w:hAnsi="Tahoma" w:cs="Tahoma"/>
      <w:sz w:val="16"/>
      <w:szCs w:val="16"/>
      <w:lang w:eastAsia="cs-CZ"/>
    </w:rPr>
  </w:style>
  <w:style w:type="character" w:customStyle="1" w:styleId="Styl2">
    <w:name w:val="Styl2"/>
    <w:basedOn w:val="Standardnpsmoodstavce"/>
    <w:uiPriority w:val="1"/>
    <w:rsid w:val="000E6961"/>
    <w:rPr>
      <w:b/>
      <w:bCs w:val="0"/>
    </w:rPr>
  </w:style>
  <w:style w:type="character" w:styleId="Siln">
    <w:name w:val="Strong"/>
    <w:basedOn w:val="Standardnpsmoodstavce"/>
    <w:uiPriority w:val="22"/>
    <w:qFormat/>
    <w:rsid w:val="00C0013D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B47F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7F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7F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7F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7F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3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A0837ADBED4BACAFA15E73A3E7A5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495FBB-9EA0-48B3-91B3-4F97FB7BA6A7}"/>
      </w:docPartPr>
      <w:docPartBody>
        <w:p w:rsidR="00A13621" w:rsidRDefault="00831040" w:rsidP="00831040">
          <w:pPr>
            <w:pStyle w:val="A3A0837ADBED4BACAFA15E73A3E7A59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13D7928903A462A98CD1194982907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6A1AB8-302C-4323-A3C0-A6CFB796B418}"/>
      </w:docPartPr>
      <w:docPartBody>
        <w:p w:rsidR="00A13621" w:rsidRDefault="00831040" w:rsidP="00831040">
          <w:pPr>
            <w:pStyle w:val="D13D7928903A462A98CD1194982907B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976F2DB0DE5490A9FC79E52AEB128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BCA041-9608-4278-8014-CF4E322DBCE7}"/>
      </w:docPartPr>
      <w:docPartBody>
        <w:p w:rsidR="00A13621" w:rsidRDefault="00831040" w:rsidP="00831040">
          <w:pPr>
            <w:pStyle w:val="6976F2DB0DE5490A9FC79E52AEB1281D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Con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855"/>
    <w:rsid w:val="0004368B"/>
    <w:rsid w:val="00404D5A"/>
    <w:rsid w:val="00512BCB"/>
    <w:rsid w:val="006631F5"/>
    <w:rsid w:val="00701855"/>
    <w:rsid w:val="00831040"/>
    <w:rsid w:val="00A13621"/>
    <w:rsid w:val="00AE006A"/>
    <w:rsid w:val="00AE1152"/>
    <w:rsid w:val="00BA6209"/>
    <w:rsid w:val="00C02C3C"/>
    <w:rsid w:val="00D3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831040"/>
    <w:rPr>
      <w:color w:val="808080"/>
    </w:rPr>
  </w:style>
  <w:style w:type="paragraph" w:customStyle="1" w:styleId="7A89504DFCF6430AB87FBF13A7FEAEDA">
    <w:name w:val="7A89504DFCF6430AB87FBF13A7FEAEDA"/>
    <w:rsid w:val="00701855"/>
  </w:style>
  <w:style w:type="paragraph" w:customStyle="1" w:styleId="B7DC294454AC481BB7E21ADC373DA671">
    <w:name w:val="B7DC294454AC481BB7E21ADC373DA671"/>
    <w:rsid w:val="00701855"/>
  </w:style>
  <w:style w:type="paragraph" w:customStyle="1" w:styleId="3A891F1AF27247EDB0E1C095F1F611E2">
    <w:name w:val="3A891F1AF27247EDB0E1C095F1F611E2"/>
    <w:rsid w:val="006631F5"/>
  </w:style>
  <w:style w:type="paragraph" w:customStyle="1" w:styleId="5DFE4FF98B2B4BA3A779EF1385E672DA">
    <w:name w:val="5DFE4FF98B2B4BA3A779EF1385E672DA"/>
    <w:rsid w:val="006631F5"/>
  </w:style>
  <w:style w:type="paragraph" w:customStyle="1" w:styleId="CDDCF2E4D54E4476A473D36377CBB76A">
    <w:name w:val="CDDCF2E4D54E4476A473D36377CBB76A"/>
    <w:rsid w:val="006631F5"/>
  </w:style>
  <w:style w:type="paragraph" w:customStyle="1" w:styleId="37F6523DE80C49C0832139217B1E54D0">
    <w:name w:val="37F6523DE80C49C0832139217B1E54D0"/>
    <w:rsid w:val="00D32075"/>
  </w:style>
  <w:style w:type="paragraph" w:customStyle="1" w:styleId="A3A0837ADBED4BACAFA15E73A3E7A59F">
    <w:name w:val="A3A0837ADBED4BACAFA15E73A3E7A59F"/>
    <w:rsid w:val="00831040"/>
  </w:style>
  <w:style w:type="paragraph" w:customStyle="1" w:styleId="D13D7928903A462A98CD1194982907B6">
    <w:name w:val="D13D7928903A462A98CD1194982907B6"/>
    <w:rsid w:val="00831040"/>
  </w:style>
  <w:style w:type="paragraph" w:customStyle="1" w:styleId="6976F2DB0DE5490A9FC79E52AEB1281D">
    <w:name w:val="6976F2DB0DE5490A9FC79E52AEB1281D"/>
    <w:rsid w:val="008310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351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Formánková Marie</dc:creator>
  <cp:keywords/>
  <dc:description/>
  <cp:lastModifiedBy>Grodová Lenka</cp:lastModifiedBy>
  <cp:revision>15</cp:revision>
  <cp:lastPrinted>2020-11-16T08:50:00Z</cp:lastPrinted>
  <dcterms:created xsi:type="dcterms:W3CDTF">2020-02-13T08:49:00Z</dcterms:created>
  <dcterms:modified xsi:type="dcterms:W3CDTF">2020-11-16T08:50:00Z</dcterms:modified>
</cp:coreProperties>
</file>