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4189AB" w14:textId="77777777" w:rsidR="004E1104" w:rsidRDefault="004E1104" w:rsidP="004E1104">
      <w:pPr>
        <w:ind w:left="284" w:hanging="284"/>
        <w:jc w:val="center"/>
        <w:rPr>
          <w:b/>
          <w:szCs w:val="22"/>
        </w:rPr>
      </w:pPr>
      <w:r>
        <w:rPr>
          <w:b/>
          <w:caps/>
          <w:szCs w:val="22"/>
        </w:rPr>
        <w:t>Příbalová informace</w:t>
      </w:r>
    </w:p>
    <w:p w14:paraId="6A4B2ACD" w14:textId="77777777" w:rsidR="004E1104" w:rsidRDefault="004E1104" w:rsidP="004E1104">
      <w:pPr>
        <w:pStyle w:val="Standard"/>
        <w:jc w:val="center"/>
        <w:rPr>
          <w:rFonts w:ascii="Times New Roman" w:hAnsi="Times New Roman"/>
          <w:bCs/>
          <w:szCs w:val="22"/>
        </w:rPr>
      </w:pPr>
      <w:proofErr w:type="spellStart"/>
      <w:r>
        <w:rPr>
          <w:rFonts w:ascii="Times New Roman" w:hAnsi="Times New Roman"/>
          <w:bCs/>
          <w:szCs w:val="22"/>
        </w:rPr>
        <w:t>Resflor</w:t>
      </w:r>
      <w:proofErr w:type="spellEnd"/>
      <w:r>
        <w:rPr>
          <w:rFonts w:ascii="Times New Roman" w:hAnsi="Times New Roman"/>
          <w:bCs/>
          <w:szCs w:val="22"/>
        </w:rPr>
        <w:t xml:space="preserve"> 300/16</w:t>
      </w:r>
      <w:proofErr w:type="gramStart"/>
      <w:r>
        <w:rPr>
          <w:rFonts w:ascii="Times New Roman" w:hAnsi="Times New Roman"/>
          <w:bCs/>
          <w:szCs w:val="22"/>
        </w:rPr>
        <w:t>,5</w:t>
      </w:r>
      <w:proofErr w:type="gramEnd"/>
      <w:r>
        <w:rPr>
          <w:rFonts w:ascii="Times New Roman" w:hAnsi="Times New Roman"/>
          <w:bCs/>
          <w:szCs w:val="22"/>
        </w:rPr>
        <w:t xml:space="preserve"> mg/ml </w:t>
      </w:r>
      <w:proofErr w:type="spellStart"/>
      <w:r>
        <w:rPr>
          <w:rFonts w:ascii="Times New Roman" w:hAnsi="Times New Roman"/>
          <w:bCs/>
          <w:szCs w:val="22"/>
        </w:rPr>
        <w:t>injekční</w:t>
      </w:r>
      <w:proofErr w:type="spellEnd"/>
      <w:r>
        <w:rPr>
          <w:rFonts w:ascii="Times New Roman" w:hAnsi="Times New Roman"/>
          <w:bCs/>
          <w:szCs w:val="22"/>
        </w:rPr>
        <w:t xml:space="preserve"> </w:t>
      </w:r>
      <w:proofErr w:type="spellStart"/>
      <w:r>
        <w:rPr>
          <w:rFonts w:ascii="Times New Roman" w:hAnsi="Times New Roman"/>
          <w:bCs/>
          <w:szCs w:val="22"/>
        </w:rPr>
        <w:t>roztok</w:t>
      </w:r>
      <w:proofErr w:type="spellEnd"/>
      <w:r>
        <w:rPr>
          <w:rFonts w:ascii="Times New Roman" w:hAnsi="Times New Roman"/>
          <w:bCs/>
          <w:szCs w:val="22"/>
        </w:rPr>
        <w:t xml:space="preserve"> pro </w:t>
      </w:r>
      <w:proofErr w:type="spellStart"/>
      <w:r>
        <w:rPr>
          <w:rFonts w:ascii="Times New Roman" w:hAnsi="Times New Roman"/>
          <w:bCs/>
          <w:szCs w:val="22"/>
        </w:rPr>
        <w:t>skot</w:t>
      </w:r>
      <w:proofErr w:type="spellEnd"/>
    </w:p>
    <w:p w14:paraId="60B5F7D3" w14:textId="77777777" w:rsidR="004E1104" w:rsidRDefault="004E1104" w:rsidP="004E1104">
      <w:pPr>
        <w:pStyle w:val="Standard"/>
        <w:rPr>
          <w:rFonts w:ascii="Times New Roman" w:hAnsi="Times New Roman"/>
          <w:bCs/>
          <w:szCs w:val="22"/>
        </w:rPr>
      </w:pPr>
    </w:p>
    <w:p w14:paraId="3FF1556F" w14:textId="77777777" w:rsidR="004E1104" w:rsidRDefault="004E1104" w:rsidP="004E1104">
      <w:pPr>
        <w:ind w:left="0" w:firstLine="0"/>
        <w:rPr>
          <w:b/>
          <w:szCs w:val="22"/>
        </w:rPr>
      </w:pPr>
    </w:p>
    <w:p w14:paraId="28675FDD" w14:textId="77777777" w:rsidR="004E1104" w:rsidRDefault="004E1104" w:rsidP="004E1104">
      <w:pPr>
        <w:rPr>
          <w:b/>
        </w:rPr>
      </w:pPr>
      <w:r>
        <w:rPr>
          <w:b/>
        </w:rPr>
        <w:t>1.</w:t>
      </w:r>
      <w:r>
        <w:rPr>
          <w:b/>
        </w:rPr>
        <w:tab/>
        <w:t>JMÉNO A ADRESA DRŽITELE ROZHODNUTÍ O REGISTRACI A DRŽITELE POVOLENÍ K VÝROBĚ ODPOVĚDNÉHO ZA UVOLNĚNÍ ŠARŽE, POKUD SE NESHODUJE</w:t>
      </w:r>
    </w:p>
    <w:p w14:paraId="20D56147" w14:textId="77777777" w:rsidR="004E1104" w:rsidRDefault="004E1104" w:rsidP="004E1104">
      <w:pPr>
        <w:ind w:left="0" w:firstLine="0"/>
        <w:rPr>
          <w:b/>
          <w:szCs w:val="22"/>
        </w:rPr>
      </w:pPr>
    </w:p>
    <w:p w14:paraId="350198EA" w14:textId="77777777" w:rsidR="004E1104" w:rsidRDefault="004E1104" w:rsidP="004E1104">
      <w:pPr>
        <w:ind w:left="0" w:firstLine="0"/>
        <w:rPr>
          <w:iCs/>
          <w:szCs w:val="22"/>
        </w:rPr>
      </w:pPr>
      <w:r>
        <w:rPr>
          <w:iCs/>
          <w:u w:val="single"/>
        </w:rPr>
        <w:t>Držitel rozhodnutí o registraci</w:t>
      </w:r>
      <w:r>
        <w:rPr>
          <w:iCs/>
          <w:szCs w:val="22"/>
        </w:rPr>
        <w:t>:</w:t>
      </w:r>
    </w:p>
    <w:p w14:paraId="195424B9" w14:textId="77777777" w:rsidR="004E1104" w:rsidRDefault="004E1104" w:rsidP="004E1104">
      <w:pPr>
        <w:ind w:left="0" w:firstLine="0"/>
        <w:rPr>
          <w:szCs w:val="22"/>
        </w:rPr>
      </w:pPr>
      <w:proofErr w:type="spellStart"/>
      <w:r>
        <w:rPr>
          <w:szCs w:val="22"/>
        </w:rPr>
        <w:t>Intervet</w:t>
      </w:r>
      <w:proofErr w:type="spellEnd"/>
      <w:r>
        <w:rPr>
          <w:szCs w:val="22"/>
        </w:rPr>
        <w:t xml:space="preserve"> </w:t>
      </w:r>
      <w:proofErr w:type="gramStart"/>
      <w:r>
        <w:rPr>
          <w:szCs w:val="22"/>
        </w:rPr>
        <w:t>International B.V.</w:t>
      </w:r>
      <w:proofErr w:type="gramEnd"/>
    </w:p>
    <w:p w14:paraId="4C118D45" w14:textId="77777777" w:rsidR="004E1104" w:rsidRDefault="004E1104" w:rsidP="004E1104">
      <w:pPr>
        <w:ind w:left="0" w:firstLine="0"/>
        <w:rPr>
          <w:szCs w:val="22"/>
        </w:rPr>
      </w:pPr>
      <w:proofErr w:type="spellStart"/>
      <w:r>
        <w:rPr>
          <w:szCs w:val="22"/>
        </w:rPr>
        <w:t>Wim</w:t>
      </w:r>
      <w:proofErr w:type="spellEnd"/>
      <w:r>
        <w:rPr>
          <w:szCs w:val="22"/>
        </w:rPr>
        <w:t xml:space="preserve"> de </w:t>
      </w:r>
      <w:proofErr w:type="spellStart"/>
      <w:r>
        <w:rPr>
          <w:szCs w:val="22"/>
        </w:rPr>
        <w:t>Körverstraat</w:t>
      </w:r>
      <w:proofErr w:type="spellEnd"/>
      <w:r>
        <w:rPr>
          <w:szCs w:val="22"/>
        </w:rPr>
        <w:t xml:space="preserve"> 35</w:t>
      </w:r>
    </w:p>
    <w:p w14:paraId="58657585" w14:textId="77777777" w:rsidR="004E1104" w:rsidRDefault="004E1104" w:rsidP="004E1104">
      <w:pPr>
        <w:ind w:left="0" w:firstLine="0"/>
        <w:rPr>
          <w:szCs w:val="22"/>
        </w:rPr>
      </w:pPr>
      <w:r>
        <w:rPr>
          <w:szCs w:val="22"/>
        </w:rPr>
        <w:t xml:space="preserve">5831 AN </w:t>
      </w:r>
      <w:proofErr w:type="spellStart"/>
      <w:r>
        <w:rPr>
          <w:szCs w:val="22"/>
        </w:rPr>
        <w:t>Boxmeer</w:t>
      </w:r>
      <w:proofErr w:type="spellEnd"/>
    </w:p>
    <w:p w14:paraId="475A46E8" w14:textId="77777777" w:rsidR="004E1104" w:rsidRDefault="004E1104" w:rsidP="004E1104">
      <w:pPr>
        <w:ind w:left="0" w:firstLine="0"/>
        <w:rPr>
          <w:szCs w:val="22"/>
        </w:rPr>
      </w:pPr>
      <w:r>
        <w:rPr>
          <w:szCs w:val="22"/>
        </w:rPr>
        <w:t>Nizozemsko</w:t>
      </w:r>
    </w:p>
    <w:p w14:paraId="6D5F1915" w14:textId="77777777" w:rsidR="004E1104" w:rsidRDefault="004E1104" w:rsidP="004E1104">
      <w:pPr>
        <w:ind w:left="0" w:firstLine="0"/>
        <w:rPr>
          <w:szCs w:val="22"/>
        </w:rPr>
      </w:pPr>
    </w:p>
    <w:p w14:paraId="74521C8F" w14:textId="77777777" w:rsidR="004E1104" w:rsidRDefault="004E1104" w:rsidP="004E1104">
      <w:pPr>
        <w:ind w:left="0" w:firstLine="0"/>
        <w:rPr>
          <w:szCs w:val="22"/>
        </w:rPr>
      </w:pPr>
      <w:r>
        <w:rPr>
          <w:bCs/>
          <w:szCs w:val="22"/>
          <w:u w:val="single"/>
        </w:rPr>
        <w:t>Výrobce odpovědný za uvolnění šarže</w:t>
      </w:r>
      <w:r>
        <w:rPr>
          <w:szCs w:val="22"/>
        </w:rPr>
        <w:t>:</w:t>
      </w:r>
    </w:p>
    <w:p w14:paraId="0D1E8360" w14:textId="77777777" w:rsidR="004E1104" w:rsidRDefault="004E1104" w:rsidP="004E1104">
      <w:pPr>
        <w:ind w:left="0" w:firstLine="0"/>
        <w:rPr>
          <w:szCs w:val="22"/>
        </w:rPr>
      </w:pPr>
      <w:r>
        <w:rPr>
          <w:szCs w:val="22"/>
        </w:rPr>
        <w:t xml:space="preserve">Vet </w:t>
      </w:r>
      <w:proofErr w:type="spellStart"/>
      <w:r>
        <w:rPr>
          <w:szCs w:val="22"/>
        </w:rPr>
        <w:t>Pharma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Friesoythe</w:t>
      </w:r>
      <w:proofErr w:type="spellEnd"/>
    </w:p>
    <w:p w14:paraId="66A2C33A" w14:textId="77777777" w:rsidR="004E1104" w:rsidRDefault="004E1104" w:rsidP="004E1104">
      <w:pPr>
        <w:ind w:left="0" w:firstLine="0"/>
        <w:rPr>
          <w:szCs w:val="22"/>
        </w:rPr>
      </w:pPr>
      <w:proofErr w:type="spellStart"/>
      <w:r>
        <w:rPr>
          <w:szCs w:val="22"/>
        </w:rPr>
        <w:t>Sedelsberger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Strasse</w:t>
      </w:r>
      <w:proofErr w:type="spellEnd"/>
      <w:r>
        <w:rPr>
          <w:szCs w:val="22"/>
        </w:rPr>
        <w:t xml:space="preserve"> 2</w:t>
      </w:r>
    </w:p>
    <w:p w14:paraId="0D28819C" w14:textId="77777777" w:rsidR="004E1104" w:rsidRDefault="004E1104" w:rsidP="004E1104">
      <w:pPr>
        <w:ind w:left="0" w:firstLine="0"/>
        <w:rPr>
          <w:szCs w:val="22"/>
        </w:rPr>
      </w:pPr>
      <w:r>
        <w:rPr>
          <w:szCs w:val="22"/>
        </w:rPr>
        <w:t xml:space="preserve">26161 </w:t>
      </w:r>
      <w:proofErr w:type="spellStart"/>
      <w:r>
        <w:rPr>
          <w:szCs w:val="22"/>
        </w:rPr>
        <w:t>Friesoythe</w:t>
      </w:r>
      <w:proofErr w:type="spellEnd"/>
    </w:p>
    <w:p w14:paraId="6600E29C" w14:textId="77777777" w:rsidR="004E1104" w:rsidRDefault="004E1104" w:rsidP="004E1104">
      <w:pPr>
        <w:ind w:left="0" w:firstLine="0"/>
        <w:rPr>
          <w:szCs w:val="22"/>
        </w:rPr>
      </w:pPr>
      <w:r>
        <w:rPr>
          <w:szCs w:val="22"/>
        </w:rPr>
        <w:t>Německo</w:t>
      </w:r>
    </w:p>
    <w:p w14:paraId="4B026991" w14:textId="77777777" w:rsidR="004E1104" w:rsidRDefault="004E1104" w:rsidP="004E1104">
      <w:pPr>
        <w:ind w:left="0" w:firstLine="0"/>
        <w:rPr>
          <w:b/>
          <w:szCs w:val="22"/>
        </w:rPr>
      </w:pPr>
    </w:p>
    <w:p w14:paraId="3698B2EC" w14:textId="77777777" w:rsidR="004E1104" w:rsidRDefault="004E1104" w:rsidP="004E1104">
      <w:pPr>
        <w:ind w:left="0" w:firstLine="0"/>
        <w:rPr>
          <w:b/>
          <w:szCs w:val="22"/>
        </w:rPr>
      </w:pPr>
    </w:p>
    <w:p w14:paraId="1B14DA02" w14:textId="77777777" w:rsidR="004E1104" w:rsidRDefault="004E1104" w:rsidP="004E1104">
      <w:pPr>
        <w:ind w:left="0" w:firstLine="0"/>
        <w:rPr>
          <w:szCs w:val="22"/>
        </w:rPr>
      </w:pPr>
      <w:r>
        <w:rPr>
          <w:b/>
          <w:szCs w:val="22"/>
        </w:rPr>
        <w:t>2.</w:t>
      </w:r>
      <w:r>
        <w:rPr>
          <w:b/>
          <w:szCs w:val="22"/>
        </w:rPr>
        <w:tab/>
        <w:t>NÁZEV VETERINÁRNÍHO LÉČIVÉHO PŘÍPRAVKU</w:t>
      </w:r>
    </w:p>
    <w:p w14:paraId="09FC4324" w14:textId="77777777" w:rsidR="004E1104" w:rsidRPr="002E7951" w:rsidRDefault="004E1104" w:rsidP="004E1104">
      <w:pPr>
        <w:pStyle w:val="Standard"/>
        <w:rPr>
          <w:rFonts w:ascii="Times New Roman" w:hAnsi="Times New Roman"/>
          <w:bCs/>
          <w:szCs w:val="22"/>
          <w:lang w:val="cs-CZ"/>
        </w:rPr>
      </w:pPr>
    </w:p>
    <w:p w14:paraId="2DA86956" w14:textId="77777777" w:rsidR="004E1104" w:rsidRDefault="004E1104" w:rsidP="004E1104">
      <w:pPr>
        <w:pStyle w:val="Standard"/>
        <w:rPr>
          <w:rFonts w:ascii="Times New Roman" w:hAnsi="Times New Roman"/>
          <w:bCs/>
          <w:szCs w:val="22"/>
        </w:rPr>
      </w:pPr>
      <w:proofErr w:type="spellStart"/>
      <w:r>
        <w:rPr>
          <w:rFonts w:ascii="Times New Roman" w:hAnsi="Times New Roman"/>
          <w:bCs/>
          <w:szCs w:val="22"/>
        </w:rPr>
        <w:t>Resflor</w:t>
      </w:r>
      <w:proofErr w:type="spellEnd"/>
      <w:r>
        <w:rPr>
          <w:rFonts w:ascii="Times New Roman" w:hAnsi="Times New Roman"/>
          <w:bCs/>
          <w:szCs w:val="22"/>
        </w:rPr>
        <w:t xml:space="preserve"> 300/16</w:t>
      </w:r>
      <w:proofErr w:type="gramStart"/>
      <w:r>
        <w:rPr>
          <w:rFonts w:ascii="Times New Roman" w:hAnsi="Times New Roman"/>
          <w:bCs/>
          <w:szCs w:val="22"/>
        </w:rPr>
        <w:t>,5</w:t>
      </w:r>
      <w:proofErr w:type="gramEnd"/>
      <w:r>
        <w:rPr>
          <w:rFonts w:ascii="Times New Roman" w:hAnsi="Times New Roman"/>
          <w:bCs/>
          <w:szCs w:val="22"/>
        </w:rPr>
        <w:t xml:space="preserve"> mg/ml </w:t>
      </w:r>
      <w:proofErr w:type="spellStart"/>
      <w:r>
        <w:rPr>
          <w:rFonts w:ascii="Times New Roman" w:hAnsi="Times New Roman"/>
          <w:bCs/>
          <w:szCs w:val="22"/>
        </w:rPr>
        <w:t>injekční</w:t>
      </w:r>
      <w:proofErr w:type="spellEnd"/>
      <w:r>
        <w:rPr>
          <w:rFonts w:ascii="Times New Roman" w:hAnsi="Times New Roman"/>
          <w:bCs/>
          <w:szCs w:val="22"/>
        </w:rPr>
        <w:t xml:space="preserve"> </w:t>
      </w:r>
      <w:proofErr w:type="spellStart"/>
      <w:r>
        <w:rPr>
          <w:rFonts w:ascii="Times New Roman" w:hAnsi="Times New Roman"/>
          <w:bCs/>
          <w:szCs w:val="22"/>
        </w:rPr>
        <w:t>roztok</w:t>
      </w:r>
      <w:proofErr w:type="spellEnd"/>
      <w:r>
        <w:rPr>
          <w:rFonts w:ascii="Times New Roman" w:hAnsi="Times New Roman"/>
          <w:bCs/>
          <w:szCs w:val="22"/>
        </w:rPr>
        <w:t xml:space="preserve"> pro </w:t>
      </w:r>
      <w:proofErr w:type="spellStart"/>
      <w:r>
        <w:rPr>
          <w:rFonts w:ascii="Times New Roman" w:hAnsi="Times New Roman"/>
          <w:bCs/>
          <w:szCs w:val="22"/>
        </w:rPr>
        <w:t>skot</w:t>
      </w:r>
      <w:proofErr w:type="spellEnd"/>
      <w:r>
        <w:rPr>
          <w:rFonts w:ascii="Times New Roman" w:hAnsi="Times New Roman"/>
          <w:bCs/>
          <w:szCs w:val="22"/>
        </w:rPr>
        <w:t>.</w:t>
      </w:r>
    </w:p>
    <w:p w14:paraId="30DDD6FE" w14:textId="77777777" w:rsidR="004E1104" w:rsidRDefault="004E1104" w:rsidP="004E1104">
      <w:pPr>
        <w:ind w:left="0" w:firstLine="0"/>
        <w:rPr>
          <w:szCs w:val="22"/>
        </w:rPr>
      </w:pPr>
    </w:p>
    <w:p w14:paraId="498DA471" w14:textId="77777777" w:rsidR="004E1104" w:rsidRDefault="004E1104" w:rsidP="004E1104">
      <w:pPr>
        <w:ind w:left="0" w:firstLine="0"/>
        <w:rPr>
          <w:szCs w:val="22"/>
        </w:rPr>
      </w:pPr>
    </w:p>
    <w:p w14:paraId="59EA588B" w14:textId="77777777" w:rsidR="004E1104" w:rsidRDefault="004E1104" w:rsidP="004E1104">
      <w:pPr>
        <w:ind w:left="0" w:firstLine="0"/>
        <w:rPr>
          <w:b/>
          <w:szCs w:val="22"/>
        </w:rPr>
      </w:pPr>
      <w:r>
        <w:rPr>
          <w:b/>
          <w:szCs w:val="22"/>
        </w:rPr>
        <w:t>3.</w:t>
      </w:r>
      <w:r>
        <w:rPr>
          <w:b/>
          <w:szCs w:val="22"/>
        </w:rPr>
        <w:tab/>
        <w:t>OBSAH LÉČIVÝCH A OSTATNÍCH LÁTEK</w:t>
      </w:r>
    </w:p>
    <w:p w14:paraId="0E53B001" w14:textId="77777777" w:rsidR="004E1104" w:rsidRDefault="004E1104" w:rsidP="004E1104">
      <w:pPr>
        <w:ind w:left="0" w:firstLine="0"/>
        <w:rPr>
          <w:szCs w:val="22"/>
        </w:rPr>
      </w:pPr>
    </w:p>
    <w:p w14:paraId="3B93D23B" w14:textId="77777777" w:rsidR="004E1104" w:rsidRDefault="004E1104" w:rsidP="004E1104">
      <w:pPr>
        <w:ind w:left="0" w:firstLine="0"/>
        <w:rPr>
          <w:bCs/>
          <w:szCs w:val="22"/>
        </w:rPr>
      </w:pPr>
      <w:proofErr w:type="spellStart"/>
      <w:r>
        <w:rPr>
          <w:bCs/>
          <w:szCs w:val="22"/>
        </w:rPr>
        <w:t>Resflor</w:t>
      </w:r>
      <w:proofErr w:type="spellEnd"/>
      <w:r>
        <w:rPr>
          <w:bCs/>
          <w:szCs w:val="22"/>
        </w:rPr>
        <w:t xml:space="preserve"> je čirá, nažloutlá až slámově žlutá tekutina, obsahující 300,00 mg/ml </w:t>
      </w:r>
      <w:proofErr w:type="spellStart"/>
      <w:r>
        <w:rPr>
          <w:bCs/>
          <w:szCs w:val="22"/>
        </w:rPr>
        <w:t>Florfenikolum</w:t>
      </w:r>
      <w:proofErr w:type="spellEnd"/>
      <w:r>
        <w:rPr>
          <w:bCs/>
          <w:szCs w:val="22"/>
        </w:rPr>
        <w:t xml:space="preserve"> a 16,5 mg/ml </w:t>
      </w:r>
      <w:proofErr w:type="spellStart"/>
      <w:r>
        <w:rPr>
          <w:bCs/>
          <w:szCs w:val="22"/>
        </w:rPr>
        <w:t>Flunixinum</w:t>
      </w:r>
      <w:proofErr w:type="spellEnd"/>
      <w:r>
        <w:rPr>
          <w:bCs/>
          <w:szCs w:val="22"/>
        </w:rPr>
        <w:t xml:space="preserve"> (</w:t>
      </w:r>
      <w:proofErr w:type="spellStart"/>
      <w:r>
        <w:rPr>
          <w:bCs/>
          <w:szCs w:val="22"/>
        </w:rPr>
        <w:t>ut</w:t>
      </w:r>
      <w:proofErr w:type="spellEnd"/>
      <w:r>
        <w:rPr>
          <w:bCs/>
          <w:szCs w:val="22"/>
        </w:rPr>
        <w:t xml:space="preserve"> </w:t>
      </w:r>
      <w:proofErr w:type="spellStart"/>
      <w:r>
        <w:rPr>
          <w:bCs/>
          <w:szCs w:val="22"/>
        </w:rPr>
        <w:t>Flunixini</w:t>
      </w:r>
      <w:proofErr w:type="spellEnd"/>
      <w:r>
        <w:rPr>
          <w:bCs/>
          <w:szCs w:val="22"/>
        </w:rPr>
        <w:t xml:space="preserve"> </w:t>
      </w:r>
      <w:proofErr w:type="spellStart"/>
      <w:r>
        <w:rPr>
          <w:bCs/>
          <w:szCs w:val="22"/>
        </w:rPr>
        <w:t>megluminum</w:t>
      </w:r>
      <w:proofErr w:type="spellEnd"/>
      <w:r>
        <w:rPr>
          <w:bCs/>
          <w:szCs w:val="22"/>
        </w:rPr>
        <w:t>).</w:t>
      </w:r>
    </w:p>
    <w:p w14:paraId="30F5004B" w14:textId="77777777" w:rsidR="004E1104" w:rsidRDefault="004E1104" w:rsidP="004E1104">
      <w:pPr>
        <w:ind w:left="0" w:firstLine="0"/>
        <w:rPr>
          <w:szCs w:val="22"/>
        </w:rPr>
      </w:pPr>
    </w:p>
    <w:p w14:paraId="42191570" w14:textId="77777777" w:rsidR="004E1104" w:rsidRDefault="004E1104" w:rsidP="004E1104">
      <w:pPr>
        <w:ind w:left="0" w:firstLine="0"/>
        <w:rPr>
          <w:szCs w:val="22"/>
        </w:rPr>
      </w:pPr>
    </w:p>
    <w:p w14:paraId="57583B82" w14:textId="77777777" w:rsidR="004E1104" w:rsidRDefault="004E1104" w:rsidP="004E1104">
      <w:pPr>
        <w:ind w:left="0" w:firstLine="0"/>
        <w:rPr>
          <w:b/>
          <w:szCs w:val="22"/>
        </w:rPr>
      </w:pPr>
      <w:r>
        <w:rPr>
          <w:b/>
          <w:szCs w:val="22"/>
        </w:rPr>
        <w:t>4.</w:t>
      </w:r>
      <w:r>
        <w:rPr>
          <w:b/>
          <w:szCs w:val="22"/>
        </w:rPr>
        <w:tab/>
        <w:t>INDIKACE</w:t>
      </w:r>
    </w:p>
    <w:p w14:paraId="6EEFD18D" w14:textId="77777777" w:rsidR="004E1104" w:rsidRDefault="004E1104" w:rsidP="004E1104">
      <w:pPr>
        <w:ind w:left="0" w:firstLine="0"/>
        <w:rPr>
          <w:szCs w:val="22"/>
        </w:rPr>
      </w:pPr>
    </w:p>
    <w:p w14:paraId="0146FA93" w14:textId="77777777" w:rsidR="004E1104" w:rsidRDefault="004E1104" w:rsidP="004E1104">
      <w:pPr>
        <w:ind w:left="0" w:firstLine="0"/>
        <w:rPr>
          <w:szCs w:val="22"/>
        </w:rPr>
      </w:pPr>
      <w:r>
        <w:rPr>
          <w:szCs w:val="22"/>
        </w:rPr>
        <w:t>Pro skot:</w:t>
      </w:r>
    </w:p>
    <w:p w14:paraId="3DC92610" w14:textId="77777777" w:rsidR="00F15F7D" w:rsidRDefault="00F15F7D" w:rsidP="00F15F7D">
      <w:pPr>
        <w:ind w:left="0" w:firstLine="0"/>
        <w:rPr>
          <w:szCs w:val="22"/>
        </w:rPr>
      </w:pPr>
      <w:r>
        <w:rPr>
          <w:szCs w:val="22"/>
        </w:rPr>
        <w:t xml:space="preserve">Léčba horečnatých respiračních onemocnění skotu způsobených </w:t>
      </w:r>
      <w:r>
        <w:rPr>
          <w:i/>
          <w:szCs w:val="22"/>
        </w:rPr>
        <w:t>Mannheimia haemolytica</w:t>
      </w:r>
      <w:r>
        <w:rPr>
          <w:szCs w:val="22"/>
        </w:rPr>
        <w:t xml:space="preserve">, </w:t>
      </w:r>
      <w:r>
        <w:rPr>
          <w:i/>
          <w:szCs w:val="22"/>
        </w:rPr>
        <w:t>Pasteurella multocida, Mycoplasma bovis</w:t>
      </w:r>
      <w:r>
        <w:rPr>
          <w:szCs w:val="22"/>
        </w:rPr>
        <w:t xml:space="preserve"> a </w:t>
      </w:r>
      <w:r>
        <w:rPr>
          <w:i/>
          <w:szCs w:val="22"/>
        </w:rPr>
        <w:t>Histophilus somni.</w:t>
      </w:r>
      <w:r>
        <w:rPr>
          <w:szCs w:val="22"/>
        </w:rPr>
        <w:t xml:space="preserve"> </w:t>
      </w:r>
    </w:p>
    <w:p w14:paraId="523A8547" w14:textId="77777777" w:rsidR="004E1104" w:rsidRDefault="004E1104" w:rsidP="004E1104">
      <w:pPr>
        <w:ind w:left="0" w:firstLine="0"/>
        <w:rPr>
          <w:szCs w:val="22"/>
        </w:rPr>
      </w:pPr>
    </w:p>
    <w:p w14:paraId="2A17DC75" w14:textId="77777777" w:rsidR="004E1104" w:rsidRDefault="004E1104" w:rsidP="004E1104">
      <w:pPr>
        <w:ind w:left="0" w:firstLine="0"/>
        <w:rPr>
          <w:szCs w:val="22"/>
        </w:rPr>
      </w:pPr>
    </w:p>
    <w:p w14:paraId="7071469F" w14:textId="77777777" w:rsidR="004E1104" w:rsidRDefault="004E1104" w:rsidP="004E1104">
      <w:pPr>
        <w:ind w:left="0" w:firstLine="0"/>
        <w:rPr>
          <w:szCs w:val="22"/>
        </w:rPr>
      </w:pPr>
      <w:r>
        <w:rPr>
          <w:b/>
          <w:szCs w:val="22"/>
        </w:rPr>
        <w:t>5.</w:t>
      </w:r>
      <w:r>
        <w:rPr>
          <w:b/>
          <w:szCs w:val="22"/>
        </w:rPr>
        <w:tab/>
        <w:t>KONTRAINDIKACE</w:t>
      </w:r>
    </w:p>
    <w:p w14:paraId="44AF44F6" w14:textId="77777777" w:rsidR="004E1104" w:rsidRDefault="004E1104" w:rsidP="004E1104">
      <w:pPr>
        <w:pStyle w:val="Zkladntextodsazen2"/>
        <w:ind w:left="0" w:firstLine="0"/>
        <w:jc w:val="left"/>
        <w:rPr>
          <w:b w:val="0"/>
          <w:bCs/>
          <w:szCs w:val="22"/>
        </w:rPr>
      </w:pPr>
    </w:p>
    <w:p w14:paraId="12F56D4F" w14:textId="77777777" w:rsidR="004E1104" w:rsidRDefault="004E1104" w:rsidP="004E1104">
      <w:pPr>
        <w:pStyle w:val="Zkladntextodsazen2"/>
        <w:ind w:left="0" w:firstLine="0"/>
        <w:jc w:val="left"/>
        <w:rPr>
          <w:b w:val="0"/>
          <w:bCs/>
          <w:szCs w:val="22"/>
        </w:rPr>
      </w:pPr>
      <w:r>
        <w:rPr>
          <w:b w:val="0"/>
          <w:bCs/>
          <w:szCs w:val="22"/>
        </w:rPr>
        <w:t xml:space="preserve">Nepoužívat u dospělých chovných býků. </w:t>
      </w:r>
    </w:p>
    <w:p w14:paraId="6C6F1E4D" w14:textId="77777777" w:rsidR="004E1104" w:rsidRDefault="004E1104" w:rsidP="004E1104">
      <w:pPr>
        <w:pStyle w:val="Zkladntextodsazen2"/>
        <w:ind w:left="0" w:firstLine="0"/>
        <w:jc w:val="left"/>
        <w:rPr>
          <w:b w:val="0"/>
          <w:bCs/>
          <w:szCs w:val="22"/>
        </w:rPr>
      </w:pPr>
      <w:r>
        <w:rPr>
          <w:b w:val="0"/>
          <w:bCs/>
          <w:szCs w:val="22"/>
        </w:rPr>
        <w:t>Nepoužívat u zvířat s onemocněním jater a ledvin.</w:t>
      </w:r>
    </w:p>
    <w:p w14:paraId="7DEA6F6C" w14:textId="77777777" w:rsidR="004E1104" w:rsidRDefault="004E1104" w:rsidP="004E1104">
      <w:pPr>
        <w:pStyle w:val="Zkladntextodsazen2"/>
        <w:ind w:left="0" w:firstLine="0"/>
        <w:jc w:val="left"/>
        <w:rPr>
          <w:b w:val="0"/>
          <w:bCs/>
          <w:szCs w:val="22"/>
        </w:rPr>
      </w:pPr>
      <w:r>
        <w:rPr>
          <w:b w:val="0"/>
          <w:bCs/>
          <w:szCs w:val="22"/>
        </w:rPr>
        <w:t>Nepoužívat jestliže hrozí riziko gastrointestinálního krvácení nebo v případech poruchy srážlivosti krve.</w:t>
      </w:r>
    </w:p>
    <w:p w14:paraId="25C18164" w14:textId="77777777" w:rsidR="004E1104" w:rsidRDefault="004E1104" w:rsidP="004E1104">
      <w:pPr>
        <w:pStyle w:val="Zkladntextodsazen2"/>
        <w:ind w:left="0" w:firstLine="0"/>
        <w:jc w:val="left"/>
        <w:rPr>
          <w:b w:val="0"/>
          <w:bCs/>
          <w:szCs w:val="22"/>
        </w:rPr>
      </w:pPr>
      <w:r>
        <w:rPr>
          <w:b w:val="0"/>
          <w:bCs/>
          <w:szCs w:val="22"/>
        </w:rPr>
        <w:t>Nepoužívat u zvířat s onemocněním srdce.</w:t>
      </w:r>
    </w:p>
    <w:p w14:paraId="0B8D9640" w14:textId="77777777" w:rsidR="004E1104" w:rsidRDefault="004E1104" w:rsidP="004E1104">
      <w:pPr>
        <w:pStyle w:val="Zkladntextodsazen2"/>
        <w:ind w:left="0" w:firstLine="0"/>
        <w:jc w:val="left"/>
        <w:rPr>
          <w:b w:val="0"/>
        </w:rPr>
      </w:pPr>
      <w:r>
        <w:rPr>
          <w:b w:val="0"/>
        </w:rPr>
        <w:t>Nepoužívat v případě přecitlivělosti na léčivou látku, nebo na některou z pomocných látek.</w:t>
      </w:r>
    </w:p>
    <w:p w14:paraId="51C9BC36" w14:textId="77777777" w:rsidR="004E1104" w:rsidRDefault="004E1104" w:rsidP="004E1104">
      <w:pPr>
        <w:ind w:left="0" w:firstLine="0"/>
        <w:rPr>
          <w:szCs w:val="22"/>
        </w:rPr>
      </w:pPr>
    </w:p>
    <w:p w14:paraId="43464ED7" w14:textId="77777777" w:rsidR="004E1104" w:rsidRDefault="004E1104" w:rsidP="004E1104">
      <w:pPr>
        <w:ind w:left="0" w:firstLine="0"/>
        <w:rPr>
          <w:szCs w:val="22"/>
        </w:rPr>
      </w:pPr>
    </w:p>
    <w:p w14:paraId="7B4B652B" w14:textId="77777777" w:rsidR="004E1104" w:rsidRDefault="004E1104" w:rsidP="004E1104">
      <w:pPr>
        <w:ind w:left="0" w:firstLine="0"/>
        <w:rPr>
          <w:szCs w:val="22"/>
        </w:rPr>
      </w:pPr>
      <w:r>
        <w:rPr>
          <w:b/>
          <w:szCs w:val="22"/>
        </w:rPr>
        <w:t>6.</w:t>
      </w:r>
      <w:r>
        <w:rPr>
          <w:b/>
          <w:szCs w:val="22"/>
        </w:rPr>
        <w:tab/>
        <w:t>NEŽÁDOUCÍ ÚČINKY</w:t>
      </w:r>
    </w:p>
    <w:p w14:paraId="16752560" w14:textId="77777777" w:rsidR="004E1104" w:rsidRDefault="004E1104" w:rsidP="004E1104">
      <w:pPr>
        <w:ind w:left="0" w:firstLine="0"/>
        <w:rPr>
          <w:szCs w:val="22"/>
        </w:rPr>
      </w:pPr>
    </w:p>
    <w:p w14:paraId="27278601" w14:textId="77777777" w:rsidR="004E1104" w:rsidRDefault="004E1104" w:rsidP="002E7951">
      <w:pPr>
        <w:ind w:left="0" w:firstLine="0"/>
        <w:jc w:val="both"/>
        <w:rPr>
          <w:szCs w:val="22"/>
        </w:rPr>
      </w:pPr>
      <w:r>
        <w:rPr>
          <w:szCs w:val="22"/>
        </w:rPr>
        <w:lastRenderedPageBreak/>
        <w:t>Subkutánní podání přípravku může způsobit otok v místě aplikace, který je hmatatelný 2-3 dny po aplikaci. Otoky v místě podání injekce přetrvávaly po dobu 15-36 dnů po aplikaci. Tato skutečnost je zapříčiněna minimálním až středním drážděním podkoží. V několika případech bylo rovněž pozorováno rozšíření do svalů v podkoží. Po uplynutí 56. dnů od aplikace nebyly pozorovány žádné významné změny, které by vyžadovaly konfiskaci při porážce.</w:t>
      </w:r>
    </w:p>
    <w:p w14:paraId="54A4DC3A" w14:textId="3C2D997E" w:rsidR="00E359C3" w:rsidRDefault="00E359C3" w:rsidP="002E7951">
      <w:pPr>
        <w:ind w:left="0" w:firstLine="0"/>
        <w:jc w:val="both"/>
        <w:rPr>
          <w:szCs w:val="22"/>
        </w:rPr>
      </w:pPr>
      <w:r>
        <w:rPr>
          <w:szCs w:val="22"/>
        </w:rPr>
        <w:t xml:space="preserve">V průběhu </w:t>
      </w:r>
      <w:r w:rsidRPr="0018317B">
        <w:rPr>
          <w:szCs w:val="22"/>
        </w:rPr>
        <w:t>dohledu</w:t>
      </w:r>
      <w:r>
        <w:rPr>
          <w:szCs w:val="22"/>
        </w:rPr>
        <w:t xml:space="preserve"> </w:t>
      </w:r>
      <w:r w:rsidR="0018317B">
        <w:rPr>
          <w:szCs w:val="22"/>
        </w:rPr>
        <w:t xml:space="preserve">po uvedení přípravku na trh </w:t>
      </w:r>
      <w:r>
        <w:rPr>
          <w:szCs w:val="22"/>
        </w:rPr>
        <w:t xml:space="preserve">byly ve velmi vzácných případech hlášeny anafylaktické reakce. Tyto reakce </w:t>
      </w:r>
      <w:r w:rsidR="00D66385">
        <w:rPr>
          <w:szCs w:val="22"/>
        </w:rPr>
        <w:t>mohou</w:t>
      </w:r>
      <w:r>
        <w:rPr>
          <w:szCs w:val="22"/>
        </w:rPr>
        <w:t xml:space="preserve"> být fatální.</w:t>
      </w:r>
    </w:p>
    <w:p w14:paraId="53A17EDA" w14:textId="77777777" w:rsidR="00E359C3" w:rsidRDefault="00E359C3" w:rsidP="002E7951">
      <w:pPr>
        <w:ind w:left="0" w:firstLine="0"/>
        <w:jc w:val="both"/>
        <w:rPr>
          <w:szCs w:val="22"/>
        </w:rPr>
      </w:pPr>
    </w:p>
    <w:p w14:paraId="758C4C9B" w14:textId="77777777" w:rsidR="00E359C3" w:rsidRDefault="00E359C3" w:rsidP="002E7951">
      <w:pPr>
        <w:ind w:left="0" w:firstLine="0"/>
        <w:jc w:val="both"/>
        <w:rPr>
          <w:szCs w:val="22"/>
        </w:rPr>
      </w:pPr>
      <w:r>
        <w:rPr>
          <w:szCs w:val="22"/>
        </w:rPr>
        <w:t>Četnost nežádoucích účinků je charakterizována podle následujících pravidel:</w:t>
      </w:r>
    </w:p>
    <w:p w14:paraId="2263C73A" w14:textId="77777777" w:rsidR="00E359C3" w:rsidRDefault="00E359C3" w:rsidP="002E7951">
      <w:pPr>
        <w:ind w:left="0" w:firstLine="0"/>
        <w:jc w:val="both"/>
        <w:rPr>
          <w:szCs w:val="22"/>
        </w:rPr>
      </w:pPr>
      <w:r>
        <w:rPr>
          <w:szCs w:val="22"/>
        </w:rPr>
        <w:t xml:space="preserve">- velmi časté (nežádoucí </w:t>
      </w:r>
      <w:proofErr w:type="gramStart"/>
      <w:r>
        <w:rPr>
          <w:szCs w:val="22"/>
        </w:rPr>
        <w:t>účinek(</w:t>
      </w:r>
      <w:proofErr w:type="spellStart"/>
      <w:r>
        <w:rPr>
          <w:szCs w:val="22"/>
        </w:rPr>
        <w:t>nky</w:t>
      </w:r>
      <w:proofErr w:type="spellEnd"/>
      <w:proofErr w:type="gramEnd"/>
      <w:r>
        <w:rPr>
          <w:szCs w:val="22"/>
        </w:rPr>
        <w:t>) se projevil(y) u více než 1 z 10 ošetřených zvířat)</w:t>
      </w:r>
    </w:p>
    <w:p w14:paraId="68DECBB8" w14:textId="77777777" w:rsidR="00E359C3" w:rsidRDefault="00E359C3" w:rsidP="002E7951">
      <w:pPr>
        <w:jc w:val="both"/>
        <w:rPr>
          <w:szCs w:val="22"/>
        </w:rPr>
      </w:pPr>
      <w:r>
        <w:rPr>
          <w:szCs w:val="22"/>
        </w:rPr>
        <w:t>- časté (u více než 1, ale méně než 10 ze 100 ošetřených zvířat)</w:t>
      </w:r>
    </w:p>
    <w:p w14:paraId="463A2EE8" w14:textId="77777777" w:rsidR="00E359C3" w:rsidRDefault="00E359C3" w:rsidP="002E7951">
      <w:pPr>
        <w:jc w:val="both"/>
        <w:rPr>
          <w:szCs w:val="22"/>
        </w:rPr>
      </w:pPr>
      <w:r>
        <w:rPr>
          <w:szCs w:val="22"/>
        </w:rPr>
        <w:t>- neobvyklé (u více než 1, ale méně než 10 z 1000 ošetřených zvířat)</w:t>
      </w:r>
    </w:p>
    <w:p w14:paraId="412644AF" w14:textId="77777777" w:rsidR="00E359C3" w:rsidRDefault="00E359C3" w:rsidP="002E7951">
      <w:pPr>
        <w:jc w:val="both"/>
        <w:rPr>
          <w:szCs w:val="22"/>
        </w:rPr>
      </w:pPr>
      <w:r>
        <w:rPr>
          <w:szCs w:val="22"/>
        </w:rPr>
        <w:t>- vzácné (u více než 1, ale méně než 10 z  10000 ošetřených zvířat)</w:t>
      </w:r>
    </w:p>
    <w:p w14:paraId="7425D592" w14:textId="77777777" w:rsidR="00E359C3" w:rsidRDefault="00E359C3" w:rsidP="002E7951">
      <w:pPr>
        <w:jc w:val="both"/>
        <w:rPr>
          <w:szCs w:val="22"/>
        </w:rPr>
      </w:pPr>
      <w:r>
        <w:rPr>
          <w:szCs w:val="22"/>
        </w:rPr>
        <w:t>- velmi vzácné (u méně než 1 z 10000 ošetřených zvířat, včetně ojedinělých hlášení).</w:t>
      </w:r>
    </w:p>
    <w:p w14:paraId="324C9BB2" w14:textId="77777777" w:rsidR="004E1104" w:rsidRDefault="004E1104" w:rsidP="002E7951">
      <w:pPr>
        <w:ind w:left="0" w:firstLine="0"/>
        <w:jc w:val="both"/>
        <w:rPr>
          <w:szCs w:val="22"/>
        </w:rPr>
      </w:pPr>
    </w:p>
    <w:p w14:paraId="3FFDD282" w14:textId="77777777" w:rsidR="004E1104" w:rsidRDefault="004E1104" w:rsidP="002E7951">
      <w:pPr>
        <w:ind w:left="0" w:firstLine="0"/>
        <w:jc w:val="both"/>
      </w:pPr>
      <w:r>
        <w:t>Jestliže zaznamenáte jakékoliv závažné nežádoucí účinky či jiné reakce, které nejsou uvedeny v této příbalové informaci, oznamte to prosím vašemu veterinárnímu lékaři.</w:t>
      </w:r>
    </w:p>
    <w:p w14:paraId="07818CB6" w14:textId="77777777" w:rsidR="004E1104" w:rsidRDefault="004E1104" w:rsidP="004E1104">
      <w:pPr>
        <w:ind w:left="0" w:firstLine="0"/>
      </w:pPr>
    </w:p>
    <w:p w14:paraId="0FFFE089" w14:textId="77777777" w:rsidR="004E1104" w:rsidRDefault="004E1104" w:rsidP="004E1104">
      <w:pPr>
        <w:ind w:left="0" w:firstLine="0"/>
        <w:rPr>
          <w:szCs w:val="22"/>
        </w:rPr>
      </w:pPr>
    </w:p>
    <w:p w14:paraId="6655A702" w14:textId="77777777" w:rsidR="004E1104" w:rsidRDefault="004E1104" w:rsidP="004E1104">
      <w:pPr>
        <w:ind w:left="0" w:firstLine="0"/>
        <w:rPr>
          <w:szCs w:val="22"/>
        </w:rPr>
      </w:pPr>
      <w:r>
        <w:rPr>
          <w:b/>
          <w:szCs w:val="22"/>
        </w:rPr>
        <w:t>7.</w:t>
      </w:r>
      <w:r>
        <w:rPr>
          <w:b/>
          <w:szCs w:val="22"/>
        </w:rPr>
        <w:tab/>
        <w:t>CÍLOVÝ DRUH ZVÍŘAT</w:t>
      </w:r>
    </w:p>
    <w:p w14:paraId="7EF4DD40" w14:textId="77777777" w:rsidR="004E1104" w:rsidRDefault="004E1104" w:rsidP="004E1104">
      <w:pPr>
        <w:ind w:left="0" w:firstLine="0"/>
        <w:rPr>
          <w:szCs w:val="22"/>
        </w:rPr>
      </w:pPr>
    </w:p>
    <w:p w14:paraId="12D8E52D" w14:textId="77777777" w:rsidR="004E1104" w:rsidRDefault="004E1104" w:rsidP="004E1104">
      <w:pPr>
        <w:ind w:left="0" w:firstLine="0"/>
        <w:rPr>
          <w:szCs w:val="22"/>
        </w:rPr>
      </w:pPr>
      <w:r>
        <w:rPr>
          <w:szCs w:val="22"/>
        </w:rPr>
        <w:t>Skot</w:t>
      </w:r>
    </w:p>
    <w:p w14:paraId="25DCABD1" w14:textId="77777777" w:rsidR="004E1104" w:rsidRDefault="004E1104" w:rsidP="004E1104">
      <w:pPr>
        <w:ind w:left="0" w:firstLine="0"/>
        <w:rPr>
          <w:szCs w:val="22"/>
        </w:rPr>
      </w:pPr>
    </w:p>
    <w:p w14:paraId="1DB83ACF" w14:textId="77777777" w:rsidR="004E1104" w:rsidRDefault="004E1104" w:rsidP="004E1104">
      <w:pPr>
        <w:ind w:left="0" w:firstLine="0"/>
        <w:rPr>
          <w:b/>
          <w:szCs w:val="22"/>
        </w:rPr>
      </w:pPr>
    </w:p>
    <w:p w14:paraId="3FB4CE6C" w14:textId="77777777" w:rsidR="004E1104" w:rsidRDefault="004E1104" w:rsidP="004E1104">
      <w:r>
        <w:rPr>
          <w:b/>
        </w:rPr>
        <w:t>8.</w:t>
      </w:r>
      <w:r>
        <w:rPr>
          <w:b/>
        </w:rPr>
        <w:tab/>
        <w:t xml:space="preserve">DÁVKOVÁNÍ PRO KAŽDÝ DRUH, </w:t>
      </w:r>
      <w:proofErr w:type="gramStart"/>
      <w:r>
        <w:rPr>
          <w:b/>
        </w:rPr>
        <w:t>CESTA(Y) A ZPŮSOB</w:t>
      </w:r>
      <w:proofErr w:type="gramEnd"/>
      <w:r>
        <w:rPr>
          <w:b/>
        </w:rPr>
        <w:t xml:space="preserve"> PODÁNÍ</w:t>
      </w:r>
    </w:p>
    <w:p w14:paraId="165FDA0E" w14:textId="77777777" w:rsidR="004E1104" w:rsidRDefault="004E1104" w:rsidP="004E1104">
      <w:pPr>
        <w:ind w:left="0" w:firstLine="0"/>
        <w:rPr>
          <w:szCs w:val="22"/>
        </w:rPr>
      </w:pPr>
    </w:p>
    <w:p w14:paraId="763D163C" w14:textId="77777777" w:rsidR="004E1104" w:rsidRDefault="004E1104" w:rsidP="004E1104">
      <w:pPr>
        <w:ind w:left="0" w:firstLine="0"/>
        <w:rPr>
          <w:szCs w:val="22"/>
        </w:rPr>
      </w:pPr>
      <w:r>
        <w:rPr>
          <w:szCs w:val="22"/>
        </w:rPr>
        <w:t xml:space="preserve">40 mg/kg </w:t>
      </w:r>
      <w:proofErr w:type="spellStart"/>
      <w:r>
        <w:rPr>
          <w:szCs w:val="22"/>
        </w:rPr>
        <w:t>florfenikolu</w:t>
      </w:r>
      <w:proofErr w:type="spellEnd"/>
      <w:r>
        <w:rPr>
          <w:szCs w:val="22"/>
        </w:rPr>
        <w:t xml:space="preserve"> a 2,2 mg/kg </w:t>
      </w:r>
      <w:proofErr w:type="spellStart"/>
      <w:r>
        <w:rPr>
          <w:szCs w:val="22"/>
        </w:rPr>
        <w:t>flunixinu</w:t>
      </w:r>
      <w:proofErr w:type="spellEnd"/>
      <w:r>
        <w:rPr>
          <w:szCs w:val="22"/>
        </w:rPr>
        <w:t xml:space="preserve"> (2 ml/15 kg ž. </w:t>
      </w:r>
      <w:proofErr w:type="gramStart"/>
      <w:r>
        <w:rPr>
          <w:szCs w:val="22"/>
        </w:rPr>
        <w:t>hm</w:t>
      </w:r>
      <w:proofErr w:type="gramEnd"/>
      <w:r>
        <w:rPr>
          <w:szCs w:val="22"/>
        </w:rPr>
        <w:t xml:space="preserve">.) se aplikuje subkutánně jednorázovým podáním. </w:t>
      </w:r>
    </w:p>
    <w:p w14:paraId="208B031F" w14:textId="77777777" w:rsidR="004E1104" w:rsidRDefault="004E1104" w:rsidP="004E1104">
      <w:pPr>
        <w:ind w:left="0" w:firstLine="0"/>
        <w:rPr>
          <w:szCs w:val="22"/>
        </w:rPr>
      </w:pPr>
    </w:p>
    <w:p w14:paraId="1003718A" w14:textId="77777777" w:rsidR="004E1104" w:rsidRDefault="004E1104" w:rsidP="004E1104">
      <w:pPr>
        <w:ind w:left="0" w:firstLine="0"/>
        <w:rPr>
          <w:iCs/>
          <w:szCs w:val="22"/>
        </w:rPr>
      </w:pPr>
    </w:p>
    <w:p w14:paraId="6F27743A" w14:textId="77777777" w:rsidR="004E1104" w:rsidRDefault="004E1104" w:rsidP="004E1104">
      <w:pPr>
        <w:ind w:left="0" w:firstLine="0"/>
        <w:rPr>
          <w:szCs w:val="22"/>
        </w:rPr>
      </w:pPr>
      <w:r>
        <w:rPr>
          <w:b/>
          <w:szCs w:val="22"/>
        </w:rPr>
        <w:t>9.</w:t>
      </w:r>
      <w:r>
        <w:rPr>
          <w:b/>
          <w:szCs w:val="22"/>
        </w:rPr>
        <w:tab/>
        <w:t>POKYN PRO SPRÁVNÉ PODÁNÍ</w:t>
      </w:r>
    </w:p>
    <w:p w14:paraId="57A2BEA5" w14:textId="77777777" w:rsidR="004E1104" w:rsidRDefault="004E1104" w:rsidP="004E1104">
      <w:pPr>
        <w:ind w:left="0" w:firstLine="0"/>
        <w:rPr>
          <w:szCs w:val="22"/>
        </w:rPr>
      </w:pPr>
    </w:p>
    <w:p w14:paraId="1978973C" w14:textId="77777777" w:rsidR="004E1104" w:rsidRDefault="004E1104" w:rsidP="002E7951">
      <w:pPr>
        <w:ind w:left="0" w:firstLine="0"/>
        <w:jc w:val="both"/>
        <w:rPr>
          <w:szCs w:val="22"/>
        </w:rPr>
      </w:pPr>
      <w:r>
        <w:rPr>
          <w:szCs w:val="22"/>
        </w:rPr>
        <w:t>Vydezinfikujte závěr lahvičky před odebráním jednotlivé dávky. Používejte sterilní jehlu a stříkačku.</w:t>
      </w:r>
    </w:p>
    <w:p w14:paraId="424EA3BA" w14:textId="77777777" w:rsidR="004E1104" w:rsidRDefault="004E1104" w:rsidP="002E7951">
      <w:pPr>
        <w:ind w:left="0" w:firstLine="0"/>
        <w:jc w:val="both"/>
        <w:rPr>
          <w:szCs w:val="22"/>
        </w:rPr>
      </w:pPr>
      <w:r>
        <w:rPr>
          <w:szCs w:val="22"/>
        </w:rPr>
        <w:t>K zajištění přesného dávkování a zamezení poddávkování je nutno stanovit živou hmotnost zvířete co možná nejpřesněji.</w:t>
      </w:r>
    </w:p>
    <w:p w14:paraId="5DEBE29F" w14:textId="17E24C12" w:rsidR="004E1104" w:rsidRDefault="004E1104" w:rsidP="002E7951">
      <w:pPr>
        <w:ind w:left="0" w:firstLine="0"/>
        <w:jc w:val="both"/>
        <w:rPr>
          <w:szCs w:val="22"/>
        </w:rPr>
      </w:pPr>
      <w:r>
        <w:rPr>
          <w:szCs w:val="22"/>
        </w:rPr>
        <w:t>Aplikovaný objem nemá převýšit 10 ml na jedno místo</w:t>
      </w:r>
      <w:r w:rsidR="00F15F7D">
        <w:rPr>
          <w:szCs w:val="22"/>
        </w:rPr>
        <w:t xml:space="preserve"> injekčního podání</w:t>
      </w:r>
      <w:r>
        <w:rPr>
          <w:szCs w:val="22"/>
        </w:rPr>
        <w:t xml:space="preserve">. </w:t>
      </w:r>
    </w:p>
    <w:p w14:paraId="3D61D59D" w14:textId="77777777" w:rsidR="004E1104" w:rsidRDefault="004E1104" w:rsidP="002E7951">
      <w:pPr>
        <w:ind w:left="0" w:firstLine="0"/>
        <w:jc w:val="both"/>
        <w:rPr>
          <w:szCs w:val="22"/>
        </w:rPr>
      </w:pPr>
      <w:r>
        <w:rPr>
          <w:szCs w:val="22"/>
        </w:rPr>
        <w:t>Aplikaci provádějte pouze do oblasti krku.</w:t>
      </w:r>
    </w:p>
    <w:p w14:paraId="6D4CB86E" w14:textId="77777777" w:rsidR="004E1104" w:rsidRDefault="004E1104" w:rsidP="002E7951">
      <w:pPr>
        <w:ind w:left="0" w:firstLine="0"/>
        <w:jc w:val="both"/>
        <w:rPr>
          <w:szCs w:val="22"/>
        </w:rPr>
      </w:pPr>
      <w:r>
        <w:rPr>
          <w:szCs w:val="22"/>
        </w:rPr>
        <w:t xml:space="preserve">Je doporučeno zahájit léčbu zvířat v časných stadiích onemocnění a sledovat odezvu na léčbu v následujících 48 hodinách. Protizánětlivá složka přípravku </w:t>
      </w:r>
      <w:proofErr w:type="spellStart"/>
      <w:r>
        <w:rPr>
          <w:szCs w:val="22"/>
        </w:rPr>
        <w:t>Resflor</w:t>
      </w:r>
      <w:proofErr w:type="spellEnd"/>
      <w:r>
        <w:rPr>
          <w:szCs w:val="22"/>
        </w:rPr>
        <w:t xml:space="preserve">, </w:t>
      </w:r>
      <w:proofErr w:type="spellStart"/>
      <w:r>
        <w:rPr>
          <w:szCs w:val="22"/>
        </w:rPr>
        <w:t>flunixin</w:t>
      </w:r>
      <w:proofErr w:type="spellEnd"/>
      <w:r>
        <w:rPr>
          <w:szCs w:val="22"/>
        </w:rPr>
        <w:t>, může maskovat nedostatečnou bakteriální odpověď na florfenikol v prvních 24 hodinách po aplikaci. Pokud příznaky onemocnění přetrvávají nebo se zintenzivňují, nebo pokud dojde k </w:t>
      </w:r>
      <w:proofErr w:type="spellStart"/>
      <w:r>
        <w:rPr>
          <w:szCs w:val="22"/>
        </w:rPr>
        <w:t>znovuvzplanutí</w:t>
      </w:r>
      <w:proofErr w:type="spellEnd"/>
      <w:r>
        <w:rPr>
          <w:szCs w:val="22"/>
        </w:rPr>
        <w:t xml:space="preserve"> onemocnění, měla by být změněna terapie s použitím jiného antibiotika a pokračováno v jeho podávání až do úplného vymizení příznaků. </w:t>
      </w:r>
    </w:p>
    <w:p w14:paraId="334C5058" w14:textId="77777777" w:rsidR="004E1104" w:rsidRDefault="004E1104" w:rsidP="004E1104">
      <w:pPr>
        <w:ind w:left="0" w:firstLine="0"/>
        <w:rPr>
          <w:szCs w:val="22"/>
        </w:rPr>
      </w:pPr>
    </w:p>
    <w:p w14:paraId="11B30787" w14:textId="77777777" w:rsidR="004E1104" w:rsidRDefault="004E1104" w:rsidP="004E1104">
      <w:pPr>
        <w:ind w:left="0" w:firstLine="0"/>
        <w:rPr>
          <w:szCs w:val="22"/>
        </w:rPr>
      </w:pPr>
    </w:p>
    <w:p w14:paraId="1C348B6E" w14:textId="77777777" w:rsidR="004E1104" w:rsidRDefault="004E1104" w:rsidP="004E1104">
      <w:pPr>
        <w:ind w:left="0" w:firstLine="0"/>
        <w:rPr>
          <w:szCs w:val="22"/>
        </w:rPr>
      </w:pPr>
      <w:r>
        <w:rPr>
          <w:b/>
          <w:szCs w:val="22"/>
        </w:rPr>
        <w:t>10.</w:t>
      </w:r>
      <w:r>
        <w:rPr>
          <w:b/>
          <w:szCs w:val="22"/>
        </w:rPr>
        <w:tab/>
        <w:t xml:space="preserve">OCHRANNÁ LHŮTA </w:t>
      </w:r>
    </w:p>
    <w:p w14:paraId="26D5B615" w14:textId="77777777" w:rsidR="004E1104" w:rsidRDefault="004E1104" w:rsidP="004E1104">
      <w:pPr>
        <w:tabs>
          <w:tab w:val="left" w:pos="1134"/>
          <w:tab w:val="left" w:pos="2268"/>
        </w:tabs>
        <w:ind w:left="0" w:firstLine="0"/>
        <w:rPr>
          <w:szCs w:val="22"/>
        </w:rPr>
      </w:pPr>
    </w:p>
    <w:p w14:paraId="6FB7032A" w14:textId="77777777" w:rsidR="004E1104" w:rsidRDefault="004E1104" w:rsidP="004E1104">
      <w:pPr>
        <w:tabs>
          <w:tab w:val="left" w:pos="1134"/>
          <w:tab w:val="left" w:pos="2268"/>
        </w:tabs>
        <w:ind w:left="0" w:firstLine="0"/>
        <w:rPr>
          <w:szCs w:val="22"/>
        </w:rPr>
      </w:pPr>
      <w:r>
        <w:rPr>
          <w:szCs w:val="22"/>
        </w:rPr>
        <w:t xml:space="preserve">Maso: 46 dnů </w:t>
      </w:r>
    </w:p>
    <w:p w14:paraId="5B0163A8" w14:textId="77777777" w:rsidR="004E1104" w:rsidRDefault="004E1104" w:rsidP="004E1104">
      <w:pPr>
        <w:tabs>
          <w:tab w:val="left" w:pos="1134"/>
          <w:tab w:val="left" w:pos="2268"/>
        </w:tabs>
        <w:ind w:left="0" w:firstLine="0"/>
        <w:rPr>
          <w:szCs w:val="22"/>
        </w:rPr>
      </w:pPr>
      <w:r>
        <w:rPr>
          <w:szCs w:val="22"/>
        </w:rPr>
        <w:t xml:space="preserve">Mléko: </w:t>
      </w:r>
      <w:r>
        <w:t>Nepoužívat u zvířat, jejichž mléko je určeno pro lidskou spotřebu.</w:t>
      </w:r>
      <w:r>
        <w:rPr>
          <w:szCs w:val="22"/>
        </w:rPr>
        <w:t xml:space="preserve"> Nepoužívat v průběhu laktace nebo v období stání na sucho. </w:t>
      </w:r>
      <w:r>
        <w:t>Nepoužívat u březích zvířat, jejichž mléko bude určeno pro lidskou spotřebu během 2 měsíců před předpokládaným porodem.</w:t>
      </w:r>
    </w:p>
    <w:p w14:paraId="046DC50B" w14:textId="77777777" w:rsidR="004E1104" w:rsidRDefault="004E1104" w:rsidP="004E1104">
      <w:bookmarkStart w:id="0" w:name="_GoBack"/>
      <w:bookmarkEnd w:id="0"/>
      <w:r>
        <w:rPr>
          <w:b/>
        </w:rPr>
        <w:lastRenderedPageBreak/>
        <w:t>11.</w:t>
      </w:r>
      <w:r>
        <w:rPr>
          <w:b/>
        </w:rPr>
        <w:tab/>
        <w:t>ZVLÁŠTNÍ OPATŘENÍ PRO UCHOVÁVÁNÍ</w:t>
      </w:r>
    </w:p>
    <w:p w14:paraId="022CF138" w14:textId="77777777" w:rsidR="004E1104" w:rsidRDefault="004E1104" w:rsidP="004E1104">
      <w:pPr>
        <w:ind w:left="0" w:firstLine="0"/>
        <w:rPr>
          <w:szCs w:val="22"/>
        </w:rPr>
      </w:pPr>
    </w:p>
    <w:p w14:paraId="112EA9FE" w14:textId="77777777" w:rsidR="004E1104" w:rsidRDefault="004E1104" w:rsidP="004E1104">
      <w:pPr>
        <w:ind w:left="0" w:firstLine="0"/>
        <w:rPr>
          <w:szCs w:val="22"/>
        </w:rPr>
      </w:pPr>
      <w:r>
        <w:rPr>
          <w:szCs w:val="22"/>
        </w:rPr>
        <w:t>Uchovávat mimo dosah dětí.</w:t>
      </w:r>
    </w:p>
    <w:p w14:paraId="463C350A" w14:textId="24B693B4" w:rsidR="004E1104" w:rsidRDefault="004E1104" w:rsidP="004E1104">
      <w:pPr>
        <w:ind w:left="0" w:right="-318" w:firstLine="0"/>
        <w:rPr>
          <w:szCs w:val="22"/>
        </w:rPr>
      </w:pPr>
      <w:r>
        <w:rPr>
          <w:szCs w:val="22"/>
        </w:rPr>
        <w:t xml:space="preserve">Uchovávejte při teplotě do </w:t>
      </w:r>
      <w:r w:rsidR="00F15F7D">
        <w:rPr>
          <w:szCs w:val="22"/>
        </w:rPr>
        <w:t>25</w:t>
      </w:r>
      <w:r>
        <w:rPr>
          <w:szCs w:val="22"/>
        </w:rPr>
        <w:sym w:font="Symbol" w:char="F0B0"/>
      </w:r>
      <w:r>
        <w:rPr>
          <w:szCs w:val="22"/>
        </w:rPr>
        <w:t>C.</w:t>
      </w:r>
    </w:p>
    <w:p w14:paraId="0ECBA138" w14:textId="77777777" w:rsidR="004E1104" w:rsidRDefault="004E1104" w:rsidP="004E1104">
      <w:pPr>
        <w:ind w:left="0" w:right="-318" w:firstLine="0"/>
        <w:rPr>
          <w:szCs w:val="22"/>
        </w:rPr>
      </w:pPr>
      <w:r>
        <w:rPr>
          <w:szCs w:val="22"/>
        </w:rPr>
        <w:t>Nemrazit.</w:t>
      </w:r>
    </w:p>
    <w:p w14:paraId="34F499FE" w14:textId="77777777" w:rsidR="004E1104" w:rsidRDefault="004E1104" w:rsidP="004E1104">
      <w:pPr>
        <w:ind w:left="0" w:right="-318" w:firstLine="0"/>
        <w:rPr>
          <w:szCs w:val="22"/>
        </w:rPr>
      </w:pPr>
      <w:r>
        <w:rPr>
          <w:szCs w:val="22"/>
        </w:rPr>
        <w:t>Chraňte před mrazem.</w:t>
      </w:r>
    </w:p>
    <w:p w14:paraId="26C4650A" w14:textId="77777777" w:rsidR="004E1104" w:rsidRDefault="004E1104" w:rsidP="004E1104">
      <w:pPr>
        <w:ind w:right="-318"/>
        <w:rPr>
          <w:szCs w:val="22"/>
        </w:rPr>
      </w:pPr>
    </w:p>
    <w:p w14:paraId="5764FA36" w14:textId="77777777" w:rsidR="004E1104" w:rsidRDefault="004E1104" w:rsidP="004E1104">
      <w:pPr>
        <w:ind w:right="-318"/>
        <w:rPr>
          <w:szCs w:val="22"/>
        </w:rPr>
      </w:pPr>
      <w:r>
        <w:rPr>
          <w:szCs w:val="22"/>
        </w:rPr>
        <w:t>Doba použitelnosti veterinárního léčivého přípravku v neporušeném obalu: 2 roky</w:t>
      </w:r>
    </w:p>
    <w:p w14:paraId="57DFD1B1" w14:textId="77777777" w:rsidR="004E1104" w:rsidRDefault="004E1104" w:rsidP="004E1104">
      <w:pPr>
        <w:tabs>
          <w:tab w:val="num" w:pos="284"/>
        </w:tabs>
        <w:ind w:left="0" w:firstLine="0"/>
        <w:rPr>
          <w:szCs w:val="22"/>
        </w:rPr>
      </w:pPr>
      <w:r>
        <w:rPr>
          <w:szCs w:val="22"/>
        </w:rPr>
        <w:t xml:space="preserve">Doba použitelnosti po prvním otevření vnitřního obalu: 28 dnů. </w:t>
      </w:r>
    </w:p>
    <w:p w14:paraId="407C589B" w14:textId="77777777" w:rsidR="004E1104" w:rsidRDefault="004E1104" w:rsidP="004E1104">
      <w:pPr>
        <w:ind w:left="0" w:firstLine="0"/>
        <w:rPr>
          <w:szCs w:val="22"/>
        </w:rPr>
      </w:pPr>
    </w:p>
    <w:p w14:paraId="7D5FFBF6" w14:textId="77777777" w:rsidR="004E1104" w:rsidRDefault="004E1104" w:rsidP="004E1104">
      <w:pPr>
        <w:ind w:left="0" w:firstLine="0"/>
        <w:rPr>
          <w:szCs w:val="22"/>
        </w:rPr>
      </w:pPr>
    </w:p>
    <w:p w14:paraId="6651FB69" w14:textId="77777777" w:rsidR="004E1104" w:rsidRDefault="004E1104" w:rsidP="004E1104">
      <w:pPr>
        <w:ind w:left="0" w:firstLine="0"/>
        <w:rPr>
          <w:b/>
          <w:szCs w:val="22"/>
        </w:rPr>
      </w:pPr>
      <w:r>
        <w:rPr>
          <w:b/>
          <w:szCs w:val="22"/>
        </w:rPr>
        <w:t>12.</w:t>
      </w:r>
      <w:r>
        <w:rPr>
          <w:b/>
          <w:szCs w:val="22"/>
        </w:rPr>
        <w:tab/>
        <w:t>ZVLÁŠTNÍ UPOZORNĚNÍ</w:t>
      </w:r>
    </w:p>
    <w:p w14:paraId="7226CC79" w14:textId="77777777" w:rsidR="004E1104" w:rsidRDefault="004E1104" w:rsidP="004E1104">
      <w:pPr>
        <w:ind w:left="0" w:firstLine="0"/>
        <w:rPr>
          <w:szCs w:val="22"/>
        </w:rPr>
      </w:pPr>
    </w:p>
    <w:p w14:paraId="557F3C49" w14:textId="77777777" w:rsidR="004E1104" w:rsidRDefault="004E1104" w:rsidP="002E7951">
      <w:pPr>
        <w:ind w:left="0" w:firstLine="0"/>
        <w:jc w:val="both"/>
        <w:rPr>
          <w:szCs w:val="22"/>
        </w:rPr>
      </w:pPr>
      <w:r>
        <w:rPr>
          <w:i/>
          <w:szCs w:val="22"/>
        </w:rPr>
        <w:t>Zvláštní opatření pro použití u zvířat:</w:t>
      </w:r>
    </w:p>
    <w:p w14:paraId="6DD772A6" w14:textId="3C66564F" w:rsidR="00F15F7D" w:rsidRDefault="00F15F7D" w:rsidP="002E7951">
      <w:pPr>
        <w:ind w:left="0" w:firstLine="0"/>
        <w:jc w:val="both"/>
        <w:rPr>
          <w:szCs w:val="22"/>
        </w:rPr>
      </w:pPr>
      <w:r>
        <w:rPr>
          <w:szCs w:val="22"/>
        </w:rPr>
        <w:t>Přípravek by měl být používán na základě výsledků testů citlivosti bakterie izolované ze zvířete.</w:t>
      </w:r>
    </w:p>
    <w:p w14:paraId="7D564CE7" w14:textId="77777777" w:rsidR="00F15F7D" w:rsidRDefault="00F15F7D" w:rsidP="002E7951">
      <w:pPr>
        <w:ind w:left="0" w:firstLine="0"/>
        <w:jc w:val="both"/>
        <w:rPr>
          <w:szCs w:val="22"/>
        </w:rPr>
      </w:pPr>
      <w:r>
        <w:rPr>
          <w:szCs w:val="22"/>
        </w:rPr>
        <w:t>Pokud to není možné, léčba by měla být založena na místních (na úrovni regionu, farmy) epidemiologických informacích o citlivosti cílové bakterie.</w:t>
      </w:r>
      <w:r>
        <w:rPr>
          <w:szCs w:val="22"/>
        </w:rPr>
        <w:br/>
        <w:t>Při použití přípravku mají být zohledněny oficiální a místní pravidla antibiotické politiky.</w:t>
      </w:r>
    </w:p>
    <w:p w14:paraId="72D12AD5" w14:textId="77777777" w:rsidR="00F15F7D" w:rsidRDefault="00F15F7D" w:rsidP="002E7951">
      <w:pPr>
        <w:ind w:left="0" w:firstLine="0"/>
        <w:jc w:val="both"/>
        <w:rPr>
          <w:szCs w:val="22"/>
        </w:rPr>
      </w:pPr>
      <w:r>
        <w:rPr>
          <w:szCs w:val="22"/>
        </w:rPr>
        <w:t>Použití přípravku v rozporu s </w:t>
      </w:r>
      <w:proofErr w:type="spellStart"/>
      <w:r>
        <w:rPr>
          <w:szCs w:val="22"/>
        </w:rPr>
        <w:t>infomacemi</w:t>
      </w:r>
      <w:proofErr w:type="spellEnd"/>
      <w:r>
        <w:rPr>
          <w:szCs w:val="22"/>
        </w:rPr>
        <w:t xml:space="preserve"> uvedenými v SPC může způsobit nárůst prevalence bakterií rezistentních k </w:t>
      </w:r>
      <w:proofErr w:type="spellStart"/>
      <w:r>
        <w:rPr>
          <w:szCs w:val="22"/>
        </w:rPr>
        <w:t>florfenikolu</w:t>
      </w:r>
      <w:proofErr w:type="spellEnd"/>
      <w:r>
        <w:rPr>
          <w:szCs w:val="22"/>
        </w:rPr>
        <w:t>.</w:t>
      </w:r>
    </w:p>
    <w:p w14:paraId="5D652364" w14:textId="77777777" w:rsidR="00F15F7D" w:rsidRDefault="00F15F7D" w:rsidP="002E7951">
      <w:pPr>
        <w:ind w:left="0" w:firstLine="0"/>
        <w:jc w:val="both"/>
        <w:rPr>
          <w:szCs w:val="22"/>
        </w:rPr>
      </w:pPr>
      <w:r>
        <w:rPr>
          <w:szCs w:val="22"/>
        </w:rPr>
        <w:t xml:space="preserve">Nepoužívat u zvířat dehydratovaných, </w:t>
      </w:r>
      <w:proofErr w:type="spellStart"/>
      <w:r>
        <w:rPr>
          <w:szCs w:val="22"/>
        </w:rPr>
        <w:t>hypovolemických</w:t>
      </w:r>
      <w:proofErr w:type="spellEnd"/>
      <w:r>
        <w:rPr>
          <w:szCs w:val="22"/>
        </w:rPr>
        <w:t xml:space="preserve"> či hypotenzních z důvodu zvýšeného rizika renální toxicity. Zamezte současnou aplikaci jiného potenciálně </w:t>
      </w:r>
      <w:proofErr w:type="spellStart"/>
      <w:r>
        <w:rPr>
          <w:szCs w:val="22"/>
        </w:rPr>
        <w:t>nefrotoxického</w:t>
      </w:r>
      <w:proofErr w:type="spellEnd"/>
      <w:r>
        <w:rPr>
          <w:szCs w:val="22"/>
        </w:rPr>
        <w:t xml:space="preserve"> přípravku.</w:t>
      </w:r>
    </w:p>
    <w:p w14:paraId="0C0B9078" w14:textId="77777777" w:rsidR="00F15F7D" w:rsidRDefault="00F15F7D" w:rsidP="002E7951">
      <w:pPr>
        <w:ind w:left="0" w:firstLine="0"/>
        <w:jc w:val="both"/>
        <w:rPr>
          <w:szCs w:val="22"/>
        </w:rPr>
      </w:pPr>
      <w:r>
        <w:rPr>
          <w:szCs w:val="22"/>
        </w:rPr>
        <w:t xml:space="preserve">Opakované denní podávání  </w:t>
      </w:r>
      <w:proofErr w:type="gramStart"/>
      <w:r>
        <w:rPr>
          <w:szCs w:val="22"/>
        </w:rPr>
        <w:t>bylo</w:t>
      </w:r>
      <w:proofErr w:type="gramEnd"/>
      <w:r>
        <w:rPr>
          <w:szCs w:val="22"/>
        </w:rPr>
        <w:t xml:space="preserve"> spojeno s výskytem erozí ve </w:t>
      </w:r>
      <w:proofErr w:type="gramStart"/>
      <w:r>
        <w:rPr>
          <w:szCs w:val="22"/>
        </w:rPr>
        <w:t>slezu</w:t>
      </w:r>
      <w:proofErr w:type="gramEnd"/>
      <w:r>
        <w:rPr>
          <w:szCs w:val="22"/>
        </w:rPr>
        <w:t xml:space="preserve"> u telat u období mléčné výživy. U této věkové skupiny by měl být přípravek používán s opatrností.</w:t>
      </w:r>
    </w:p>
    <w:p w14:paraId="32B1F69B" w14:textId="77777777" w:rsidR="00F15F7D" w:rsidRDefault="00F15F7D" w:rsidP="002E7951">
      <w:pPr>
        <w:ind w:left="0" w:firstLine="0"/>
        <w:jc w:val="both"/>
        <w:rPr>
          <w:szCs w:val="22"/>
        </w:rPr>
      </w:pPr>
      <w:r>
        <w:rPr>
          <w:szCs w:val="22"/>
        </w:rPr>
        <w:t xml:space="preserve">Bezpečnost přípravku nebyla testována u telat stáří 3 týdnů a mladších. </w:t>
      </w:r>
    </w:p>
    <w:p w14:paraId="19F1C30B" w14:textId="77777777" w:rsidR="004E1104" w:rsidRDefault="004E1104" w:rsidP="002E7951">
      <w:pPr>
        <w:ind w:left="0" w:firstLine="0"/>
        <w:jc w:val="both"/>
      </w:pPr>
    </w:p>
    <w:p w14:paraId="6AD42C33" w14:textId="77777777" w:rsidR="004E1104" w:rsidRDefault="004E1104" w:rsidP="002E7951">
      <w:pPr>
        <w:ind w:left="0" w:firstLine="0"/>
        <w:jc w:val="both"/>
        <w:rPr>
          <w:szCs w:val="22"/>
        </w:rPr>
      </w:pPr>
      <w:r>
        <w:rPr>
          <w:szCs w:val="22"/>
        </w:rPr>
        <w:t>Současné použití jiné účinné látky s vysokým stupněm vazby na plazmatický protein může konkurovat takové vazbě s </w:t>
      </w:r>
      <w:proofErr w:type="spellStart"/>
      <w:r>
        <w:rPr>
          <w:szCs w:val="22"/>
        </w:rPr>
        <w:t>flunixinem</w:t>
      </w:r>
      <w:proofErr w:type="spellEnd"/>
      <w:r>
        <w:rPr>
          <w:szCs w:val="22"/>
        </w:rPr>
        <w:t xml:space="preserve"> a tímto způsobem zvyšovat jeho toxicitu. Předchozí terapie jiným antiflogistikem může vést k dodatečnému nebo zvýšenému riziku nežádoucích účinků. Z tohoto důvodu by měl být dodržen 24 hodinový odstup před zahájením léčby. Tento odstup však musí zohlednit zvláště farmakokinetiku předchozího použitého přípravku.</w:t>
      </w:r>
    </w:p>
    <w:p w14:paraId="68B08B00" w14:textId="77777777" w:rsidR="004E1104" w:rsidRDefault="004E1104" w:rsidP="002E7951">
      <w:pPr>
        <w:ind w:left="0" w:firstLine="0"/>
        <w:jc w:val="both"/>
        <w:rPr>
          <w:szCs w:val="22"/>
        </w:rPr>
      </w:pPr>
    </w:p>
    <w:p w14:paraId="57D15D2F" w14:textId="77777777" w:rsidR="004E1104" w:rsidRDefault="004E1104" w:rsidP="002E7951">
      <w:pPr>
        <w:ind w:left="0" w:firstLine="0"/>
        <w:jc w:val="both"/>
        <w:rPr>
          <w:szCs w:val="22"/>
        </w:rPr>
      </w:pPr>
      <w:r>
        <w:rPr>
          <w:szCs w:val="22"/>
        </w:rPr>
        <w:t>Přípravek nesmí být používán ve spojení s jinými NSAID nebo glukokortikoidy. Glukokortikoidy zvyšují riziko gastrointestinálních ulcerací u zvířat léčených NSAID.</w:t>
      </w:r>
    </w:p>
    <w:p w14:paraId="15F0BA48" w14:textId="77777777" w:rsidR="004E1104" w:rsidRDefault="004E1104" w:rsidP="002E7951">
      <w:pPr>
        <w:ind w:left="0" w:firstLine="0"/>
        <w:jc w:val="both"/>
        <w:rPr>
          <w:szCs w:val="22"/>
        </w:rPr>
      </w:pPr>
    </w:p>
    <w:p w14:paraId="4F270657" w14:textId="77777777" w:rsidR="004E1104" w:rsidRDefault="004E1104" w:rsidP="002E7951">
      <w:pPr>
        <w:ind w:left="0" w:firstLine="0"/>
        <w:jc w:val="both"/>
        <w:rPr>
          <w:szCs w:val="22"/>
        </w:rPr>
      </w:pPr>
      <w:r>
        <w:rPr>
          <w:i/>
          <w:szCs w:val="22"/>
        </w:rPr>
        <w:t>Zvláštní opatření určené osobám, které podávají veterinární léčivý přípravek zvířatům:</w:t>
      </w:r>
    </w:p>
    <w:p w14:paraId="272B1B90" w14:textId="77777777" w:rsidR="004E1104" w:rsidRDefault="004E1104" w:rsidP="002E7951">
      <w:pPr>
        <w:ind w:left="0" w:firstLine="0"/>
        <w:jc w:val="both"/>
        <w:rPr>
          <w:szCs w:val="22"/>
        </w:rPr>
      </w:pPr>
      <w:r>
        <w:rPr>
          <w:szCs w:val="22"/>
        </w:rPr>
        <w:t>Vyhněte se náhodnému samopodání injekce.</w:t>
      </w:r>
    </w:p>
    <w:p w14:paraId="3BCD22A1" w14:textId="77777777" w:rsidR="004E1104" w:rsidRDefault="004E1104" w:rsidP="002E7951">
      <w:pPr>
        <w:ind w:left="0" w:firstLine="0"/>
        <w:jc w:val="both"/>
        <w:rPr>
          <w:szCs w:val="22"/>
        </w:rPr>
      </w:pPr>
      <w:r>
        <w:rPr>
          <w:szCs w:val="22"/>
        </w:rPr>
        <w:t>Po použití si umyjte ruce.</w:t>
      </w:r>
    </w:p>
    <w:p w14:paraId="47B6409F" w14:textId="77777777" w:rsidR="004E1104" w:rsidRDefault="004E1104" w:rsidP="002E7951">
      <w:pPr>
        <w:ind w:left="0" w:firstLine="0"/>
        <w:jc w:val="both"/>
        <w:rPr>
          <w:szCs w:val="22"/>
        </w:rPr>
      </w:pPr>
      <w:r>
        <w:t xml:space="preserve">Lidé se známou přecitlivělostí na </w:t>
      </w:r>
      <w:proofErr w:type="spellStart"/>
      <w:r>
        <w:t>propylenglykol</w:t>
      </w:r>
      <w:proofErr w:type="spellEnd"/>
      <w:r>
        <w:t xml:space="preserve"> a </w:t>
      </w:r>
      <w:proofErr w:type="spellStart"/>
      <w:r>
        <w:t>polyetylenglykoly</w:t>
      </w:r>
      <w:proofErr w:type="spellEnd"/>
      <w:r>
        <w:t xml:space="preserve"> by se měli vyhnout kontaktu s veterinárním léčivým přípravkem.</w:t>
      </w:r>
    </w:p>
    <w:p w14:paraId="35D9EE33" w14:textId="77777777" w:rsidR="004E1104" w:rsidRDefault="004E1104" w:rsidP="002E7951">
      <w:pPr>
        <w:ind w:left="0" w:firstLine="0"/>
        <w:jc w:val="both"/>
        <w:rPr>
          <w:szCs w:val="22"/>
        </w:rPr>
      </w:pPr>
    </w:p>
    <w:p w14:paraId="0493FD96" w14:textId="77777777" w:rsidR="004E1104" w:rsidRDefault="004E1104" w:rsidP="002E7951">
      <w:pPr>
        <w:ind w:left="0" w:firstLine="0"/>
        <w:jc w:val="both"/>
        <w:rPr>
          <w:i/>
          <w:szCs w:val="22"/>
        </w:rPr>
      </w:pPr>
      <w:r>
        <w:rPr>
          <w:i/>
          <w:szCs w:val="22"/>
        </w:rPr>
        <w:t>Inkompatibility</w:t>
      </w:r>
    </w:p>
    <w:p w14:paraId="3C741BEA" w14:textId="77777777" w:rsidR="004E1104" w:rsidRDefault="004E1104" w:rsidP="002E7951">
      <w:pPr>
        <w:ind w:left="0" w:firstLine="0"/>
        <w:jc w:val="both"/>
        <w:rPr>
          <w:szCs w:val="22"/>
        </w:rPr>
      </w:pPr>
      <w:r>
        <w:rPr>
          <w:szCs w:val="22"/>
        </w:rPr>
        <w:t>Nemísit s jiným veterinárním léčivým přípravkem.</w:t>
      </w:r>
    </w:p>
    <w:p w14:paraId="4D5FB13B" w14:textId="77777777" w:rsidR="004E1104" w:rsidRDefault="004E1104" w:rsidP="002E7951">
      <w:pPr>
        <w:ind w:left="0" w:firstLine="0"/>
        <w:jc w:val="both"/>
        <w:rPr>
          <w:szCs w:val="22"/>
        </w:rPr>
      </w:pPr>
    </w:p>
    <w:p w14:paraId="6B1EFA60" w14:textId="77777777" w:rsidR="004E1104" w:rsidRDefault="004E1104" w:rsidP="002E7951">
      <w:pPr>
        <w:jc w:val="both"/>
        <w:rPr>
          <w:szCs w:val="22"/>
        </w:rPr>
      </w:pPr>
      <w:r>
        <w:rPr>
          <w:i/>
        </w:rPr>
        <w:t>Použití v průběhu březosti, laktace nebo snášky:</w:t>
      </w:r>
    </w:p>
    <w:p w14:paraId="1E781BD4" w14:textId="77777777" w:rsidR="004E1104" w:rsidRDefault="004E1104" w:rsidP="002E7951">
      <w:pPr>
        <w:ind w:left="0" w:firstLine="0"/>
        <w:jc w:val="both"/>
        <w:rPr>
          <w:szCs w:val="22"/>
        </w:rPr>
      </w:pPr>
      <w:r>
        <w:rPr>
          <w:szCs w:val="22"/>
        </w:rPr>
        <w:t xml:space="preserve">Vliv </w:t>
      </w:r>
      <w:proofErr w:type="spellStart"/>
      <w:r>
        <w:rPr>
          <w:szCs w:val="22"/>
        </w:rPr>
        <w:t>florfenikolu</w:t>
      </w:r>
      <w:proofErr w:type="spellEnd"/>
      <w:r>
        <w:rPr>
          <w:szCs w:val="22"/>
        </w:rPr>
        <w:t xml:space="preserve"> na reprodukční schopnosti skotu, březost a laktaci nebyl stanoven.  </w:t>
      </w:r>
      <w:r>
        <w:t>Použít pouze po zvážení terapeutického prospěchu a rizika příslušným veterinárním lékařem.</w:t>
      </w:r>
    </w:p>
    <w:p w14:paraId="00D05DAD" w14:textId="77777777" w:rsidR="004E1104" w:rsidRDefault="004E1104" w:rsidP="002E7951">
      <w:pPr>
        <w:ind w:left="0" w:firstLine="0"/>
        <w:jc w:val="both"/>
        <w:rPr>
          <w:szCs w:val="22"/>
        </w:rPr>
      </w:pPr>
    </w:p>
    <w:p w14:paraId="54A6582A" w14:textId="77777777" w:rsidR="004E1104" w:rsidRDefault="004E1104" w:rsidP="002E7951">
      <w:pPr>
        <w:ind w:left="0" w:firstLine="0"/>
        <w:jc w:val="both"/>
        <w:rPr>
          <w:i/>
          <w:szCs w:val="22"/>
        </w:rPr>
      </w:pPr>
      <w:r>
        <w:rPr>
          <w:i/>
          <w:szCs w:val="22"/>
        </w:rPr>
        <w:t>Předávkování:</w:t>
      </w:r>
    </w:p>
    <w:p w14:paraId="0C912472" w14:textId="77777777" w:rsidR="004E1104" w:rsidRDefault="004E1104" w:rsidP="002E7951">
      <w:pPr>
        <w:ind w:left="0" w:firstLine="0"/>
        <w:jc w:val="both"/>
        <w:rPr>
          <w:szCs w:val="22"/>
        </w:rPr>
      </w:pPr>
      <w:r>
        <w:rPr>
          <w:szCs w:val="22"/>
        </w:rPr>
        <w:t xml:space="preserve">Po podání cílovému druhu zvířat po 3x delší dobu než doporučuje terapie a při podání 3 a 5 násobku doporučené dávky, došlo ke snížení příjmu potravy ve skupině. Snížení tělesné hmotnosti bylo </w:t>
      </w:r>
      <w:r>
        <w:rPr>
          <w:szCs w:val="22"/>
        </w:rPr>
        <w:lastRenderedPageBreak/>
        <w:t>pozorováno ve skupině, které byl aplikován 5 násobek doporučené dávky (následně po snížení příjmu krmiva).  Snížení příjmu vody bylo pozorováno ve skupině, které byl podán 5 násobek doporučené dávky. Tkáňové dráždění se zvyšuje s podaným objemem.</w:t>
      </w:r>
    </w:p>
    <w:p w14:paraId="372FD88B" w14:textId="77777777" w:rsidR="004E1104" w:rsidRDefault="004E1104" w:rsidP="002E7951">
      <w:pPr>
        <w:ind w:left="0" w:firstLine="0"/>
        <w:jc w:val="both"/>
        <w:rPr>
          <w:szCs w:val="22"/>
        </w:rPr>
      </w:pPr>
      <w:r>
        <w:rPr>
          <w:szCs w:val="22"/>
        </w:rPr>
        <w:t xml:space="preserve">Léčba 3 násobkem doporučené léčebné dávky byla spojena s dávkou souvisejícími erozivními a ulcerózními změnami </w:t>
      </w:r>
      <w:proofErr w:type="gramStart"/>
      <w:r>
        <w:rPr>
          <w:szCs w:val="22"/>
        </w:rPr>
        <w:t>ve slezu</w:t>
      </w:r>
      <w:proofErr w:type="gramEnd"/>
      <w:r>
        <w:rPr>
          <w:szCs w:val="22"/>
        </w:rPr>
        <w:t>.</w:t>
      </w:r>
    </w:p>
    <w:p w14:paraId="41933000" w14:textId="77777777" w:rsidR="004E1104" w:rsidRDefault="004E1104" w:rsidP="004E1104">
      <w:pPr>
        <w:pStyle w:val="Zkladntextodsazen2"/>
        <w:ind w:left="0" w:firstLine="0"/>
        <w:jc w:val="left"/>
        <w:rPr>
          <w:b w:val="0"/>
          <w:bCs/>
          <w:szCs w:val="22"/>
        </w:rPr>
      </w:pPr>
    </w:p>
    <w:p w14:paraId="46A5523B" w14:textId="77777777" w:rsidR="004E1104" w:rsidRDefault="004E1104" w:rsidP="004E1104">
      <w:pPr>
        <w:ind w:left="0" w:firstLine="0"/>
        <w:rPr>
          <w:szCs w:val="22"/>
        </w:rPr>
      </w:pPr>
    </w:p>
    <w:p w14:paraId="4F50804B" w14:textId="77777777" w:rsidR="004E1104" w:rsidRDefault="004E1104" w:rsidP="004E1104">
      <w:pPr>
        <w:rPr>
          <w:b/>
        </w:rPr>
      </w:pPr>
      <w:r>
        <w:rPr>
          <w:b/>
        </w:rPr>
        <w:t>13.</w:t>
      </w:r>
      <w:r>
        <w:rPr>
          <w:b/>
        </w:rPr>
        <w:tab/>
        <w:t>ZVLÁŠTNÍ OPATŘENÍ PRO ZNEŠKODŇOVÁNÍ NEPOUŽITÝCH PŘÍPRAVKŮ NEBO ODPADU, POKUD JE JICH TŘEBA</w:t>
      </w:r>
    </w:p>
    <w:p w14:paraId="5E56956F" w14:textId="77777777" w:rsidR="004E1104" w:rsidRDefault="004E1104" w:rsidP="004E1104">
      <w:pPr>
        <w:ind w:left="0" w:firstLine="0"/>
        <w:rPr>
          <w:szCs w:val="22"/>
        </w:rPr>
      </w:pPr>
    </w:p>
    <w:p w14:paraId="3AAFBB83" w14:textId="77777777" w:rsidR="004E1104" w:rsidRDefault="004E1104" w:rsidP="004E1104">
      <w:pPr>
        <w:ind w:left="0" w:firstLine="0"/>
        <w:rPr>
          <w:i/>
          <w:szCs w:val="22"/>
        </w:rPr>
      </w:pPr>
      <w:r>
        <w:rPr>
          <w:szCs w:val="22"/>
        </w:rPr>
        <w:t>Všechen nepoužitý veterinární léčivý přípravek nebo odpad, který pochází z tohoto přípravku, musí být likvidován podle místních právních předpisů.</w:t>
      </w:r>
    </w:p>
    <w:p w14:paraId="02B9518F" w14:textId="77777777" w:rsidR="004E1104" w:rsidRDefault="004E1104" w:rsidP="004E1104">
      <w:pPr>
        <w:ind w:left="0" w:right="-318" w:firstLine="0"/>
        <w:rPr>
          <w:szCs w:val="22"/>
        </w:rPr>
      </w:pPr>
    </w:p>
    <w:p w14:paraId="1A7A7A92" w14:textId="77777777" w:rsidR="004E1104" w:rsidRDefault="004E1104" w:rsidP="004E1104">
      <w:pPr>
        <w:ind w:left="0" w:right="-318" w:firstLine="0"/>
        <w:rPr>
          <w:szCs w:val="22"/>
        </w:rPr>
      </w:pPr>
    </w:p>
    <w:p w14:paraId="67BCFF8B" w14:textId="77777777" w:rsidR="004E1104" w:rsidRDefault="004E1104" w:rsidP="004E1104">
      <w:pPr>
        <w:ind w:left="0" w:firstLine="0"/>
        <w:rPr>
          <w:szCs w:val="22"/>
        </w:rPr>
      </w:pPr>
      <w:r>
        <w:rPr>
          <w:b/>
          <w:szCs w:val="22"/>
        </w:rPr>
        <w:t>14.</w:t>
      </w:r>
      <w:r>
        <w:rPr>
          <w:b/>
          <w:szCs w:val="22"/>
        </w:rPr>
        <w:tab/>
        <w:t>DATUM POSLEDNÍ REVIZE PŘÍBALOVÉ INFORMACE</w:t>
      </w:r>
    </w:p>
    <w:p w14:paraId="58A4536F" w14:textId="77777777" w:rsidR="004E1104" w:rsidRDefault="004E1104" w:rsidP="004E1104">
      <w:pPr>
        <w:ind w:left="0" w:right="-318" w:firstLine="0"/>
        <w:rPr>
          <w:szCs w:val="22"/>
        </w:rPr>
      </w:pPr>
    </w:p>
    <w:p w14:paraId="33219E4B" w14:textId="12DF4859" w:rsidR="004E1104" w:rsidRDefault="004E385A" w:rsidP="004E1104">
      <w:pPr>
        <w:ind w:left="0" w:right="-318" w:firstLine="0"/>
        <w:rPr>
          <w:szCs w:val="22"/>
        </w:rPr>
      </w:pPr>
      <w:r>
        <w:rPr>
          <w:szCs w:val="22"/>
        </w:rPr>
        <w:t>Listopad 2020</w:t>
      </w:r>
    </w:p>
    <w:p w14:paraId="34754B87" w14:textId="77777777" w:rsidR="004E385A" w:rsidRDefault="004E385A" w:rsidP="004E1104">
      <w:pPr>
        <w:ind w:left="0" w:right="-318" w:firstLine="0"/>
        <w:rPr>
          <w:szCs w:val="22"/>
        </w:rPr>
      </w:pPr>
    </w:p>
    <w:p w14:paraId="5F28C7F5" w14:textId="77777777" w:rsidR="004E1104" w:rsidRDefault="004E1104" w:rsidP="004E1104">
      <w:pPr>
        <w:ind w:left="0" w:firstLine="0"/>
        <w:rPr>
          <w:b/>
          <w:szCs w:val="22"/>
        </w:rPr>
      </w:pPr>
      <w:r>
        <w:rPr>
          <w:b/>
          <w:szCs w:val="22"/>
        </w:rPr>
        <w:t>15.</w:t>
      </w:r>
      <w:r>
        <w:rPr>
          <w:b/>
          <w:szCs w:val="22"/>
        </w:rPr>
        <w:tab/>
        <w:t>DALŠÍ INFORMACE</w:t>
      </w:r>
    </w:p>
    <w:p w14:paraId="3A8BDE3E" w14:textId="77777777" w:rsidR="004E1104" w:rsidRDefault="004E1104" w:rsidP="004E1104">
      <w:pPr>
        <w:pStyle w:val="Zkladntextodsazen2"/>
        <w:ind w:left="0" w:firstLine="0"/>
        <w:jc w:val="left"/>
        <w:rPr>
          <w:b w:val="0"/>
          <w:bCs/>
          <w:szCs w:val="22"/>
        </w:rPr>
      </w:pPr>
    </w:p>
    <w:p w14:paraId="22D9BB01" w14:textId="77777777" w:rsidR="004E1104" w:rsidRDefault="004E1104" w:rsidP="004E1104">
      <w:pPr>
        <w:ind w:left="0" w:right="-318" w:firstLine="0"/>
        <w:rPr>
          <w:szCs w:val="22"/>
        </w:rPr>
      </w:pPr>
      <w:r>
        <w:rPr>
          <w:szCs w:val="22"/>
        </w:rPr>
        <w:t>100 ml a 250 ml injekční lahvičky.</w:t>
      </w:r>
    </w:p>
    <w:p w14:paraId="15E7DDF9" w14:textId="77777777" w:rsidR="004E1104" w:rsidRDefault="004E1104" w:rsidP="004E1104">
      <w:pPr>
        <w:ind w:left="0" w:right="-318" w:firstLine="0"/>
        <w:rPr>
          <w:szCs w:val="22"/>
        </w:rPr>
      </w:pPr>
      <w:r>
        <w:rPr>
          <w:szCs w:val="22"/>
        </w:rPr>
        <w:t>Na trhu nemusí být všechny velikosti balení.</w:t>
      </w:r>
    </w:p>
    <w:p w14:paraId="7B3B4D4E" w14:textId="77777777" w:rsidR="004E1104" w:rsidRDefault="004E1104" w:rsidP="004E1104">
      <w:pPr>
        <w:ind w:left="0" w:right="-318" w:firstLine="0"/>
        <w:rPr>
          <w:szCs w:val="22"/>
        </w:rPr>
      </w:pPr>
    </w:p>
    <w:p w14:paraId="2D119DDA" w14:textId="77777777" w:rsidR="004E1104" w:rsidRDefault="004E1104" w:rsidP="004E1104">
      <w:pPr>
        <w:ind w:left="0" w:right="-318" w:firstLine="0"/>
        <w:rPr>
          <w:szCs w:val="22"/>
        </w:rPr>
      </w:pPr>
      <w:r>
        <w:rPr>
          <w:szCs w:val="22"/>
        </w:rPr>
        <w:t>Pouze pro zvířata.</w:t>
      </w:r>
    </w:p>
    <w:p w14:paraId="17E1790F" w14:textId="77777777" w:rsidR="004E1104" w:rsidRDefault="004E1104" w:rsidP="004E1104">
      <w:pPr>
        <w:ind w:left="0" w:right="-318" w:firstLine="0"/>
        <w:rPr>
          <w:szCs w:val="22"/>
        </w:rPr>
      </w:pPr>
    </w:p>
    <w:p w14:paraId="3FEDE527" w14:textId="77777777" w:rsidR="004E1104" w:rsidRDefault="004E1104" w:rsidP="004E1104">
      <w:pPr>
        <w:ind w:left="0" w:right="-318" w:firstLine="0"/>
        <w:rPr>
          <w:szCs w:val="22"/>
        </w:rPr>
      </w:pPr>
      <w:r>
        <w:rPr>
          <w:szCs w:val="22"/>
        </w:rPr>
        <w:t>Veterinární léčivý přípravek je vydáván pouze na předpis.</w:t>
      </w:r>
    </w:p>
    <w:p w14:paraId="247CE58E" w14:textId="77777777" w:rsidR="004E1104" w:rsidRDefault="004E1104" w:rsidP="004E1104">
      <w:pPr>
        <w:pStyle w:val="Zkladntextodsazen2"/>
        <w:ind w:left="0" w:firstLine="0"/>
        <w:jc w:val="left"/>
        <w:rPr>
          <w:b w:val="0"/>
          <w:bCs/>
          <w:szCs w:val="22"/>
        </w:rPr>
      </w:pPr>
    </w:p>
    <w:p w14:paraId="667F5100" w14:textId="77777777" w:rsidR="004E1104" w:rsidRDefault="004E1104" w:rsidP="004E1104">
      <w:pPr>
        <w:pStyle w:val="Zkladntextodsazen2"/>
        <w:ind w:left="0" w:firstLine="0"/>
        <w:jc w:val="left"/>
        <w:rPr>
          <w:b w:val="0"/>
          <w:bCs/>
          <w:szCs w:val="22"/>
        </w:rPr>
      </w:pPr>
    </w:p>
    <w:p w14:paraId="23B28AE7" w14:textId="77777777" w:rsidR="00476E0D" w:rsidRDefault="005C0391"/>
    <w:sectPr w:rsidR="00476E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0DCAF3" w14:textId="77777777" w:rsidR="005C0391" w:rsidRDefault="005C0391" w:rsidP="004E1104">
      <w:r>
        <w:separator/>
      </w:r>
    </w:p>
  </w:endnote>
  <w:endnote w:type="continuationSeparator" w:id="0">
    <w:p w14:paraId="47F0AAFC" w14:textId="77777777" w:rsidR="005C0391" w:rsidRDefault="005C0391" w:rsidP="004E1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B09D77" w14:textId="77777777" w:rsidR="005C0391" w:rsidRDefault="005C0391" w:rsidP="004E1104">
      <w:r>
        <w:separator/>
      </w:r>
    </w:p>
  </w:footnote>
  <w:footnote w:type="continuationSeparator" w:id="0">
    <w:p w14:paraId="1A27753B" w14:textId="77777777" w:rsidR="005C0391" w:rsidRDefault="005C0391" w:rsidP="004E1104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Kovacova, Marta">
    <w15:presenceInfo w15:providerId="AD" w15:userId="S::mkovacov@merck.com::4980ebde-a49d-46fa-aa77-a46ef54a871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EFA"/>
    <w:rsid w:val="0018317B"/>
    <w:rsid w:val="002E7951"/>
    <w:rsid w:val="004E1104"/>
    <w:rsid w:val="004E385A"/>
    <w:rsid w:val="005C0391"/>
    <w:rsid w:val="00874EFA"/>
    <w:rsid w:val="00A3412C"/>
    <w:rsid w:val="00CD19BA"/>
    <w:rsid w:val="00D057C3"/>
    <w:rsid w:val="00D33CD8"/>
    <w:rsid w:val="00D66385"/>
    <w:rsid w:val="00E359C3"/>
    <w:rsid w:val="00E606B7"/>
    <w:rsid w:val="00F15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C3BD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E1104"/>
    <w:pPr>
      <w:spacing w:after="0" w:line="240" w:lineRule="auto"/>
      <w:ind w:left="567" w:hanging="567"/>
    </w:pPr>
    <w:rPr>
      <w:rFonts w:ascii="Times New Roman" w:eastAsia="Times New Roman" w:hAnsi="Times New Roman" w:cs="Times New Roman"/>
      <w:szCs w:val="20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E1104"/>
    <w:pPr>
      <w:tabs>
        <w:tab w:val="center" w:pos="4680"/>
        <w:tab w:val="right" w:pos="9360"/>
      </w:tabs>
      <w:ind w:left="0" w:firstLine="0"/>
    </w:pPr>
    <w:rPr>
      <w:rFonts w:asciiTheme="minorHAnsi" w:eastAsiaTheme="minorHAnsi" w:hAnsiTheme="minorHAnsi" w:cstheme="minorBidi"/>
      <w:szCs w:val="22"/>
      <w:lang w:val="en-US"/>
    </w:rPr>
  </w:style>
  <w:style w:type="character" w:customStyle="1" w:styleId="ZhlavChar">
    <w:name w:val="Záhlaví Char"/>
    <w:basedOn w:val="Standardnpsmoodstavce"/>
    <w:link w:val="Zhlav"/>
    <w:uiPriority w:val="99"/>
    <w:rsid w:val="004E1104"/>
  </w:style>
  <w:style w:type="paragraph" w:styleId="Zpat">
    <w:name w:val="footer"/>
    <w:basedOn w:val="Normln"/>
    <w:link w:val="ZpatChar"/>
    <w:uiPriority w:val="99"/>
    <w:unhideWhenUsed/>
    <w:rsid w:val="004E1104"/>
    <w:pPr>
      <w:tabs>
        <w:tab w:val="center" w:pos="4680"/>
        <w:tab w:val="right" w:pos="9360"/>
      </w:tabs>
      <w:ind w:left="0" w:firstLine="0"/>
    </w:pPr>
    <w:rPr>
      <w:rFonts w:asciiTheme="minorHAnsi" w:eastAsiaTheme="minorHAnsi" w:hAnsiTheme="minorHAnsi" w:cstheme="minorBidi"/>
      <w:szCs w:val="22"/>
      <w:lang w:val="en-US"/>
    </w:rPr>
  </w:style>
  <w:style w:type="character" w:customStyle="1" w:styleId="ZpatChar">
    <w:name w:val="Zápatí Char"/>
    <w:basedOn w:val="Standardnpsmoodstavce"/>
    <w:link w:val="Zpat"/>
    <w:uiPriority w:val="99"/>
    <w:rsid w:val="004E1104"/>
  </w:style>
  <w:style w:type="paragraph" w:styleId="Zkladntextodsazen2">
    <w:name w:val="Body Text Indent 2"/>
    <w:basedOn w:val="Normln"/>
    <w:link w:val="Zkladntextodsazen2Char"/>
    <w:semiHidden/>
    <w:unhideWhenUsed/>
    <w:rsid w:val="004E1104"/>
    <w:pPr>
      <w:jc w:val="both"/>
    </w:pPr>
    <w:rPr>
      <w:b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4E1104"/>
    <w:rPr>
      <w:rFonts w:ascii="Times New Roman" w:eastAsia="Times New Roman" w:hAnsi="Times New Roman" w:cs="Times New Roman"/>
      <w:b/>
      <w:szCs w:val="20"/>
      <w:lang w:val="cs-CZ"/>
    </w:rPr>
  </w:style>
  <w:style w:type="paragraph" w:customStyle="1" w:styleId="Standard">
    <w:name w:val="Standard"/>
    <w:basedOn w:val="Normln"/>
    <w:rsid w:val="004E1104"/>
    <w:pPr>
      <w:ind w:left="0" w:firstLine="0"/>
    </w:pPr>
    <w:rPr>
      <w:rFonts w:ascii="Arial" w:hAnsi="Arial"/>
      <w:szCs w:val="24"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6638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6385"/>
    <w:rPr>
      <w:rFonts w:ascii="Tahoma" w:eastAsia="Times New Roman" w:hAnsi="Tahoma" w:cs="Tahoma"/>
      <w:sz w:val="16"/>
      <w:szCs w:val="16"/>
      <w:lang w:val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E1104"/>
    <w:pPr>
      <w:spacing w:after="0" w:line="240" w:lineRule="auto"/>
      <w:ind w:left="567" w:hanging="567"/>
    </w:pPr>
    <w:rPr>
      <w:rFonts w:ascii="Times New Roman" w:eastAsia="Times New Roman" w:hAnsi="Times New Roman" w:cs="Times New Roman"/>
      <w:szCs w:val="20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E1104"/>
    <w:pPr>
      <w:tabs>
        <w:tab w:val="center" w:pos="4680"/>
        <w:tab w:val="right" w:pos="9360"/>
      </w:tabs>
      <w:ind w:left="0" w:firstLine="0"/>
    </w:pPr>
    <w:rPr>
      <w:rFonts w:asciiTheme="minorHAnsi" w:eastAsiaTheme="minorHAnsi" w:hAnsiTheme="minorHAnsi" w:cstheme="minorBidi"/>
      <w:szCs w:val="22"/>
      <w:lang w:val="en-US"/>
    </w:rPr>
  </w:style>
  <w:style w:type="character" w:customStyle="1" w:styleId="ZhlavChar">
    <w:name w:val="Záhlaví Char"/>
    <w:basedOn w:val="Standardnpsmoodstavce"/>
    <w:link w:val="Zhlav"/>
    <w:uiPriority w:val="99"/>
    <w:rsid w:val="004E1104"/>
  </w:style>
  <w:style w:type="paragraph" w:styleId="Zpat">
    <w:name w:val="footer"/>
    <w:basedOn w:val="Normln"/>
    <w:link w:val="ZpatChar"/>
    <w:uiPriority w:val="99"/>
    <w:unhideWhenUsed/>
    <w:rsid w:val="004E1104"/>
    <w:pPr>
      <w:tabs>
        <w:tab w:val="center" w:pos="4680"/>
        <w:tab w:val="right" w:pos="9360"/>
      </w:tabs>
      <w:ind w:left="0" w:firstLine="0"/>
    </w:pPr>
    <w:rPr>
      <w:rFonts w:asciiTheme="minorHAnsi" w:eastAsiaTheme="minorHAnsi" w:hAnsiTheme="minorHAnsi" w:cstheme="minorBidi"/>
      <w:szCs w:val="22"/>
      <w:lang w:val="en-US"/>
    </w:rPr>
  </w:style>
  <w:style w:type="character" w:customStyle="1" w:styleId="ZpatChar">
    <w:name w:val="Zápatí Char"/>
    <w:basedOn w:val="Standardnpsmoodstavce"/>
    <w:link w:val="Zpat"/>
    <w:uiPriority w:val="99"/>
    <w:rsid w:val="004E1104"/>
  </w:style>
  <w:style w:type="paragraph" w:styleId="Zkladntextodsazen2">
    <w:name w:val="Body Text Indent 2"/>
    <w:basedOn w:val="Normln"/>
    <w:link w:val="Zkladntextodsazen2Char"/>
    <w:semiHidden/>
    <w:unhideWhenUsed/>
    <w:rsid w:val="004E1104"/>
    <w:pPr>
      <w:jc w:val="both"/>
    </w:pPr>
    <w:rPr>
      <w:b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4E1104"/>
    <w:rPr>
      <w:rFonts w:ascii="Times New Roman" w:eastAsia="Times New Roman" w:hAnsi="Times New Roman" w:cs="Times New Roman"/>
      <w:b/>
      <w:szCs w:val="20"/>
      <w:lang w:val="cs-CZ"/>
    </w:rPr>
  </w:style>
  <w:style w:type="paragraph" w:customStyle="1" w:styleId="Standard">
    <w:name w:val="Standard"/>
    <w:basedOn w:val="Normln"/>
    <w:rsid w:val="004E1104"/>
    <w:pPr>
      <w:ind w:left="0" w:firstLine="0"/>
    </w:pPr>
    <w:rPr>
      <w:rFonts w:ascii="Arial" w:hAnsi="Arial"/>
      <w:szCs w:val="24"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6638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6385"/>
    <w:rPr>
      <w:rFonts w:ascii="Tahoma" w:eastAsia="Times New Roman" w:hAnsi="Tahoma" w:cs="Tahoma"/>
      <w:sz w:val="16"/>
      <w:szCs w:val="16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2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a10f9ac0-5937-4b4f-b459-96aedd9ed2c5" origin="userSelected">
  <element uid="9920fcc9-9f43-4d43-9e3e-b98a219cfd55" value=""/>
</sisl>
</file>

<file path=customXml/itemProps1.xml><?xml version="1.0" encoding="utf-8"?>
<ds:datastoreItem xmlns:ds="http://schemas.openxmlformats.org/officeDocument/2006/customXml" ds:itemID="{F1549DDE-2A5C-4C8A-AE33-8D8B8954AC36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1053</Words>
  <Characters>6219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Kovacova, Marta</dc:creator>
  <cp:keywords/>
  <dc:description/>
  <cp:lastModifiedBy>Wojtylová Jana</cp:lastModifiedBy>
  <cp:revision>8</cp:revision>
  <cp:lastPrinted>2020-11-24T09:26:00Z</cp:lastPrinted>
  <dcterms:created xsi:type="dcterms:W3CDTF">2020-10-05T08:43:00Z</dcterms:created>
  <dcterms:modified xsi:type="dcterms:W3CDTF">2020-11-24T09:26:00Z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621c41d2-f8da-4942-8042-003b53f7a3db</vt:lpwstr>
  </property>
  <property fmtid="{D5CDD505-2E9C-101B-9397-08002B2CF9AE}" pid="3" name="bjSaver">
    <vt:lpwstr>91UPBCG1Ko1zItzenXUEYirBPBZF5c0Y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policy="a10f9ac0-5937-4b4f-b459-96aedd9ed2c5" origin="userSelected" xmlns="http://www.boldonj</vt:lpwstr>
  </property>
  <property fmtid="{D5CDD505-2E9C-101B-9397-08002B2CF9AE}" pid="5" name="bjDocumentLabelXML-0">
    <vt:lpwstr>ames.com/2008/01/sie/internal/label"&gt;&lt;element uid="9920fcc9-9f43-4d43-9e3e-b98a219cfd55" value="" /&gt;&lt;/sisl&gt;</vt:lpwstr>
  </property>
  <property fmtid="{D5CDD505-2E9C-101B-9397-08002B2CF9AE}" pid="6" name="bjDocumentSecurityLabel">
    <vt:lpwstr>Not Classified</vt:lpwstr>
  </property>
</Properties>
</file>