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0A478" w14:textId="77777777" w:rsidR="009322E5" w:rsidRPr="00982C10" w:rsidRDefault="009322E5" w:rsidP="009322E5">
      <w:pPr>
        <w:rPr>
          <w:rFonts w:asciiTheme="minorHAnsi" w:hAnsiTheme="minorHAnsi" w:cstheme="minorHAnsi"/>
          <w:b/>
          <w:sz w:val="36"/>
          <w:szCs w:val="36"/>
        </w:rPr>
      </w:pPr>
      <w:r w:rsidRPr="00982C10">
        <w:rPr>
          <w:rFonts w:asciiTheme="minorHAnsi" w:hAnsiTheme="minorHAnsi" w:cstheme="minorHAnsi"/>
          <w:b/>
          <w:sz w:val="36"/>
          <w:szCs w:val="36"/>
        </w:rPr>
        <w:t>ETIKETA</w:t>
      </w:r>
    </w:p>
    <w:p w14:paraId="2CF26790" w14:textId="77777777" w:rsidR="009322E5" w:rsidRPr="00982C10" w:rsidRDefault="009322E5" w:rsidP="009322E5">
      <w:pPr>
        <w:rPr>
          <w:rFonts w:asciiTheme="minorHAnsi" w:hAnsiTheme="minorHAnsi" w:cstheme="minorHAnsi"/>
        </w:rPr>
      </w:pPr>
    </w:p>
    <w:p w14:paraId="6A7BBC3A" w14:textId="77777777" w:rsidR="009322E5" w:rsidRDefault="009322E5" w:rsidP="009322E5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982C10">
        <w:rPr>
          <w:rFonts w:asciiTheme="minorHAnsi" w:hAnsiTheme="minorHAnsi" w:cstheme="minorHAnsi"/>
          <w:b/>
          <w:sz w:val="28"/>
          <w:szCs w:val="28"/>
        </w:rPr>
        <w:t>Ichtivet</w:t>
      </w:r>
      <w:proofErr w:type="spellEnd"/>
      <w:r w:rsidRPr="00982C10">
        <w:rPr>
          <w:rFonts w:asciiTheme="minorHAnsi" w:hAnsiTheme="minorHAnsi" w:cstheme="minorHAnsi"/>
          <w:b/>
          <w:sz w:val="28"/>
          <w:szCs w:val="28"/>
        </w:rPr>
        <w:t xml:space="preserve"> 10%</w:t>
      </w:r>
    </w:p>
    <w:p w14:paraId="046DF02F" w14:textId="77777777" w:rsidR="00E73E22" w:rsidRPr="001119D6" w:rsidRDefault="00E73E22" w:rsidP="00E73E22">
      <w:pPr>
        <w:rPr>
          <w:rFonts w:asciiTheme="minorHAnsi" w:hAnsiTheme="minorHAnsi" w:cstheme="minorHAnsi"/>
          <w:b/>
          <w:sz w:val="22"/>
          <w:szCs w:val="22"/>
        </w:rPr>
      </w:pPr>
      <w:r w:rsidRPr="001119D6">
        <w:rPr>
          <w:rFonts w:asciiTheme="minorHAnsi" w:hAnsiTheme="minorHAnsi" w:cstheme="minorHAnsi"/>
          <w:b/>
          <w:sz w:val="22"/>
          <w:szCs w:val="22"/>
        </w:rPr>
        <w:t>Veterinární přípravek</w:t>
      </w:r>
    </w:p>
    <w:p w14:paraId="7C64E431" w14:textId="77777777" w:rsidR="00E73E22" w:rsidRPr="00982C10" w:rsidRDefault="00E73E22" w:rsidP="009322E5">
      <w:pPr>
        <w:rPr>
          <w:rFonts w:asciiTheme="minorHAnsi" w:hAnsiTheme="minorHAnsi" w:cstheme="minorHAnsi"/>
          <w:b/>
          <w:sz w:val="28"/>
          <w:szCs w:val="28"/>
        </w:rPr>
      </w:pPr>
    </w:p>
    <w:p w14:paraId="27F0F0C3" w14:textId="77777777" w:rsidR="009322E5" w:rsidRPr="00982C10" w:rsidRDefault="009322E5" w:rsidP="009322E5">
      <w:pPr>
        <w:rPr>
          <w:rFonts w:asciiTheme="minorHAnsi" w:hAnsiTheme="minorHAnsi" w:cstheme="minorHAnsi"/>
          <w:bCs/>
        </w:rPr>
      </w:pPr>
      <w:r w:rsidRPr="00982C10">
        <w:rPr>
          <w:rFonts w:asciiTheme="minorHAnsi" w:hAnsiTheme="minorHAnsi" w:cstheme="minorHAnsi"/>
        </w:rPr>
        <w:t xml:space="preserve">Složení: </w:t>
      </w:r>
      <w:smartTag w:uri="urn:schemas-microsoft-com:office:smarttags" w:element="metricconverter">
        <w:smartTagPr>
          <w:attr w:name="ProductID" w:val="1000 g"/>
        </w:smartTagPr>
        <w:r w:rsidRPr="00982C10">
          <w:rPr>
            <w:rFonts w:asciiTheme="minorHAnsi" w:hAnsiTheme="minorHAnsi" w:cstheme="minorHAnsi"/>
          </w:rPr>
          <w:t>1000 g</w:t>
        </w:r>
      </w:smartTag>
      <w:r w:rsidRPr="00982C10">
        <w:rPr>
          <w:rFonts w:asciiTheme="minorHAnsi" w:hAnsiTheme="minorHAnsi" w:cstheme="minorHAnsi"/>
        </w:rPr>
        <w:t xml:space="preserve"> přípravku obsahuje: </w:t>
      </w:r>
      <w:proofErr w:type="spellStart"/>
      <w:r w:rsidRPr="00982C10">
        <w:rPr>
          <w:rFonts w:asciiTheme="minorHAnsi" w:hAnsiTheme="minorHAnsi" w:cstheme="minorHAnsi"/>
        </w:rPr>
        <w:t>ichthamolum</w:t>
      </w:r>
      <w:proofErr w:type="spellEnd"/>
      <w:r w:rsidRPr="00982C10">
        <w:rPr>
          <w:rFonts w:asciiTheme="minorHAnsi" w:hAnsiTheme="minorHAnsi" w:cstheme="minorHAnsi"/>
          <w:bCs/>
        </w:rPr>
        <w:t xml:space="preserve"> 100 g, </w:t>
      </w:r>
      <w:proofErr w:type="spellStart"/>
      <w:r w:rsidRPr="00982C10">
        <w:rPr>
          <w:rFonts w:asciiTheme="minorHAnsi" w:hAnsiTheme="minorHAnsi" w:cstheme="minorHAnsi"/>
          <w:bCs/>
        </w:rPr>
        <w:t>vaselinum</w:t>
      </w:r>
      <w:proofErr w:type="spellEnd"/>
      <w:r w:rsidRPr="00982C10">
        <w:rPr>
          <w:rFonts w:asciiTheme="minorHAnsi" w:hAnsiTheme="minorHAnsi" w:cstheme="minorHAnsi"/>
          <w:bCs/>
        </w:rPr>
        <w:t xml:space="preserve"> </w:t>
      </w:r>
      <w:proofErr w:type="spellStart"/>
      <w:r w:rsidRPr="00982C10">
        <w:rPr>
          <w:rFonts w:asciiTheme="minorHAnsi" w:hAnsiTheme="minorHAnsi" w:cstheme="minorHAnsi"/>
          <w:bCs/>
        </w:rPr>
        <w:t>flavum</w:t>
      </w:r>
      <w:proofErr w:type="spellEnd"/>
      <w:r w:rsidRPr="00982C10">
        <w:rPr>
          <w:rFonts w:asciiTheme="minorHAnsi" w:hAnsiTheme="minorHAnsi" w:cstheme="minorHAnsi"/>
          <w:bCs/>
        </w:rPr>
        <w:t xml:space="preserve"> </w:t>
      </w:r>
      <w:smartTag w:uri="urn:schemas-microsoft-com:office:smarttags" w:element="metricconverter">
        <w:smartTagPr>
          <w:attr w:name="ProductID" w:val="900 g"/>
        </w:smartTagPr>
        <w:r w:rsidRPr="00982C10">
          <w:rPr>
            <w:rFonts w:asciiTheme="minorHAnsi" w:hAnsiTheme="minorHAnsi" w:cstheme="minorHAnsi"/>
            <w:bCs/>
          </w:rPr>
          <w:t>900 g</w:t>
        </w:r>
      </w:smartTag>
    </w:p>
    <w:p w14:paraId="61512DB2" w14:textId="2ADF16D4" w:rsidR="009322E5" w:rsidRPr="00982C10" w:rsidRDefault="009322E5" w:rsidP="009322E5">
      <w:pPr>
        <w:rPr>
          <w:rFonts w:asciiTheme="minorHAnsi" w:hAnsiTheme="minorHAnsi" w:cstheme="minorHAnsi"/>
          <w:b/>
        </w:rPr>
      </w:pPr>
      <w:r w:rsidRPr="00982C10">
        <w:rPr>
          <w:rFonts w:asciiTheme="minorHAnsi" w:hAnsiTheme="minorHAnsi" w:cstheme="minorHAnsi"/>
          <w:bCs/>
        </w:rPr>
        <w:t xml:space="preserve">Cílový druh zvířat: </w:t>
      </w:r>
      <w:r w:rsidRPr="00982C10">
        <w:rPr>
          <w:rFonts w:asciiTheme="minorHAnsi" w:hAnsiTheme="minorHAnsi" w:cstheme="minorHAnsi"/>
        </w:rPr>
        <w:t xml:space="preserve">Skot, </w:t>
      </w:r>
      <w:r w:rsidR="00572C8C">
        <w:rPr>
          <w:rFonts w:asciiTheme="minorHAnsi" w:hAnsiTheme="minorHAnsi" w:cstheme="minorHAnsi"/>
        </w:rPr>
        <w:t>k</w:t>
      </w:r>
      <w:r w:rsidRPr="00982C10">
        <w:rPr>
          <w:rFonts w:asciiTheme="minorHAnsi" w:hAnsiTheme="minorHAnsi" w:cstheme="minorHAnsi"/>
        </w:rPr>
        <w:t xml:space="preserve">oně, </w:t>
      </w:r>
      <w:r w:rsidR="00572C8C">
        <w:rPr>
          <w:rFonts w:asciiTheme="minorHAnsi" w:hAnsiTheme="minorHAnsi" w:cstheme="minorHAnsi"/>
        </w:rPr>
        <w:t>p</w:t>
      </w:r>
      <w:r w:rsidRPr="00982C10">
        <w:rPr>
          <w:rFonts w:asciiTheme="minorHAnsi" w:hAnsiTheme="minorHAnsi" w:cstheme="minorHAnsi"/>
        </w:rPr>
        <w:t xml:space="preserve">rasata </w:t>
      </w:r>
    </w:p>
    <w:p w14:paraId="02530319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Uchovávat při teplotě 15 - 25</w:t>
      </w:r>
      <w:r w:rsidRPr="00982C10">
        <w:rPr>
          <w:rFonts w:asciiTheme="minorHAnsi" w:hAnsiTheme="minorHAnsi" w:cstheme="minorHAnsi"/>
          <w:vertAlign w:val="superscript"/>
        </w:rPr>
        <w:t>o</w:t>
      </w:r>
      <w:r w:rsidRPr="00982C10">
        <w:rPr>
          <w:rFonts w:asciiTheme="minorHAnsi" w:hAnsiTheme="minorHAnsi" w:cstheme="minorHAnsi"/>
        </w:rPr>
        <w:t>C</w:t>
      </w:r>
    </w:p>
    <w:p w14:paraId="45AA8C1B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Pouze pro zvířata</w:t>
      </w:r>
    </w:p>
    <w:p w14:paraId="02544871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Mast k zevnímu použití</w:t>
      </w:r>
    </w:p>
    <w:p w14:paraId="766BC295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Obsah balení: 1</w:t>
      </w:r>
      <w:r w:rsidR="00982C10" w:rsidRPr="00982C10">
        <w:rPr>
          <w:rFonts w:asciiTheme="minorHAnsi" w:hAnsiTheme="minorHAnsi" w:cstheme="minorHAnsi"/>
        </w:rPr>
        <w:t xml:space="preserve"> </w:t>
      </w:r>
      <w:r w:rsidRPr="00982C10">
        <w:rPr>
          <w:rFonts w:asciiTheme="minorHAnsi" w:hAnsiTheme="minorHAnsi" w:cstheme="minorHAnsi"/>
        </w:rPr>
        <w:t>kg</w:t>
      </w:r>
      <w:r w:rsidR="00982C10" w:rsidRPr="00982C10">
        <w:rPr>
          <w:rFonts w:asciiTheme="minorHAnsi" w:hAnsiTheme="minorHAnsi" w:cstheme="minorHAnsi"/>
        </w:rPr>
        <w:t xml:space="preserve"> (</w:t>
      </w:r>
      <w:smartTag w:uri="urn:schemas-microsoft-com:office:smarttags" w:element="metricconverter">
        <w:smartTagPr>
          <w:attr w:name="ProductID" w:val="500 g"/>
        </w:smartTagPr>
        <w:r w:rsidR="00982C10" w:rsidRPr="00982C10">
          <w:rPr>
            <w:rFonts w:asciiTheme="minorHAnsi" w:hAnsiTheme="minorHAnsi" w:cstheme="minorHAnsi"/>
          </w:rPr>
          <w:t>500 g</w:t>
        </w:r>
      </w:smartTag>
      <w:r w:rsidR="00982C10" w:rsidRPr="00982C10">
        <w:rPr>
          <w:rFonts w:asciiTheme="minorHAnsi" w:hAnsiTheme="minorHAnsi" w:cstheme="minorHAnsi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982C10" w:rsidRPr="00982C10">
          <w:rPr>
            <w:rFonts w:asciiTheme="minorHAnsi" w:hAnsiTheme="minorHAnsi" w:cstheme="minorHAnsi"/>
          </w:rPr>
          <w:t>250 g)</w:t>
        </w:r>
      </w:smartTag>
    </w:p>
    <w:p w14:paraId="1F14BC6E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 xml:space="preserve">Číslo šarže: </w:t>
      </w:r>
    </w:p>
    <w:p w14:paraId="798D7A89" w14:textId="321DB46E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 xml:space="preserve">Číslo </w:t>
      </w:r>
      <w:r w:rsidR="00982C10" w:rsidRPr="00982C10">
        <w:rPr>
          <w:rFonts w:asciiTheme="minorHAnsi" w:hAnsiTheme="minorHAnsi" w:cstheme="minorHAnsi"/>
        </w:rPr>
        <w:t>schválení</w:t>
      </w:r>
      <w:r w:rsidRPr="00982C10">
        <w:rPr>
          <w:rFonts w:asciiTheme="minorHAnsi" w:hAnsiTheme="minorHAnsi" w:cstheme="minorHAnsi"/>
        </w:rPr>
        <w:t>:</w:t>
      </w:r>
      <w:r w:rsidR="00035D7F" w:rsidRPr="00982C10">
        <w:rPr>
          <w:rFonts w:asciiTheme="minorHAnsi" w:hAnsiTheme="minorHAnsi" w:cstheme="minorHAnsi"/>
        </w:rPr>
        <w:t xml:space="preserve"> </w:t>
      </w:r>
      <w:r w:rsidRPr="00982C10">
        <w:rPr>
          <w:rFonts w:asciiTheme="minorHAnsi" w:hAnsiTheme="minorHAnsi" w:cstheme="minorHAnsi"/>
        </w:rPr>
        <w:t>063-10/C</w:t>
      </w:r>
    </w:p>
    <w:p w14:paraId="43A2CAE9" w14:textId="77777777" w:rsidR="009322E5" w:rsidRPr="00982C10" w:rsidRDefault="00035D7F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 xml:space="preserve">Použitelné do: </w:t>
      </w:r>
    </w:p>
    <w:p w14:paraId="14222219" w14:textId="0B52B130" w:rsidR="009322E5" w:rsidRPr="00982C10" w:rsidRDefault="00E73E22" w:rsidP="009322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Držitel rozhodnutí o schválení:</w:t>
      </w:r>
    </w:p>
    <w:p w14:paraId="7C82E07C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Veterinární centrum s.r.o.</w:t>
      </w:r>
    </w:p>
    <w:p w14:paraId="43EAF938" w14:textId="77777777" w:rsidR="009322E5" w:rsidRPr="00982C10" w:rsidRDefault="009322E5" w:rsidP="009322E5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Sídlo: Hájkova 109, 34201 Sušice, Česká republika</w:t>
      </w:r>
    </w:p>
    <w:p w14:paraId="2FB34855" w14:textId="77777777" w:rsidR="009322E5" w:rsidRPr="00982C10" w:rsidRDefault="009322E5" w:rsidP="009322E5">
      <w:pPr>
        <w:rPr>
          <w:rFonts w:asciiTheme="minorHAnsi" w:hAnsiTheme="minorHAnsi" w:cstheme="minorHAnsi"/>
        </w:rPr>
      </w:pPr>
    </w:p>
    <w:p w14:paraId="0BEAA09A" w14:textId="77777777" w:rsidR="009322E5" w:rsidRPr="00982C10" w:rsidRDefault="009322E5" w:rsidP="009322E5">
      <w:pPr>
        <w:rPr>
          <w:rFonts w:asciiTheme="minorHAnsi" w:hAnsiTheme="minorHAnsi" w:cstheme="minorHAnsi"/>
          <w:b/>
          <w:sz w:val="28"/>
          <w:szCs w:val="28"/>
        </w:rPr>
      </w:pPr>
      <w:r w:rsidRPr="00982C10">
        <w:rPr>
          <w:rFonts w:asciiTheme="minorHAnsi" w:hAnsiTheme="minorHAnsi" w:cstheme="minorHAnsi"/>
          <w:b/>
          <w:sz w:val="28"/>
          <w:szCs w:val="28"/>
        </w:rPr>
        <w:t>Druhá strana etikety:</w:t>
      </w:r>
    </w:p>
    <w:p w14:paraId="431FDE81" w14:textId="77777777" w:rsidR="009322E5" w:rsidRPr="00982C10" w:rsidRDefault="009322E5" w:rsidP="009322E5">
      <w:pPr>
        <w:rPr>
          <w:rFonts w:asciiTheme="minorHAnsi" w:hAnsiTheme="minorHAnsi" w:cstheme="minorHAnsi"/>
        </w:rPr>
      </w:pPr>
    </w:p>
    <w:p w14:paraId="38A7DB4C" w14:textId="62A4DF46" w:rsidR="009322E5" w:rsidRPr="00982C10" w:rsidRDefault="00982C10" w:rsidP="009322E5">
      <w:pPr>
        <w:rPr>
          <w:rFonts w:asciiTheme="minorHAnsi" w:hAnsiTheme="minorHAnsi" w:cstheme="minorHAnsi"/>
          <w:b/>
        </w:rPr>
      </w:pPr>
      <w:r w:rsidRPr="00982C10">
        <w:rPr>
          <w:rFonts w:asciiTheme="minorHAnsi" w:hAnsiTheme="minorHAnsi" w:cstheme="minorHAnsi"/>
          <w:b/>
        </w:rPr>
        <w:t>Použití</w:t>
      </w:r>
      <w:r w:rsidR="009322E5" w:rsidRPr="00982C10">
        <w:rPr>
          <w:rFonts w:asciiTheme="minorHAnsi" w:hAnsiTheme="minorHAnsi" w:cstheme="minorHAnsi"/>
          <w:b/>
        </w:rPr>
        <w:t>:</w:t>
      </w:r>
    </w:p>
    <w:p w14:paraId="1A94C3AF" w14:textId="059AD38F" w:rsidR="009322E5" w:rsidRPr="00982C10" w:rsidRDefault="009322E5" w:rsidP="009322E5">
      <w:pPr>
        <w:jc w:val="both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Napomáhá při lokální léčbě hnisavých infekčních onemocnění kůže</w:t>
      </w:r>
      <w:r w:rsidRPr="00582A4C">
        <w:rPr>
          <w:rFonts w:asciiTheme="minorHAnsi" w:hAnsiTheme="minorHAnsi" w:cstheme="minorHAnsi"/>
        </w:rPr>
        <w:t xml:space="preserve">. Přípravek je </w:t>
      </w:r>
      <w:r w:rsidR="00982C10" w:rsidRPr="00582A4C">
        <w:rPr>
          <w:rFonts w:asciiTheme="minorHAnsi" w:hAnsiTheme="minorHAnsi" w:cstheme="minorHAnsi"/>
        </w:rPr>
        <w:t xml:space="preserve">vhodné používat jako doplňkovou péči </w:t>
      </w:r>
      <w:r w:rsidRPr="00582A4C">
        <w:rPr>
          <w:rFonts w:asciiTheme="minorHAnsi" w:hAnsiTheme="minorHAnsi" w:cstheme="minorHAnsi"/>
        </w:rPr>
        <w:t>p</w:t>
      </w:r>
      <w:r w:rsidRPr="00982C10">
        <w:rPr>
          <w:rFonts w:asciiTheme="minorHAnsi" w:hAnsiTheme="minorHAnsi" w:cstheme="minorHAnsi"/>
        </w:rPr>
        <w:t>ři onemocnění erysipel (růže),</w:t>
      </w:r>
      <w:r w:rsidR="003A2E22">
        <w:rPr>
          <w:rFonts w:asciiTheme="minorHAnsi" w:hAnsiTheme="minorHAnsi" w:cstheme="minorHAnsi"/>
        </w:rPr>
        <w:t xml:space="preserve"> </w:t>
      </w:r>
      <w:r w:rsidRPr="00982C10">
        <w:rPr>
          <w:rFonts w:asciiTheme="minorHAnsi" w:hAnsiTheme="minorHAnsi" w:cstheme="minorHAnsi"/>
        </w:rPr>
        <w:t>při zánětu žil, akutním hnisavém onemocnění podkožní tkáně, zánětlivém onemocnění mazových žláz a chlupových folikulů. Přípravek se může použít na proleženiny i na omrzliny.</w:t>
      </w:r>
    </w:p>
    <w:p w14:paraId="5823D894" w14:textId="6FFBA2B1" w:rsidR="009322E5" w:rsidRPr="00982C10" w:rsidRDefault="009322E5" w:rsidP="009322E5">
      <w:pPr>
        <w:pStyle w:val="Zkladntextodsazen3"/>
        <w:ind w:left="0"/>
        <w:rPr>
          <w:rFonts w:asciiTheme="minorHAnsi" w:hAnsiTheme="minorHAnsi" w:cstheme="minorHAnsi"/>
          <w:b/>
        </w:rPr>
      </w:pPr>
    </w:p>
    <w:p w14:paraId="51B1FB5C" w14:textId="77777777" w:rsidR="009322E5" w:rsidRPr="00982C10" w:rsidRDefault="009322E5" w:rsidP="009322E5">
      <w:pPr>
        <w:pStyle w:val="Zkladntextodsazen3"/>
        <w:ind w:left="0"/>
        <w:rPr>
          <w:rFonts w:asciiTheme="minorHAnsi" w:hAnsiTheme="minorHAnsi" w:cstheme="minorHAnsi"/>
          <w:b/>
        </w:rPr>
      </w:pPr>
      <w:r w:rsidRPr="00982C10">
        <w:rPr>
          <w:rFonts w:asciiTheme="minorHAnsi" w:hAnsiTheme="minorHAnsi" w:cstheme="minorHAnsi"/>
          <w:b/>
        </w:rPr>
        <w:t>Dávkování a způsob podání:</w:t>
      </w:r>
    </w:p>
    <w:p w14:paraId="3B2521EE" w14:textId="637E4943" w:rsidR="009322E5" w:rsidRPr="00982C10" w:rsidRDefault="009322E5" w:rsidP="003D3011">
      <w:pPr>
        <w:spacing w:line="276" w:lineRule="auto"/>
        <w:jc w:val="both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Veterinární přípravek vtíráme do kůže denně do odstranění problému.</w:t>
      </w:r>
      <w:r w:rsidR="00982C10" w:rsidRPr="00982C10">
        <w:rPr>
          <w:rFonts w:asciiTheme="minorHAnsi" w:hAnsiTheme="minorHAnsi" w:cstheme="minorHAnsi"/>
        </w:rPr>
        <w:t xml:space="preserve"> </w:t>
      </w:r>
      <w:r w:rsidR="003D3011" w:rsidRPr="003D3011">
        <w:rPr>
          <w:rFonts w:asciiTheme="minorHAnsi" w:hAnsiTheme="minorHAnsi" w:cstheme="minorHAnsi"/>
        </w:rPr>
        <w:t xml:space="preserve">Přípravek není náhradou veterinární péče a léčiv doporučených veterinárním lékařem. </w:t>
      </w:r>
    </w:p>
    <w:p w14:paraId="1A9381FA" w14:textId="77777777" w:rsidR="009322E5" w:rsidRPr="00982C10" w:rsidRDefault="009322E5" w:rsidP="009322E5">
      <w:pPr>
        <w:pStyle w:val="Zkladntextodsazen3"/>
        <w:ind w:left="0"/>
        <w:rPr>
          <w:rFonts w:asciiTheme="minorHAnsi" w:hAnsiTheme="minorHAnsi" w:cstheme="minorHAnsi"/>
          <w:b/>
        </w:rPr>
      </w:pPr>
      <w:r w:rsidRPr="00982C10">
        <w:rPr>
          <w:rFonts w:asciiTheme="minorHAnsi" w:hAnsiTheme="minorHAnsi" w:cstheme="minorHAnsi"/>
          <w:b/>
        </w:rPr>
        <w:t>Uchovávání:</w:t>
      </w:r>
    </w:p>
    <w:p w14:paraId="27EE177B" w14:textId="77777777" w:rsidR="009322E5" w:rsidRPr="00982C10" w:rsidRDefault="009322E5" w:rsidP="009322E5">
      <w:pPr>
        <w:pStyle w:val="Zkladntextodsazen3"/>
        <w:ind w:left="0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Uchovávat při teplotě 15-25</w:t>
      </w:r>
      <w:r w:rsidRPr="00982C10">
        <w:rPr>
          <w:rFonts w:asciiTheme="minorHAnsi" w:hAnsiTheme="minorHAnsi" w:cstheme="minorHAnsi"/>
          <w:vertAlign w:val="superscript"/>
        </w:rPr>
        <w:t xml:space="preserve"> </w:t>
      </w:r>
      <w:proofErr w:type="spellStart"/>
      <w:r w:rsidRPr="00982C10">
        <w:rPr>
          <w:rFonts w:asciiTheme="minorHAnsi" w:hAnsiTheme="minorHAnsi" w:cstheme="minorHAnsi"/>
          <w:vertAlign w:val="superscript"/>
        </w:rPr>
        <w:t>o</w:t>
      </w:r>
      <w:r w:rsidRPr="00982C10">
        <w:rPr>
          <w:rFonts w:asciiTheme="minorHAnsi" w:hAnsiTheme="minorHAnsi" w:cstheme="minorHAnsi"/>
        </w:rPr>
        <w:t>C</w:t>
      </w:r>
      <w:proofErr w:type="spellEnd"/>
    </w:p>
    <w:p w14:paraId="7407A458" w14:textId="77777777" w:rsidR="00982C10" w:rsidRPr="00982C10" w:rsidRDefault="00982C10" w:rsidP="009322E5">
      <w:pPr>
        <w:pStyle w:val="Zkladntextodsazen3"/>
        <w:ind w:left="0"/>
        <w:rPr>
          <w:rFonts w:asciiTheme="minorHAnsi" w:hAnsiTheme="minorHAnsi" w:cstheme="minorHAnsi"/>
        </w:rPr>
      </w:pPr>
    </w:p>
    <w:p w14:paraId="6438BBED" w14:textId="77777777" w:rsidR="00982C10" w:rsidRPr="00982C10" w:rsidRDefault="009322E5" w:rsidP="009322E5">
      <w:pPr>
        <w:pStyle w:val="Zkladntextodsazen3"/>
        <w:ind w:left="0"/>
        <w:rPr>
          <w:rFonts w:asciiTheme="minorHAnsi" w:hAnsiTheme="minorHAnsi" w:cstheme="minorHAnsi"/>
          <w:b/>
        </w:rPr>
      </w:pPr>
      <w:r w:rsidRPr="00982C10">
        <w:rPr>
          <w:rFonts w:asciiTheme="minorHAnsi" w:hAnsiTheme="minorHAnsi" w:cstheme="minorHAnsi"/>
          <w:b/>
        </w:rPr>
        <w:t>Upozornění</w:t>
      </w:r>
      <w:r w:rsidR="00982C10" w:rsidRPr="00982C10">
        <w:rPr>
          <w:rFonts w:asciiTheme="minorHAnsi" w:hAnsiTheme="minorHAnsi" w:cstheme="minorHAnsi"/>
          <w:b/>
        </w:rPr>
        <w:t>:</w:t>
      </w:r>
    </w:p>
    <w:p w14:paraId="6F8E6BF4" w14:textId="77777777" w:rsidR="00982C10" w:rsidRPr="00982C10" w:rsidRDefault="00982C10" w:rsidP="00982C10">
      <w:pPr>
        <w:spacing w:line="276" w:lineRule="auto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Přípravek neaplikujte na stejné místo současně s jinými přípravky pro lokální použití.</w:t>
      </w:r>
    </w:p>
    <w:p w14:paraId="45D06F52" w14:textId="77777777" w:rsidR="00982C10" w:rsidRPr="00982C10" w:rsidRDefault="00982C10" w:rsidP="009322E5">
      <w:pPr>
        <w:pStyle w:val="Zkladntextodsazen3"/>
        <w:ind w:left="0"/>
        <w:rPr>
          <w:rFonts w:asciiTheme="minorHAnsi" w:hAnsiTheme="minorHAnsi" w:cstheme="minorHAnsi"/>
          <w:b/>
        </w:rPr>
      </w:pPr>
    </w:p>
    <w:p w14:paraId="684B640B" w14:textId="77777777" w:rsidR="00982C10" w:rsidRPr="00982C10" w:rsidRDefault="00982C10" w:rsidP="00982C10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Nepoužívat v případě přecitlivělosti na účinnou látku, nebo na masťový základ.</w:t>
      </w:r>
    </w:p>
    <w:p w14:paraId="2F49F03C" w14:textId="090FD808" w:rsidR="00982C10" w:rsidRDefault="00982C10" w:rsidP="00982C10">
      <w:pPr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 xml:space="preserve">Přípravek je </w:t>
      </w:r>
      <w:r w:rsidR="00B646D6">
        <w:rPr>
          <w:rFonts w:asciiTheme="minorHAnsi" w:hAnsiTheme="minorHAnsi" w:cstheme="minorHAnsi"/>
        </w:rPr>
        <w:t xml:space="preserve">obvykle </w:t>
      </w:r>
      <w:r w:rsidRPr="00982C10">
        <w:rPr>
          <w:rFonts w:asciiTheme="minorHAnsi" w:hAnsiTheme="minorHAnsi" w:cstheme="minorHAnsi"/>
        </w:rPr>
        <w:t>velmi dobře snášen. V případě přecitlivělosti na účinnou složku mohou vzniknout alergické reakce</w:t>
      </w:r>
      <w:r w:rsidR="00582A4C">
        <w:rPr>
          <w:rFonts w:asciiTheme="minorHAnsi" w:hAnsiTheme="minorHAnsi" w:cstheme="minorHAnsi"/>
        </w:rPr>
        <w:t xml:space="preserve">, </w:t>
      </w:r>
      <w:r w:rsidR="00582A4C" w:rsidRPr="00582A4C">
        <w:rPr>
          <w:rFonts w:asciiTheme="minorHAnsi" w:hAnsiTheme="minorHAnsi" w:cstheme="minorHAnsi"/>
        </w:rPr>
        <w:t>v takovém případě přestaňte přípravek používat.</w:t>
      </w:r>
      <w:r w:rsidR="00582A4C">
        <w:rPr>
          <w:rFonts w:asciiTheme="minorHAnsi" w:hAnsiTheme="minorHAnsi" w:cstheme="minorHAnsi"/>
        </w:rPr>
        <w:t xml:space="preserve"> </w:t>
      </w:r>
      <w:r w:rsidRPr="00982C10">
        <w:rPr>
          <w:rFonts w:asciiTheme="minorHAnsi" w:hAnsiTheme="minorHAnsi" w:cstheme="minorHAnsi"/>
        </w:rPr>
        <w:t xml:space="preserve"> </w:t>
      </w:r>
    </w:p>
    <w:p w14:paraId="6E6BF526" w14:textId="77777777" w:rsidR="00A25D42" w:rsidRPr="00982C10" w:rsidRDefault="00A25D42" w:rsidP="00982C10">
      <w:pPr>
        <w:rPr>
          <w:rFonts w:asciiTheme="minorHAnsi" w:hAnsiTheme="minorHAnsi" w:cstheme="minorHAnsi"/>
        </w:rPr>
      </w:pPr>
    </w:p>
    <w:p w14:paraId="7519A275" w14:textId="77777777" w:rsidR="009322E5" w:rsidRPr="00982C10" w:rsidRDefault="009322E5" w:rsidP="009322E5">
      <w:pPr>
        <w:pStyle w:val="Zkladntextodsazen3"/>
        <w:ind w:left="0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</w:rPr>
        <w:t>Uchovávejte mimo dosah</w:t>
      </w:r>
      <w:r w:rsidR="00982C10" w:rsidRPr="00982C10">
        <w:rPr>
          <w:rFonts w:asciiTheme="minorHAnsi" w:hAnsiTheme="minorHAnsi" w:cstheme="minorHAnsi"/>
        </w:rPr>
        <w:t xml:space="preserve"> a dohled</w:t>
      </w:r>
      <w:r w:rsidRPr="00982C10">
        <w:rPr>
          <w:rFonts w:asciiTheme="minorHAnsi" w:hAnsiTheme="minorHAnsi" w:cstheme="minorHAnsi"/>
        </w:rPr>
        <w:t xml:space="preserve"> dětí, neužívat vnitřně</w:t>
      </w:r>
    </w:p>
    <w:p w14:paraId="737A4BA0" w14:textId="77777777" w:rsidR="00982C10" w:rsidRPr="00982C10" w:rsidRDefault="00982C10" w:rsidP="009322E5">
      <w:pPr>
        <w:pStyle w:val="Zkladntextodsazen3"/>
        <w:ind w:left="0"/>
        <w:rPr>
          <w:rFonts w:asciiTheme="minorHAnsi" w:hAnsiTheme="minorHAnsi" w:cstheme="minorHAnsi"/>
        </w:rPr>
      </w:pPr>
    </w:p>
    <w:p w14:paraId="02565C73" w14:textId="3A1E07E2" w:rsidR="009322E5" w:rsidRPr="00982C10" w:rsidRDefault="009322E5" w:rsidP="00E73E22">
      <w:pPr>
        <w:pStyle w:val="Zkladntextodsazen3"/>
        <w:ind w:left="0"/>
        <w:rPr>
          <w:rFonts w:asciiTheme="minorHAnsi" w:hAnsiTheme="minorHAnsi" w:cstheme="minorHAnsi"/>
        </w:rPr>
      </w:pPr>
      <w:r w:rsidRPr="00982C10">
        <w:rPr>
          <w:rFonts w:asciiTheme="minorHAnsi" w:hAnsiTheme="minorHAnsi" w:cstheme="minorHAnsi"/>
          <w:b/>
        </w:rPr>
        <w:t>Balení:</w:t>
      </w:r>
      <w:r w:rsidR="00E73E22">
        <w:rPr>
          <w:rFonts w:asciiTheme="minorHAnsi" w:hAnsiTheme="minorHAnsi" w:cstheme="minorHAnsi"/>
          <w:b/>
        </w:rPr>
        <w:t xml:space="preserve"> </w:t>
      </w:r>
      <w:smartTag w:uri="urn:schemas-microsoft-com:office:smarttags" w:element="metricconverter">
        <w:smartTagPr>
          <w:attr w:name="ProductID" w:val="1 kg"/>
        </w:smartTagPr>
        <w:r w:rsidRPr="00982C10">
          <w:rPr>
            <w:rFonts w:asciiTheme="minorHAnsi" w:hAnsiTheme="minorHAnsi" w:cstheme="minorHAnsi"/>
          </w:rPr>
          <w:t>1 kg</w:t>
        </w:r>
      </w:smartTag>
      <w:r w:rsidRPr="00982C10">
        <w:rPr>
          <w:rFonts w:asciiTheme="minorHAnsi" w:hAnsiTheme="minorHAnsi" w:cstheme="minorHAnsi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982C10">
          <w:rPr>
            <w:rFonts w:asciiTheme="minorHAnsi" w:hAnsiTheme="minorHAnsi" w:cstheme="minorHAnsi"/>
          </w:rPr>
          <w:t>500 g</w:t>
        </w:r>
      </w:smartTag>
      <w:r w:rsidRPr="00982C10">
        <w:rPr>
          <w:rFonts w:asciiTheme="minorHAnsi" w:hAnsiTheme="minorHAnsi" w:cstheme="minorHAnsi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982C10">
          <w:rPr>
            <w:rFonts w:asciiTheme="minorHAnsi" w:hAnsiTheme="minorHAnsi" w:cstheme="minorHAnsi"/>
          </w:rPr>
          <w:t>250 g</w:t>
        </w:r>
      </w:smartTag>
    </w:p>
    <w:p w14:paraId="462553E9" w14:textId="77777777" w:rsidR="006412EA" w:rsidRPr="00982C10" w:rsidRDefault="006412EA">
      <w:pPr>
        <w:rPr>
          <w:rFonts w:asciiTheme="minorHAnsi" w:hAnsiTheme="minorHAnsi" w:cstheme="minorHAnsi"/>
        </w:rPr>
      </w:pPr>
    </w:p>
    <w:sectPr w:rsidR="006412EA" w:rsidRPr="00982C10" w:rsidSect="006412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253CB" w14:textId="77777777" w:rsidR="00C56E2A" w:rsidRDefault="00C56E2A" w:rsidP="00FD30CC">
      <w:r>
        <w:separator/>
      </w:r>
    </w:p>
  </w:endnote>
  <w:endnote w:type="continuationSeparator" w:id="0">
    <w:p w14:paraId="55765154" w14:textId="77777777" w:rsidR="00C56E2A" w:rsidRDefault="00C56E2A" w:rsidP="00FD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4EDB" w14:textId="77777777" w:rsidR="00BC158A" w:rsidRDefault="00BC15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F7DE1" w14:textId="77777777" w:rsidR="00BC158A" w:rsidRDefault="00BC158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0F0A" w14:textId="77777777" w:rsidR="00BC158A" w:rsidRDefault="00BC15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803AB" w14:textId="77777777" w:rsidR="00C56E2A" w:rsidRDefault="00C56E2A" w:rsidP="00FD30CC">
      <w:r>
        <w:separator/>
      </w:r>
    </w:p>
  </w:footnote>
  <w:footnote w:type="continuationSeparator" w:id="0">
    <w:p w14:paraId="498A9B7E" w14:textId="77777777" w:rsidR="00C56E2A" w:rsidRDefault="00C56E2A" w:rsidP="00FD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5B6FA" w14:textId="77777777" w:rsidR="00BC158A" w:rsidRDefault="00BC15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4962" w14:textId="23899F26" w:rsidR="00FD30CC" w:rsidRPr="00BC158A" w:rsidRDefault="00FD30CC" w:rsidP="008E2CDC">
    <w:pPr>
      <w:rPr>
        <w:rFonts w:asciiTheme="minorHAnsi" w:hAnsiTheme="minorHAnsi" w:cstheme="minorHAnsi"/>
        <w:b/>
        <w:bCs/>
        <w:sz w:val="22"/>
        <w:szCs w:val="22"/>
      </w:rPr>
    </w:pPr>
    <w:bookmarkStart w:id="0" w:name="_GoBack"/>
    <w:r w:rsidRPr="00BC158A">
      <w:rPr>
        <w:rFonts w:asciiTheme="minorHAnsi" w:hAnsiTheme="minorHAnsi" w:cstheme="minorHAnsi"/>
        <w:bCs/>
        <w:sz w:val="22"/>
        <w:szCs w:val="22"/>
      </w:rPr>
      <w:t xml:space="preserve">Text na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1419210961"/>
        <w:placeholder>
          <w:docPart w:val="9E8B2D83C80E4F239426BDE91FCF159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BC158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obal</w:t>
        </w:r>
      </w:sdtContent>
    </w:sdt>
    <w:r w:rsidRPr="00BC158A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proofErr w:type="gramStart"/>
    <w:r w:rsidRPr="00BC158A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BC158A">
      <w:rPr>
        <w:rFonts w:asciiTheme="minorHAnsi" w:hAnsiTheme="minorHAnsi" w:cstheme="minorHAnsi"/>
        <w:bCs/>
        <w:sz w:val="22"/>
        <w:szCs w:val="22"/>
      </w:rPr>
      <w:t>.</w:t>
    </w:r>
    <w:proofErr w:type="gramEnd"/>
    <w:r w:rsidRPr="00BC158A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1260562473"/>
        <w:placeholder>
          <w:docPart w:val="0ED841386C494044B99ED5E2F9F71703"/>
        </w:placeholder>
        <w:text/>
      </w:sdtPr>
      <w:sdtEndPr>
        <w:rPr>
          <w:rStyle w:val="Standardnpsmoodstavce"/>
          <w:b/>
          <w:bCs w:val="0"/>
        </w:rPr>
      </w:sdtEndPr>
      <w:sdtContent>
        <w:r w:rsidRPr="00BC158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USKVBL/3804/2020/POD</w:t>
        </w:r>
      </w:sdtContent>
    </w:sdt>
    <w:r w:rsidRPr="00BC158A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</w:rPr>
        <w:id w:val="-1713117291"/>
        <w:placeholder>
          <w:docPart w:val="0ED841386C494044B99ED5E2F9F71703"/>
        </w:placeholder>
        <w:text/>
      </w:sdtPr>
      <w:sdtContent>
        <w:r w:rsidR="00BC158A" w:rsidRPr="00BC158A">
          <w:rPr>
            <w:rFonts w:asciiTheme="minorHAnsi" w:hAnsiTheme="minorHAnsi" w:cstheme="minorHAnsi"/>
            <w:sz w:val="22"/>
            <w:szCs w:val="22"/>
          </w:rPr>
          <w:t xml:space="preserve">USKVBL/1478/2021/REG- </w:t>
        </w:r>
        <w:proofErr w:type="spellStart"/>
        <w:r w:rsidR="00BC158A" w:rsidRPr="00BC158A">
          <w:rPr>
            <w:rFonts w:asciiTheme="minorHAnsi" w:hAnsiTheme="minorHAnsi" w:cstheme="minorHAnsi"/>
            <w:sz w:val="22"/>
            <w:szCs w:val="22"/>
          </w:rPr>
          <w:t>Podb</w:t>
        </w:r>
        <w:proofErr w:type="spellEnd"/>
      </w:sdtContent>
    </w:sdt>
    <w:r w:rsidRPr="00BC158A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F62D0E6C47ED4970AF41BE5A2F10F54D"/>
        </w:placeholder>
        <w:date w:fullDate="2021-0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C158A" w:rsidRPr="00BC158A">
          <w:rPr>
            <w:rFonts w:asciiTheme="minorHAnsi" w:hAnsiTheme="minorHAnsi" w:cstheme="minorHAnsi"/>
            <w:bCs/>
            <w:sz w:val="22"/>
            <w:szCs w:val="22"/>
          </w:rPr>
          <w:t>3.2.2021</w:t>
        </w:r>
      </w:sdtContent>
    </w:sdt>
    <w:r w:rsidRPr="00BC158A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1214077647"/>
        <w:placeholder>
          <w:docPart w:val="B7BF14FAD1F2451FB43F3BB72FF4F9E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b/>
          <w:bCs w:val="0"/>
        </w:rPr>
      </w:sdtEndPr>
      <w:sdtContent>
        <w:r w:rsidRPr="00BC158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BC158A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323634240"/>
        <w:placeholder>
          <w:docPart w:val="0ED841386C494044B99ED5E2F9F71703"/>
        </w:placeholder>
        <w:text/>
      </w:sdtPr>
      <w:sdtEndPr>
        <w:rPr>
          <w:rStyle w:val="Standardnpsmoodstavce"/>
          <w:b/>
          <w:bCs w:val="0"/>
        </w:rPr>
      </w:sdtEndPr>
      <w:sdtContent>
        <w:proofErr w:type="spellStart"/>
        <w:r w:rsidRPr="00BC158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Ichtivet</w:t>
        </w:r>
        <w:proofErr w:type="spellEnd"/>
        <w:r w:rsidRPr="00BC158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 xml:space="preserve"> 10%</w:t>
        </w:r>
      </w:sdtContent>
    </w:sdt>
  </w:p>
  <w:p w14:paraId="34981C3A" w14:textId="77777777" w:rsidR="00FD30CC" w:rsidRPr="00BC158A" w:rsidRDefault="00FD30CC">
    <w:pPr>
      <w:pStyle w:val="Zhlav"/>
      <w:rPr>
        <w:rFonts w:asciiTheme="minorHAnsi" w:hAnsiTheme="minorHAnsi" w:cstheme="minorHAnsi"/>
        <w:sz w:val="22"/>
        <w:szCs w:val="22"/>
      </w:rPr>
    </w:pPr>
  </w:p>
  <w:bookmarkEnd w:id="0"/>
  <w:p w14:paraId="619A559D" w14:textId="77777777" w:rsidR="00FD30CC" w:rsidRPr="00FD30CC" w:rsidRDefault="00FD30CC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86C8" w14:textId="77777777" w:rsidR="00BC158A" w:rsidRDefault="00BC15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2E5"/>
    <w:rsid w:val="00035D7F"/>
    <w:rsid w:val="00133586"/>
    <w:rsid w:val="00330FE7"/>
    <w:rsid w:val="003A2E22"/>
    <w:rsid w:val="003D3011"/>
    <w:rsid w:val="004D649E"/>
    <w:rsid w:val="00536811"/>
    <w:rsid w:val="00572C8C"/>
    <w:rsid w:val="00582A4C"/>
    <w:rsid w:val="006412EA"/>
    <w:rsid w:val="006C00C6"/>
    <w:rsid w:val="00716B17"/>
    <w:rsid w:val="009322E5"/>
    <w:rsid w:val="00982C10"/>
    <w:rsid w:val="00A25D42"/>
    <w:rsid w:val="00AA36C1"/>
    <w:rsid w:val="00B646D6"/>
    <w:rsid w:val="00B97CD0"/>
    <w:rsid w:val="00BC158A"/>
    <w:rsid w:val="00C56E2A"/>
    <w:rsid w:val="00D56174"/>
    <w:rsid w:val="00E73E22"/>
    <w:rsid w:val="00E8488A"/>
    <w:rsid w:val="00E8660E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663271"/>
  <w15:docId w15:val="{75BAE49F-3591-4AD2-90C7-94962C28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322E5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932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C1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6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6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6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6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30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FD30CC"/>
    <w:rPr>
      <w:color w:val="808080"/>
    </w:rPr>
  </w:style>
  <w:style w:type="character" w:customStyle="1" w:styleId="Styl2">
    <w:name w:val="Styl2"/>
    <w:basedOn w:val="Standardnpsmoodstavce"/>
    <w:uiPriority w:val="1"/>
    <w:rsid w:val="00FD30CC"/>
    <w:rPr>
      <w:b/>
      <w:bCs w:val="0"/>
    </w:rPr>
  </w:style>
  <w:style w:type="character" w:styleId="Siln">
    <w:name w:val="Strong"/>
    <w:basedOn w:val="Standardnpsmoodstavce"/>
    <w:uiPriority w:val="22"/>
    <w:qFormat/>
    <w:rsid w:val="00FD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8B2D83C80E4F239426BDE91FCF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B4CEC-719F-43BD-A944-392860843F33}"/>
      </w:docPartPr>
      <w:docPartBody>
        <w:p w:rsidR="002F3065" w:rsidRDefault="00065BA1" w:rsidP="00065BA1">
          <w:pPr>
            <w:pStyle w:val="9E8B2D83C80E4F239426BDE91FCF159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D841386C494044B99ED5E2F9F71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4926F-F972-486D-ACF5-85604F8F631B}"/>
      </w:docPartPr>
      <w:docPartBody>
        <w:p w:rsidR="002F3065" w:rsidRDefault="00065BA1" w:rsidP="00065BA1">
          <w:pPr>
            <w:pStyle w:val="0ED841386C494044B99ED5E2F9F717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2D0E6C47ED4970AF41BE5A2F10F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E879E-D40E-4775-A2D0-3946A3E5A51C}"/>
      </w:docPartPr>
      <w:docPartBody>
        <w:p w:rsidR="002F3065" w:rsidRDefault="00065BA1" w:rsidP="00065BA1">
          <w:pPr>
            <w:pStyle w:val="F62D0E6C47ED4970AF41BE5A2F10F5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7BF14FAD1F2451FB43F3BB72FF4F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F0CC0-8858-431C-B781-0D6DE3CBBF95}"/>
      </w:docPartPr>
      <w:docPartBody>
        <w:p w:rsidR="002F3065" w:rsidRDefault="00065BA1" w:rsidP="00065BA1">
          <w:pPr>
            <w:pStyle w:val="B7BF14FAD1F2451FB43F3BB72FF4F9EF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A1"/>
    <w:rsid w:val="00065BA1"/>
    <w:rsid w:val="001A1F34"/>
    <w:rsid w:val="002F3065"/>
    <w:rsid w:val="007873D4"/>
    <w:rsid w:val="008165CD"/>
    <w:rsid w:val="00F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65BA1"/>
    <w:rPr>
      <w:color w:val="808080"/>
    </w:rPr>
  </w:style>
  <w:style w:type="paragraph" w:customStyle="1" w:styleId="9E8B2D83C80E4F239426BDE91FCF159A">
    <w:name w:val="9E8B2D83C80E4F239426BDE91FCF159A"/>
    <w:rsid w:val="00065BA1"/>
  </w:style>
  <w:style w:type="paragraph" w:customStyle="1" w:styleId="0ED841386C494044B99ED5E2F9F71703">
    <w:name w:val="0ED841386C494044B99ED5E2F9F71703"/>
    <w:rsid w:val="00065BA1"/>
  </w:style>
  <w:style w:type="paragraph" w:customStyle="1" w:styleId="F62D0E6C47ED4970AF41BE5A2F10F54D">
    <w:name w:val="F62D0E6C47ED4970AF41BE5A2F10F54D"/>
    <w:rsid w:val="00065BA1"/>
  </w:style>
  <w:style w:type="paragraph" w:customStyle="1" w:styleId="B7BF14FAD1F2451FB43F3BB72FF4F9EF">
    <w:name w:val="B7BF14FAD1F2451FB43F3BB72FF4F9EF"/>
    <w:rsid w:val="00065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Podbřecká Milena</cp:lastModifiedBy>
  <cp:revision>17</cp:revision>
  <dcterms:created xsi:type="dcterms:W3CDTF">2020-02-12T09:26:00Z</dcterms:created>
  <dcterms:modified xsi:type="dcterms:W3CDTF">2021-02-03T11:04:00Z</dcterms:modified>
</cp:coreProperties>
</file>