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58927A" w14:textId="1E03258D" w:rsidR="00202504" w:rsidRDefault="0010325F">
      <w:pPr>
        <w:pStyle w:val="TextA"/>
        <w:rPr>
          <w:b/>
          <w:bCs/>
        </w:rPr>
      </w:pPr>
      <w:r>
        <w:rPr>
          <w:b/>
          <w:bCs/>
        </w:rPr>
        <w:t>Urovet RQ</w:t>
      </w:r>
      <w:bookmarkStart w:id="0" w:name="_GoBack"/>
      <w:bookmarkEnd w:id="0"/>
    </w:p>
    <w:p w14:paraId="53F817C7" w14:textId="77777777" w:rsidR="00823AC4" w:rsidRDefault="00823AC4">
      <w:pPr>
        <w:pStyle w:val="TextA"/>
        <w:rPr>
          <w:b/>
          <w:bCs/>
        </w:rPr>
      </w:pPr>
    </w:p>
    <w:p w14:paraId="6FB515BE" w14:textId="7A596E32" w:rsidR="00823AC4" w:rsidRPr="003A6374" w:rsidRDefault="00823AC4">
      <w:pPr>
        <w:pStyle w:val="TextA"/>
        <w:rPr>
          <w:bCs/>
        </w:rPr>
      </w:pPr>
      <w:r>
        <w:rPr>
          <w:bCs/>
        </w:rPr>
        <w:t xml:space="preserve">Dietetický veterinární přípravek pro psy a kočky, určený </w:t>
      </w:r>
      <w:r w:rsidR="00720CB9">
        <w:rPr>
          <w:bCs/>
        </w:rPr>
        <w:t>jako</w:t>
      </w:r>
      <w:r w:rsidR="008D3A17">
        <w:rPr>
          <w:bCs/>
        </w:rPr>
        <w:t xml:space="preserve"> dietní</w:t>
      </w:r>
      <w:r w:rsidR="00720CB9">
        <w:rPr>
          <w:bCs/>
        </w:rPr>
        <w:t xml:space="preserve"> doplněk </w:t>
      </w:r>
      <w:r>
        <w:rPr>
          <w:bCs/>
        </w:rPr>
        <w:t>pro zvířata při chronickém onemocnění ledvin</w:t>
      </w:r>
      <w:r w:rsidR="00B85C7F">
        <w:rPr>
          <w:bCs/>
        </w:rPr>
        <w:t>.</w:t>
      </w:r>
      <w:r w:rsidR="00BA5B5E">
        <w:rPr>
          <w:bCs/>
        </w:rPr>
        <w:t xml:space="preserve"> </w:t>
      </w:r>
      <w:r w:rsidR="00B85C7F">
        <w:rPr>
          <w:bCs/>
        </w:rPr>
        <w:t>P</w:t>
      </w:r>
      <w:r w:rsidR="00BA5B5E">
        <w:rPr>
          <w:bCs/>
        </w:rPr>
        <w:t>odporuje diurézu a vylučování moči</w:t>
      </w:r>
      <w:r w:rsidR="00C64793">
        <w:rPr>
          <w:bCs/>
        </w:rPr>
        <w:t>.</w:t>
      </w:r>
    </w:p>
    <w:p w14:paraId="110FFBCF" w14:textId="77777777" w:rsidR="00202504" w:rsidRDefault="00202504">
      <w:pPr>
        <w:pStyle w:val="TextA"/>
      </w:pPr>
    </w:p>
    <w:p w14:paraId="2D3BE953" w14:textId="77777777" w:rsidR="00202504" w:rsidRDefault="0010325F">
      <w:pPr>
        <w:pStyle w:val="TextA"/>
        <w:rPr>
          <w:b/>
          <w:bCs/>
        </w:rPr>
      </w:pPr>
      <w:r>
        <w:rPr>
          <w:b/>
          <w:bCs/>
        </w:rPr>
        <w:t>Dávkování:</w:t>
      </w:r>
    </w:p>
    <w:p w14:paraId="6E72E6AC" w14:textId="77777777" w:rsidR="00202504" w:rsidRDefault="00202504">
      <w:pPr>
        <w:pStyle w:val="TextA"/>
      </w:pPr>
    </w:p>
    <w:p w14:paraId="4908464D" w14:textId="77777777" w:rsidR="00202504" w:rsidRDefault="0010325F">
      <w:pPr>
        <w:pStyle w:val="TextA"/>
      </w:pPr>
      <w:r>
        <w:t>2 g na 10 kg ž</w:t>
      </w:r>
      <w:r>
        <w:rPr>
          <w:lang w:val="fr-FR"/>
        </w:rPr>
        <w:t>. hm. 2x denn</w:t>
      </w:r>
      <w:r>
        <w:t>ě</w:t>
      </w:r>
    </w:p>
    <w:p w14:paraId="5D7DCE83" w14:textId="77777777" w:rsidR="00202504" w:rsidRDefault="0010325F">
      <w:pPr>
        <w:pStyle w:val="TextA"/>
      </w:pPr>
      <w:r>
        <w:t>(1g = 4 cm)</w:t>
      </w:r>
    </w:p>
    <w:p w14:paraId="3E686FED" w14:textId="77777777" w:rsidR="00202504" w:rsidRDefault="00202504">
      <w:pPr>
        <w:pStyle w:val="TextA"/>
      </w:pPr>
    </w:p>
    <w:p w14:paraId="479AA5FF" w14:textId="77777777" w:rsidR="00202504" w:rsidRDefault="0010325F">
      <w:pPr>
        <w:pStyle w:val="TextA"/>
        <w:rPr>
          <w:b/>
          <w:bCs/>
        </w:rPr>
      </w:pPr>
      <w:r>
        <w:rPr>
          <w:b/>
          <w:bCs/>
        </w:rPr>
        <w:t>Složení:</w:t>
      </w:r>
    </w:p>
    <w:p w14:paraId="12DF0BBE" w14:textId="48774837" w:rsidR="00202504" w:rsidRDefault="0010325F">
      <w:pPr>
        <w:pStyle w:val="TextA"/>
      </w:pPr>
      <w:proofErr w:type="spellStart"/>
      <w:r>
        <w:rPr>
          <w:lang w:val="de-DE"/>
        </w:rPr>
        <w:t>Uhli</w:t>
      </w:r>
      <w:proofErr w:type="spellEnd"/>
      <w:r>
        <w:t>čitan vá</w:t>
      </w:r>
      <w:r>
        <w:rPr>
          <w:lang w:val="pt-PT"/>
        </w:rPr>
        <w:t>penat</w:t>
      </w:r>
      <w:r>
        <w:t>ý 150 mg</w:t>
      </w:r>
    </w:p>
    <w:p w14:paraId="11D24547" w14:textId="53E56B13" w:rsidR="00202504" w:rsidRDefault="0010325F">
      <w:pPr>
        <w:pStyle w:val="TextA"/>
      </w:pPr>
      <w:r>
        <w:t xml:space="preserve">Rybí olej </w:t>
      </w:r>
      <w:r w:rsidR="00B353AD">
        <w:t>120</w:t>
      </w:r>
      <w:r>
        <w:t xml:space="preserve"> mg</w:t>
      </w:r>
    </w:p>
    <w:p w14:paraId="4AB872AF" w14:textId="77777777" w:rsidR="00202504" w:rsidRDefault="0010325F">
      <w:pPr>
        <w:pStyle w:val="TextA"/>
      </w:pPr>
      <w:r>
        <w:t>L-arginin 80 mg</w:t>
      </w:r>
    </w:p>
    <w:p w14:paraId="21147EC4" w14:textId="77777777" w:rsidR="00202504" w:rsidRDefault="0010325F">
      <w:pPr>
        <w:pStyle w:val="TextA"/>
      </w:pPr>
      <w:r>
        <w:t>Taurin 80 mg</w:t>
      </w:r>
    </w:p>
    <w:p w14:paraId="2A4FDADA" w14:textId="77777777" w:rsidR="00202504" w:rsidRDefault="0010325F">
      <w:pPr>
        <w:pStyle w:val="TextA"/>
      </w:pPr>
      <w:r>
        <w:t>Glycin 40 mg</w:t>
      </w:r>
    </w:p>
    <w:p w14:paraId="548BB922" w14:textId="77777777" w:rsidR="00202504" w:rsidRDefault="0010325F">
      <w:pPr>
        <w:pStyle w:val="TextA"/>
      </w:pPr>
      <w:r>
        <w:t>Sojový lecitin 30 mg</w:t>
      </w:r>
    </w:p>
    <w:p w14:paraId="0F4A2253" w14:textId="77777777" w:rsidR="00202504" w:rsidRDefault="0010325F">
      <w:pPr>
        <w:pStyle w:val="TextA"/>
      </w:pPr>
      <w:r>
        <w:t>Orthosiphon stamineus 25 mg</w:t>
      </w:r>
    </w:p>
    <w:p w14:paraId="2A137CE1" w14:textId="77777777" w:rsidR="00202504" w:rsidRDefault="0010325F">
      <w:pPr>
        <w:pStyle w:val="TextA"/>
      </w:pPr>
      <w:r>
        <w:t>Urtica dioica 12,5 mg</w:t>
      </w:r>
    </w:p>
    <w:p w14:paraId="48AA9C74" w14:textId="23499BEF" w:rsidR="00202504" w:rsidRDefault="005125C9">
      <w:pPr>
        <w:pStyle w:val="TextA"/>
      </w:pPr>
      <w:r>
        <w:t xml:space="preserve">Lespedeza </w:t>
      </w:r>
      <w:r w:rsidR="0010325F">
        <w:t>capitata 10 mg</w:t>
      </w:r>
    </w:p>
    <w:p w14:paraId="5440EA60" w14:textId="77777777" w:rsidR="00202504" w:rsidRDefault="0010325F">
      <w:pPr>
        <w:pStyle w:val="TextA"/>
      </w:pPr>
      <w:r>
        <w:t>Bikarbonát sodný</w:t>
      </w:r>
    </w:p>
    <w:p w14:paraId="596C55B7" w14:textId="77777777" w:rsidR="00202504" w:rsidRDefault="00202504">
      <w:pPr>
        <w:pStyle w:val="TextA"/>
      </w:pPr>
    </w:p>
    <w:p w14:paraId="2C213C73" w14:textId="77777777" w:rsidR="00202504" w:rsidRDefault="0010325F">
      <w:pPr>
        <w:pStyle w:val="TextA"/>
        <w:rPr>
          <w:b/>
          <w:bCs/>
        </w:rPr>
      </w:pPr>
      <w:r>
        <w:rPr>
          <w:b/>
          <w:bCs/>
        </w:rPr>
        <w:t xml:space="preserve">Balení: </w:t>
      </w:r>
    </w:p>
    <w:p w14:paraId="1218E1FE" w14:textId="77777777" w:rsidR="00202504" w:rsidRDefault="0010325F">
      <w:pPr>
        <w:pStyle w:val="TextA"/>
      </w:pPr>
      <w:r>
        <w:t>100 g tuba</w:t>
      </w:r>
    </w:p>
    <w:p w14:paraId="5FA29B6C" w14:textId="77777777" w:rsidR="00202504" w:rsidRDefault="00202504">
      <w:pPr>
        <w:pStyle w:val="TextA"/>
      </w:pPr>
    </w:p>
    <w:p w14:paraId="7C316961" w14:textId="77777777" w:rsidR="00202504" w:rsidRDefault="0010325F">
      <w:pPr>
        <w:pStyle w:val="TextA"/>
        <w:rPr>
          <w:b/>
          <w:bCs/>
        </w:rPr>
      </w:pPr>
      <w:r>
        <w:rPr>
          <w:b/>
          <w:bCs/>
        </w:rPr>
        <w:t>Uchovávání:</w:t>
      </w:r>
    </w:p>
    <w:p w14:paraId="59C947D1" w14:textId="252CA226" w:rsidR="00896397" w:rsidRPr="003A6374" w:rsidRDefault="00896397">
      <w:pPr>
        <w:pStyle w:val="TextA"/>
        <w:rPr>
          <w:bCs/>
          <w:lang w:val="cs-CZ"/>
        </w:rPr>
      </w:pPr>
      <w:r w:rsidRPr="00AB1D8E">
        <w:rPr>
          <w:lang w:val="cs-CZ"/>
        </w:rPr>
        <w:t>Při teplotě 10-25°C, v suchu. Uchovávat mimo dohled a dosah dětí. Pouze pro zvířata.</w:t>
      </w:r>
    </w:p>
    <w:p w14:paraId="5D4F479C" w14:textId="21DA85F1" w:rsidR="00202504" w:rsidRDefault="00BA5B5E">
      <w:pPr>
        <w:pStyle w:val="TextA"/>
      </w:pPr>
      <w:r w:rsidRPr="00BA5B5E">
        <w:t>Přípravek není náhradou veterinární péče a léčiv doporučených veterinárním lékařem.</w:t>
      </w:r>
    </w:p>
    <w:p w14:paraId="575140AC" w14:textId="77777777" w:rsidR="00BA5B5E" w:rsidRDefault="00BA5B5E">
      <w:pPr>
        <w:pStyle w:val="TextA"/>
      </w:pPr>
    </w:p>
    <w:p w14:paraId="457B0AAE" w14:textId="77777777" w:rsidR="00202504" w:rsidRDefault="0010325F">
      <w:pPr>
        <w:pStyle w:val="TextA"/>
        <w:rPr>
          <w:b/>
          <w:bCs/>
        </w:rPr>
      </w:pPr>
      <w:r>
        <w:rPr>
          <w:b/>
          <w:bCs/>
        </w:rPr>
        <w:t>Výrobce:</w:t>
      </w:r>
    </w:p>
    <w:p w14:paraId="1C559B57" w14:textId="77777777" w:rsidR="00202504" w:rsidRPr="003A6374" w:rsidRDefault="0010325F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Helvetica" w:eastAsia="Calibri" w:hAnsi="Helvetica" w:cs="Helvetica"/>
          <w:sz w:val="22"/>
          <w:szCs w:val="22"/>
        </w:rPr>
      </w:pPr>
      <w:proofErr w:type="spellStart"/>
      <w:r w:rsidRPr="003A6374">
        <w:rPr>
          <w:rFonts w:ascii="Helvetica" w:eastAsia="Calibri" w:hAnsi="Helvetica" w:cs="Helvetica"/>
          <w:sz w:val="22"/>
          <w:szCs w:val="22"/>
        </w:rPr>
        <w:t>Stangest</w:t>
      </w:r>
      <w:proofErr w:type="spellEnd"/>
      <w:r w:rsidRPr="003A6374">
        <w:rPr>
          <w:rFonts w:ascii="Helvetica" w:eastAsia="Calibri" w:hAnsi="Helvetica" w:cs="Helvetica"/>
          <w:sz w:val="22"/>
          <w:szCs w:val="22"/>
        </w:rPr>
        <w:t xml:space="preserve">, SL, CTRA DEL PLA 285, 438 00 </w:t>
      </w:r>
      <w:r w:rsidRPr="003A6374">
        <w:rPr>
          <w:rFonts w:ascii="Helvetica" w:eastAsia="Calibri" w:hAnsi="Helvetica" w:cs="Helvetica"/>
          <w:sz w:val="22"/>
          <w:szCs w:val="22"/>
          <w:lang w:val="en-US"/>
        </w:rPr>
        <w:t xml:space="preserve">VALLS, </w:t>
      </w:r>
      <w:r w:rsidRPr="003A6374">
        <w:rPr>
          <w:rFonts w:ascii="Helvetica" w:eastAsia="Calibri" w:hAnsi="Helvetica" w:cs="Helvetica"/>
          <w:sz w:val="22"/>
          <w:szCs w:val="22"/>
        </w:rPr>
        <w:t>Španělsko</w:t>
      </w:r>
    </w:p>
    <w:p w14:paraId="1B352230" w14:textId="77777777" w:rsidR="00202504" w:rsidRDefault="00202504">
      <w:pPr>
        <w:pStyle w:val="TextB"/>
        <w:tabs>
          <w:tab w:val="left" w:pos="311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</w:pPr>
    </w:p>
    <w:p w14:paraId="606D4D26" w14:textId="635B822F" w:rsidR="00202504" w:rsidRDefault="00896397">
      <w:pPr>
        <w:pStyle w:val="TextA"/>
        <w:rPr>
          <w:b/>
          <w:bCs/>
        </w:rPr>
      </w:pPr>
      <w:r>
        <w:rPr>
          <w:b/>
          <w:bCs/>
          <w:lang w:val="pt-PT"/>
        </w:rPr>
        <w:t>Držitel rozhodnutí o schválení a d</w:t>
      </w:r>
      <w:r w:rsidR="0010325F">
        <w:rPr>
          <w:b/>
          <w:bCs/>
          <w:lang w:val="pt-PT"/>
        </w:rPr>
        <w:t xml:space="preserve">istributor do </w:t>
      </w:r>
      <w:r w:rsidR="0010325F">
        <w:rPr>
          <w:b/>
          <w:bCs/>
        </w:rPr>
        <w:t>ČR a SR:</w:t>
      </w:r>
    </w:p>
    <w:p w14:paraId="5C35901B" w14:textId="77777777" w:rsidR="00202504" w:rsidRDefault="0010325F">
      <w:pPr>
        <w:pStyle w:val="TextA"/>
      </w:pPr>
      <w:r>
        <w:t>M+H VET s.r.o., Londýnská 730/59, 120 00 PRAHA 2</w:t>
      </w:r>
    </w:p>
    <w:p w14:paraId="0DE64BD4" w14:textId="77777777" w:rsidR="00202504" w:rsidRDefault="00C07ED1">
      <w:pPr>
        <w:pStyle w:val="TextA"/>
        <w:rPr>
          <w:rStyle w:val="dn"/>
          <w:lang w:val="en-US"/>
        </w:rPr>
      </w:pPr>
      <w:hyperlink r:id="rId6" w:history="1">
        <w:r w:rsidR="0010325F">
          <w:rPr>
            <w:rStyle w:val="Hyperlink0"/>
          </w:rPr>
          <w:t>mhvet@mhvet.cz</w:t>
        </w:r>
      </w:hyperlink>
    </w:p>
    <w:p w14:paraId="56F7CCB2" w14:textId="77777777" w:rsidR="00202504" w:rsidRDefault="0010325F">
      <w:pPr>
        <w:pStyle w:val="TextA"/>
      </w:pPr>
      <w:r>
        <w:t>Tel: +420 731 616 900</w:t>
      </w:r>
    </w:p>
    <w:p w14:paraId="7B74A9D8" w14:textId="77777777" w:rsidR="00202504" w:rsidRDefault="00C07ED1">
      <w:pPr>
        <w:pStyle w:val="TextA"/>
        <w:rPr>
          <w:lang w:val="en-US"/>
        </w:rPr>
      </w:pPr>
      <w:hyperlink r:id="rId7" w:history="1">
        <w:r w:rsidR="0010325F">
          <w:rPr>
            <w:rStyle w:val="Hyperlink0"/>
          </w:rPr>
          <w:t>www.mhvet.cz</w:t>
        </w:r>
      </w:hyperlink>
    </w:p>
    <w:p w14:paraId="4E407F15" w14:textId="77777777" w:rsidR="00896397" w:rsidRDefault="00896397">
      <w:pPr>
        <w:pStyle w:val="TextA"/>
        <w:rPr>
          <w:lang w:val="en-US"/>
        </w:rPr>
      </w:pPr>
    </w:p>
    <w:p w14:paraId="21822C7F" w14:textId="77777777" w:rsidR="00896397" w:rsidRPr="00AB1D8E" w:rsidRDefault="00896397" w:rsidP="00896397">
      <w:pPr>
        <w:pStyle w:val="TextA"/>
        <w:rPr>
          <w:b/>
          <w:lang w:val="cs-CZ"/>
        </w:rPr>
      </w:pPr>
      <w:r w:rsidRPr="004B502D">
        <w:rPr>
          <w:b/>
          <w:lang w:val="cs-CZ"/>
        </w:rPr>
        <w:t>Datum ex</w:t>
      </w:r>
      <w:r w:rsidRPr="00AB1D8E">
        <w:rPr>
          <w:b/>
          <w:lang w:val="cs-CZ"/>
        </w:rPr>
        <w:t>s</w:t>
      </w:r>
      <w:r w:rsidRPr="004B502D">
        <w:rPr>
          <w:b/>
          <w:lang w:val="cs-CZ"/>
        </w:rPr>
        <w:t>pirace:</w:t>
      </w:r>
    </w:p>
    <w:p w14:paraId="19F1D476" w14:textId="77777777" w:rsidR="00896397" w:rsidRPr="00AB1D8E" w:rsidRDefault="00896397" w:rsidP="00896397">
      <w:pPr>
        <w:pStyle w:val="TextA"/>
        <w:rPr>
          <w:b/>
          <w:lang w:val="cs-CZ"/>
        </w:rPr>
      </w:pPr>
    </w:p>
    <w:p w14:paraId="6D7081EA" w14:textId="77777777" w:rsidR="00896397" w:rsidRPr="00AB1D8E" w:rsidRDefault="00896397" w:rsidP="00896397">
      <w:pPr>
        <w:pStyle w:val="TextA"/>
        <w:rPr>
          <w:b/>
          <w:lang w:val="cs-CZ"/>
        </w:rPr>
      </w:pPr>
      <w:r w:rsidRPr="00AB1D8E">
        <w:rPr>
          <w:b/>
          <w:lang w:val="cs-CZ"/>
        </w:rPr>
        <w:t>Číslo šarže:</w:t>
      </w:r>
    </w:p>
    <w:p w14:paraId="1034E00D" w14:textId="77777777" w:rsidR="00896397" w:rsidRPr="00AB1D8E" w:rsidRDefault="00896397" w:rsidP="00896397">
      <w:pPr>
        <w:pStyle w:val="TextA"/>
        <w:rPr>
          <w:b/>
          <w:lang w:val="cs-CZ"/>
        </w:rPr>
      </w:pPr>
    </w:p>
    <w:p w14:paraId="578417E1" w14:textId="13116CAD" w:rsidR="00896397" w:rsidRPr="003A6374" w:rsidRDefault="00896397" w:rsidP="00896397">
      <w:pPr>
        <w:pStyle w:val="TextA"/>
        <w:rPr>
          <w:lang w:val="cs-CZ"/>
        </w:rPr>
      </w:pPr>
      <w:r w:rsidRPr="00AB1D8E">
        <w:rPr>
          <w:b/>
          <w:lang w:val="cs-CZ"/>
        </w:rPr>
        <w:t>Číslo schválení:</w:t>
      </w:r>
      <w:r w:rsidR="003A6374">
        <w:rPr>
          <w:b/>
          <w:lang w:val="cs-CZ"/>
        </w:rPr>
        <w:t xml:space="preserve"> </w:t>
      </w:r>
      <w:r w:rsidR="003A6374">
        <w:rPr>
          <w:lang w:val="cs-CZ"/>
        </w:rPr>
        <w:t>031-21/C</w:t>
      </w:r>
    </w:p>
    <w:p w14:paraId="1B5831FB" w14:textId="77777777" w:rsidR="00896397" w:rsidRDefault="00896397">
      <w:pPr>
        <w:pStyle w:val="TextA"/>
      </w:pPr>
    </w:p>
    <w:sectPr w:rsidR="00896397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CBEA5" w14:textId="77777777" w:rsidR="00C07ED1" w:rsidRDefault="00C07ED1">
      <w:r>
        <w:separator/>
      </w:r>
    </w:p>
  </w:endnote>
  <w:endnote w:type="continuationSeparator" w:id="0">
    <w:p w14:paraId="5AE732EA" w14:textId="77777777" w:rsidR="00C07ED1" w:rsidRDefault="00C0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AECB5" w14:textId="77777777" w:rsidR="00C07ED1" w:rsidRDefault="00C07ED1">
      <w:r>
        <w:separator/>
      </w:r>
    </w:p>
  </w:footnote>
  <w:footnote w:type="continuationSeparator" w:id="0">
    <w:p w14:paraId="0A9FDF96" w14:textId="77777777" w:rsidR="00C07ED1" w:rsidRDefault="00C07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6AE78" w14:textId="114C8F37" w:rsidR="00B1009B" w:rsidRDefault="00B1009B" w:rsidP="00B1009B">
    <w:pPr>
      <w:rPr>
        <w:rFonts w:ascii="Calibri" w:hAnsi="Calibri" w:cs="Calibri"/>
        <w:bCs/>
        <w:sz w:val="22"/>
        <w:szCs w:val="22"/>
      </w:rPr>
    </w:pPr>
    <w:r>
      <w:rPr>
        <w:rFonts w:ascii="Calibri" w:hAnsi="Calibri" w:cs="Calibri"/>
        <w:bCs/>
        <w:sz w:val="22"/>
        <w:szCs w:val="22"/>
      </w:rPr>
      <w:t xml:space="preserve">Text </w:t>
    </w:r>
    <w:proofErr w:type="spellStart"/>
    <w:r>
      <w:rPr>
        <w:rFonts w:ascii="Calibri" w:hAnsi="Calibri" w:cs="Calibri"/>
        <w:bCs/>
        <w:sz w:val="22"/>
        <w:szCs w:val="22"/>
      </w:rPr>
      <w:t>na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Style w:val="Styl2"/>
          <w:rFonts w:ascii="Calibri" w:hAnsi="Calibri" w:cs="Calibri"/>
          <w:b w:val="0"/>
          <w:sz w:val="22"/>
          <w:szCs w:val="22"/>
        </w:rPr>
        <w:id w:val="-1951455938"/>
        <w:placeholder>
          <w:docPart w:val="26F3F21E0A9B4845939693CFCFA04F4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</w:rPr>
      </w:sdtEndPr>
      <w:sdtContent>
        <w:r w:rsidRPr="00B1009B">
          <w:rPr>
            <w:rStyle w:val="Siln"/>
            <w:rFonts w:ascii="Calibri" w:hAnsi="Calibri" w:cs="Calibri"/>
            <w:b w:val="0"/>
            <w:sz w:val="22"/>
            <w:szCs w:val="22"/>
          </w:rPr>
          <w:t>obal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součást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dokumentace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schválené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rozhodnutím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sp.zn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28773371"/>
        <w:placeholder>
          <w:docPart w:val="0BA4EA96EFD643CD8DD803BA33EFE448"/>
        </w:placeholder>
        <w:text/>
      </w:sdtPr>
      <w:sdtEndPr/>
      <w:sdtContent>
        <w:r>
          <w:rPr>
            <w:rFonts w:ascii="Calibri" w:eastAsia="Times New Roman" w:hAnsi="Calibri" w:cs="Calibri"/>
            <w:sz w:val="22"/>
            <w:szCs w:val="22"/>
            <w:lang w:eastAsia="cs-CZ"/>
          </w:rPr>
          <w:t>USKVBL/12879/2020/POD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r>
      <w:rPr>
        <w:rFonts w:ascii="Calibri" w:hAnsi="Calibri" w:cs="Calibri"/>
        <w:bCs/>
        <w:sz w:val="22"/>
        <w:szCs w:val="22"/>
      </w:rPr>
      <w:br/>
    </w:r>
    <w:proofErr w:type="spellStart"/>
    <w:r>
      <w:rPr>
        <w:rFonts w:ascii="Calibri" w:hAnsi="Calibri" w:cs="Calibri"/>
        <w:bCs/>
        <w:sz w:val="22"/>
        <w:szCs w:val="22"/>
      </w:rPr>
      <w:t>č.j</w:t>
    </w:r>
    <w:proofErr w:type="spellEnd"/>
    <w:r>
      <w:rPr>
        <w:rFonts w:ascii="Calibri" w:hAnsi="Calibri" w:cs="Calibri"/>
        <w:bCs/>
        <w:sz w:val="22"/>
        <w:szCs w:val="22"/>
      </w:rPr>
      <w:t xml:space="preserve">. </w:t>
    </w:r>
    <w:r>
      <w:rPr>
        <w:rFonts w:ascii="Calibri" w:eastAsia="Times New Roman" w:hAnsi="Calibri" w:cs="Calibri"/>
        <w:sz w:val="22"/>
        <w:szCs w:val="22"/>
        <w:lang w:eastAsia="cs-CZ"/>
      </w:rPr>
      <w:t>USKVBL/25</w:t>
    </w:r>
    <w:r w:rsidR="008630FD">
      <w:rPr>
        <w:rFonts w:ascii="Calibri" w:eastAsia="Times New Roman" w:hAnsi="Calibri" w:cs="Calibri"/>
        <w:sz w:val="22"/>
        <w:szCs w:val="22"/>
        <w:lang w:eastAsia="cs-CZ"/>
      </w:rPr>
      <w:t>70</w:t>
    </w:r>
    <w:r>
      <w:rPr>
        <w:rFonts w:ascii="Calibri" w:eastAsia="Times New Roman" w:hAnsi="Calibri" w:cs="Calibri"/>
        <w:sz w:val="22"/>
        <w:szCs w:val="22"/>
        <w:lang w:eastAsia="cs-CZ"/>
      </w:rPr>
      <w:t>/2021/REG-</w:t>
    </w:r>
    <w:sdt>
      <w:sdtPr>
        <w:rPr>
          <w:rFonts w:ascii="Calibri" w:eastAsia="Times New Roman" w:hAnsi="Calibri" w:cs="Calibri"/>
          <w:sz w:val="22"/>
          <w:szCs w:val="22"/>
          <w:lang w:eastAsia="cs-CZ"/>
        </w:rPr>
        <w:id w:val="65309046"/>
        <w:placeholder>
          <w:docPart w:val="DAE63DA85FC6407EB2D4E30B837DF205"/>
        </w:placeholder>
        <w:dropDownList>
          <w:listItem w:value="Zvolte položku."/>
          <w:listItem w:displayText="Neu" w:value="Neu"/>
          <w:listItem w:displayText="Št" w:value="Št"/>
          <w:listItem w:displayText="Woj" w:value="Woj"/>
          <w:listItem w:displayText="Podb" w:value="Podb"/>
          <w:listItem w:displayText="Gro" w:value="Gro"/>
        </w:dropDownList>
      </w:sdtPr>
      <w:sdtEndPr/>
      <w:sdtContent>
        <w:r>
          <w:rPr>
            <w:rFonts w:ascii="Calibri" w:eastAsia="Times New Roman" w:hAnsi="Calibri" w:cs="Calibri"/>
            <w:sz w:val="22"/>
            <w:szCs w:val="22"/>
            <w:lang w:eastAsia="cs-CZ"/>
          </w:rPr>
          <w:t xml:space="preserve"> Podb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ze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proofErr w:type="spellStart"/>
    <w:r>
      <w:rPr>
        <w:rFonts w:ascii="Calibri" w:hAnsi="Calibri" w:cs="Calibri"/>
        <w:bCs/>
        <w:sz w:val="22"/>
        <w:szCs w:val="22"/>
      </w:rPr>
      <w:t>dne</w:t>
    </w:r>
    <w:proofErr w:type="spellEnd"/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bCs/>
          <w:sz w:val="22"/>
          <w:szCs w:val="22"/>
        </w:rPr>
        <w:id w:val="1167827847"/>
        <w:placeholder>
          <w:docPart w:val="1F4CCE8BDCE4421CB0A492CBE12145FC"/>
        </w:placeholder>
        <w:date w:fullDate="2021-02-24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rFonts w:ascii="Calibri" w:hAnsi="Calibri" w:cs="Calibri"/>
            <w:bCs/>
            <w:sz w:val="22"/>
            <w:szCs w:val="22"/>
            <w:lang w:val="cs-CZ"/>
          </w:rPr>
          <w:t>24.2.2021</w:t>
        </w:r>
      </w:sdtContent>
    </w:sdt>
    <w:r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Style w:val="Siln"/>
          <w:rFonts w:ascii="Calibri" w:eastAsia="Times New Roman" w:hAnsi="Calibri" w:cs="Calibri"/>
          <w:b w:val="0"/>
          <w:bCs w:val="0"/>
          <w:sz w:val="22"/>
          <w:szCs w:val="22"/>
        </w:rPr>
        <w:id w:val="-425183501"/>
        <w:placeholder>
          <w:docPart w:val="0BF8C6B2F90A4E13B04821CD3D87899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iln"/>
        </w:rPr>
      </w:sdtEndPr>
      <w:sdtContent>
        <w:r w:rsidRPr="00B1009B">
          <w:rPr>
            <w:rStyle w:val="Siln"/>
            <w:rFonts w:ascii="Calibri" w:hAnsi="Calibri" w:cs="Calibri"/>
            <w:b w:val="0"/>
            <w:sz w:val="22"/>
            <w:szCs w:val="22"/>
          </w:rPr>
          <w:t>schválení veterinárního přípravku</w:t>
        </w:r>
      </w:sdtContent>
    </w:sdt>
    <w:r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eastAsia="Times New Roman" w:hAnsi="Calibri" w:cs="Calibri"/>
          <w:bCs/>
          <w:sz w:val="22"/>
          <w:szCs w:val="22"/>
          <w:lang w:eastAsia="cs-CZ"/>
        </w:rPr>
        <w:id w:val="-415321665"/>
        <w:placeholder>
          <w:docPart w:val="53D92401F40E4F748CC6EED56A96B456"/>
        </w:placeholder>
        <w:text/>
      </w:sdtPr>
      <w:sdtEndPr/>
      <w:sdtContent>
        <w:r w:rsidR="008630FD">
          <w:rPr>
            <w:rFonts w:ascii="Calibri" w:eastAsia="Times New Roman" w:hAnsi="Calibri" w:cs="Calibri"/>
            <w:bCs/>
            <w:sz w:val="22"/>
            <w:szCs w:val="22"/>
            <w:lang w:eastAsia="cs-CZ"/>
          </w:rPr>
          <w:t>UROVET RQ</w:t>
        </w:r>
      </w:sdtContent>
    </w:sdt>
  </w:p>
  <w:p w14:paraId="3FA031B9" w14:textId="77777777" w:rsidR="00B1009B" w:rsidRDefault="00B1009B" w:rsidP="00B1009B">
    <w:pPr>
      <w:pStyle w:val="Zhlavazpat"/>
      <w:rPr>
        <w:rFonts w:hint="eastAsia"/>
      </w:rPr>
    </w:pPr>
  </w:p>
  <w:p w14:paraId="7C383EEF" w14:textId="77777777" w:rsidR="00202504" w:rsidRDefault="00202504">
    <w:pPr>
      <w:pStyle w:val="Zhlavazpa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04"/>
    <w:rsid w:val="000A3B5D"/>
    <w:rsid w:val="000F08CD"/>
    <w:rsid w:val="0010325F"/>
    <w:rsid w:val="001B4D3F"/>
    <w:rsid w:val="00202504"/>
    <w:rsid w:val="002560B5"/>
    <w:rsid w:val="003103F9"/>
    <w:rsid w:val="00391041"/>
    <w:rsid w:val="003A6374"/>
    <w:rsid w:val="003A78C7"/>
    <w:rsid w:val="003D033D"/>
    <w:rsid w:val="004C2D3C"/>
    <w:rsid w:val="004C6B94"/>
    <w:rsid w:val="005125C9"/>
    <w:rsid w:val="00514889"/>
    <w:rsid w:val="0052237F"/>
    <w:rsid w:val="00525215"/>
    <w:rsid w:val="005E4E80"/>
    <w:rsid w:val="006B022C"/>
    <w:rsid w:val="00720BF2"/>
    <w:rsid w:val="00720CB9"/>
    <w:rsid w:val="00823AC4"/>
    <w:rsid w:val="008630FD"/>
    <w:rsid w:val="00884B0B"/>
    <w:rsid w:val="00896397"/>
    <w:rsid w:val="008C6D93"/>
    <w:rsid w:val="008D3A17"/>
    <w:rsid w:val="009A7274"/>
    <w:rsid w:val="009F7D58"/>
    <w:rsid w:val="00A9309C"/>
    <w:rsid w:val="00B1009B"/>
    <w:rsid w:val="00B353AD"/>
    <w:rsid w:val="00B85C7F"/>
    <w:rsid w:val="00BA5B5E"/>
    <w:rsid w:val="00C07ED1"/>
    <w:rsid w:val="00C16EE5"/>
    <w:rsid w:val="00C64793"/>
    <w:rsid w:val="00D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D3F0"/>
  <w15:docId w15:val="{B4648973-C258-463F-875D-EE5EC9BA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:lang w:val="da-DK"/>
    </w:rPr>
  </w:style>
  <w:style w:type="paragraph" w:customStyle="1" w:styleId="TextB">
    <w:name w:val="Text B"/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u w:val="single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823A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3A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3AC4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3A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3AC4"/>
    <w:rPr>
      <w:b/>
      <w:bCs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A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AC4"/>
    <w:rPr>
      <w:rFonts w:ascii="Segoe UI" w:hAnsi="Segoe UI" w:cs="Segoe UI"/>
      <w:sz w:val="18"/>
      <w:szCs w:val="18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6B022C"/>
    <w:rPr>
      <w:color w:val="FF00FF" w:themeColor="followedHyperlink"/>
      <w:u w:val="single"/>
    </w:rPr>
  </w:style>
  <w:style w:type="character" w:customStyle="1" w:styleId="jlqj4b">
    <w:name w:val="jlqj4b"/>
    <w:basedOn w:val="Standardnpsmoodstavce"/>
    <w:rsid w:val="001B4D3F"/>
  </w:style>
  <w:style w:type="character" w:customStyle="1" w:styleId="fszzbb">
    <w:name w:val="fszzbb"/>
    <w:basedOn w:val="Standardnpsmoodstavce"/>
    <w:rsid w:val="001B4D3F"/>
  </w:style>
  <w:style w:type="paragraph" w:styleId="Zhlav">
    <w:name w:val="header"/>
    <w:basedOn w:val="Normln"/>
    <w:link w:val="ZhlavChar"/>
    <w:uiPriority w:val="99"/>
    <w:unhideWhenUsed/>
    <w:rsid w:val="00B100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009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100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009B"/>
    <w:rPr>
      <w:sz w:val="24"/>
      <w:szCs w:val="24"/>
      <w:lang w:val="en-US" w:eastAsia="en-US"/>
    </w:rPr>
  </w:style>
  <w:style w:type="character" w:customStyle="1" w:styleId="Styl2">
    <w:name w:val="Styl2"/>
    <w:basedOn w:val="Standardnpsmoodstavce"/>
    <w:uiPriority w:val="1"/>
    <w:rsid w:val="00B1009B"/>
    <w:rPr>
      <w:b/>
      <w:bCs w:val="0"/>
    </w:rPr>
  </w:style>
  <w:style w:type="character" w:styleId="Siln">
    <w:name w:val="Strong"/>
    <w:basedOn w:val="Standardnpsmoodstavce"/>
    <w:uiPriority w:val="22"/>
    <w:qFormat/>
    <w:rsid w:val="00B100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5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6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21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841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74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8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982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330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848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7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5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5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635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44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8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5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899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753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49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4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2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48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206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277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233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911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660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16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6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54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1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805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3727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4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2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37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9743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hve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hvet@mhve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F3F21E0A9B4845939693CFCFA04F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6A4D9B-4C2B-47F9-9CFA-FF4ECE59A8CE}"/>
      </w:docPartPr>
      <w:docPartBody>
        <w:p w:rsidR="00305E92" w:rsidRDefault="00394BCD" w:rsidP="00394BCD">
          <w:pPr>
            <w:pStyle w:val="26F3F21E0A9B4845939693CFCFA04F4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BA4EA96EFD643CD8DD803BA33EFE4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781695-349A-498B-BA35-B52A0380A64A}"/>
      </w:docPartPr>
      <w:docPartBody>
        <w:p w:rsidR="00305E92" w:rsidRDefault="00394BCD" w:rsidP="00394BCD">
          <w:pPr>
            <w:pStyle w:val="0BA4EA96EFD643CD8DD803BA33EFE4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AE63DA85FC6407EB2D4E30B837DF2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A49F2-D71D-49C4-B75C-7E02875EC5FC}"/>
      </w:docPartPr>
      <w:docPartBody>
        <w:p w:rsidR="00305E92" w:rsidRDefault="00394BCD" w:rsidP="00394BCD">
          <w:pPr>
            <w:pStyle w:val="DAE63DA85FC6407EB2D4E30B837DF20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4CCE8BDCE4421CB0A492CBE1214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4FF98B-43A7-469F-A479-480F46F07EBD}"/>
      </w:docPartPr>
      <w:docPartBody>
        <w:p w:rsidR="00305E92" w:rsidRDefault="00394BCD" w:rsidP="00394BCD">
          <w:pPr>
            <w:pStyle w:val="1F4CCE8BDCE4421CB0A492CBE12145F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BF8C6B2F90A4E13B04821CD3D8789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C23E8-8202-4B6D-84A5-1D773E9A61AA}"/>
      </w:docPartPr>
      <w:docPartBody>
        <w:p w:rsidR="00305E92" w:rsidRDefault="00394BCD" w:rsidP="00394BCD">
          <w:pPr>
            <w:pStyle w:val="0BF8C6B2F90A4E13B04821CD3D87899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3D92401F40E4F748CC6EED56A96B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5DE477-4B37-4A2F-9FA3-365C0E217754}"/>
      </w:docPartPr>
      <w:docPartBody>
        <w:p w:rsidR="00305E92" w:rsidRDefault="00394BCD" w:rsidP="00394BCD">
          <w:pPr>
            <w:pStyle w:val="53D92401F40E4F748CC6EED56A96B456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CD"/>
    <w:rsid w:val="00273B39"/>
    <w:rsid w:val="00305E92"/>
    <w:rsid w:val="00394BCD"/>
    <w:rsid w:val="0098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4BCD"/>
  </w:style>
  <w:style w:type="paragraph" w:customStyle="1" w:styleId="26F3F21E0A9B4845939693CFCFA04F4B">
    <w:name w:val="26F3F21E0A9B4845939693CFCFA04F4B"/>
    <w:rsid w:val="00394BCD"/>
  </w:style>
  <w:style w:type="paragraph" w:customStyle="1" w:styleId="0BA4EA96EFD643CD8DD803BA33EFE448">
    <w:name w:val="0BA4EA96EFD643CD8DD803BA33EFE448"/>
    <w:rsid w:val="00394BCD"/>
  </w:style>
  <w:style w:type="paragraph" w:customStyle="1" w:styleId="DAE63DA85FC6407EB2D4E30B837DF205">
    <w:name w:val="DAE63DA85FC6407EB2D4E30B837DF205"/>
    <w:rsid w:val="00394BCD"/>
  </w:style>
  <w:style w:type="paragraph" w:customStyle="1" w:styleId="1F4CCE8BDCE4421CB0A492CBE12145FC">
    <w:name w:val="1F4CCE8BDCE4421CB0A492CBE12145FC"/>
    <w:rsid w:val="00394BCD"/>
  </w:style>
  <w:style w:type="paragraph" w:customStyle="1" w:styleId="0BF8C6B2F90A4E13B04821CD3D878993">
    <w:name w:val="0BF8C6B2F90A4E13B04821CD3D878993"/>
    <w:rsid w:val="00394BCD"/>
  </w:style>
  <w:style w:type="paragraph" w:customStyle="1" w:styleId="53D92401F40E4F748CC6EED56A96B456">
    <w:name w:val="53D92401F40E4F748CC6EED56A96B456"/>
    <w:rsid w:val="00394B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Podbřecká Milena</cp:lastModifiedBy>
  <cp:revision>37</cp:revision>
  <cp:lastPrinted>2021-02-25T10:42:00Z</cp:lastPrinted>
  <dcterms:created xsi:type="dcterms:W3CDTF">2021-01-11T10:04:00Z</dcterms:created>
  <dcterms:modified xsi:type="dcterms:W3CDTF">2021-02-25T10:42:00Z</dcterms:modified>
</cp:coreProperties>
</file>