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80B3D" w14:textId="77777777" w:rsidR="00DA4224" w:rsidRDefault="00DA4224" w:rsidP="003913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9FF16E4" w14:textId="77777777" w:rsidR="00C05756" w:rsidRPr="00391395" w:rsidRDefault="00391395" w:rsidP="003913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1395">
        <w:rPr>
          <w:rFonts w:ascii="Times New Roman" w:hAnsi="Times New Roman" w:cs="Times New Roman"/>
          <w:b/>
          <w:sz w:val="32"/>
          <w:szCs w:val="24"/>
        </w:rPr>
        <w:t xml:space="preserve">PROGAL </w:t>
      </w:r>
      <w:proofErr w:type="spellStart"/>
      <w:r w:rsidRPr="00391395">
        <w:rPr>
          <w:rFonts w:ascii="Times New Roman" w:hAnsi="Times New Roman" w:cs="Times New Roman"/>
          <w:b/>
          <w:sz w:val="32"/>
          <w:szCs w:val="24"/>
        </w:rPr>
        <w:t>plv</w:t>
      </w:r>
      <w:proofErr w:type="spellEnd"/>
      <w:r w:rsidRPr="00391395">
        <w:rPr>
          <w:rFonts w:ascii="Times New Roman" w:hAnsi="Times New Roman" w:cs="Times New Roman"/>
          <w:b/>
          <w:sz w:val="32"/>
          <w:szCs w:val="24"/>
        </w:rPr>
        <w:t>.</w:t>
      </w:r>
    </w:p>
    <w:p w14:paraId="4A1E104E" w14:textId="77777777" w:rsidR="00391395" w:rsidRPr="00391395" w:rsidRDefault="00391395" w:rsidP="00391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sz w:val="24"/>
          <w:szCs w:val="24"/>
        </w:rPr>
        <w:t>Potencovaný probiotický přípravek pro přežvýkavce.</w:t>
      </w:r>
    </w:p>
    <w:p w14:paraId="7E645454" w14:textId="77777777" w:rsidR="00391395" w:rsidRPr="00391395" w:rsidRDefault="00391395" w:rsidP="00391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40C1B" w14:textId="7C0CE4AB" w:rsidR="00391395" w:rsidRPr="00391395" w:rsidRDefault="00391395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 xml:space="preserve">PROGAL </w:t>
      </w:r>
      <w:proofErr w:type="spellStart"/>
      <w:r w:rsidRPr="00391395">
        <w:rPr>
          <w:rFonts w:ascii="Times New Roman" w:hAnsi="Times New Roman" w:cs="Times New Roman"/>
          <w:b/>
          <w:sz w:val="24"/>
          <w:szCs w:val="24"/>
        </w:rPr>
        <w:t>plv</w:t>
      </w:r>
      <w:proofErr w:type="spellEnd"/>
      <w:r w:rsidRPr="00391395">
        <w:rPr>
          <w:rFonts w:ascii="Times New Roman" w:hAnsi="Times New Roman" w:cs="Times New Roman"/>
          <w:b/>
          <w:sz w:val="24"/>
          <w:szCs w:val="24"/>
        </w:rPr>
        <w:t>.:</w:t>
      </w:r>
      <w:r w:rsidRPr="00391395">
        <w:rPr>
          <w:rFonts w:ascii="Times New Roman" w:hAnsi="Times New Roman" w:cs="Times New Roman"/>
          <w:sz w:val="24"/>
          <w:szCs w:val="24"/>
        </w:rPr>
        <w:t xml:space="preserve"> je potencovaný probiotický přípravek pro</w:t>
      </w:r>
      <w:r w:rsidR="00D80372">
        <w:rPr>
          <w:rFonts w:ascii="Times New Roman" w:hAnsi="Times New Roman" w:cs="Times New Roman"/>
          <w:sz w:val="24"/>
          <w:szCs w:val="24"/>
        </w:rPr>
        <w:t xml:space="preserve"> telata, jehňata, dojnice, ovce,</w:t>
      </w:r>
      <w:r w:rsidR="0006656C">
        <w:rPr>
          <w:rFonts w:ascii="Times New Roman" w:hAnsi="Times New Roman" w:cs="Times New Roman"/>
          <w:sz w:val="24"/>
          <w:szCs w:val="24"/>
        </w:rPr>
        <w:t xml:space="preserve"> kozy, jeleny a daňky.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14FBC" w14:textId="77777777" w:rsid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CB6AA" w14:textId="77777777" w:rsidR="00391395" w:rsidRPr="00391395" w:rsidRDefault="005A38BB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CHARAKTERISTIKA: </w:t>
      </w:r>
      <w:r w:rsidR="00391395" w:rsidRPr="00391395">
        <w:rPr>
          <w:rFonts w:ascii="Times New Roman" w:hAnsi="Times New Roman" w:cs="Times New Roman"/>
          <w:sz w:val="24"/>
          <w:szCs w:val="24"/>
        </w:rPr>
        <w:t>potencovaný probiotický přípravek.</w:t>
      </w:r>
    </w:p>
    <w:p w14:paraId="3FA869A8" w14:textId="77777777" w:rsid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A19F7" w14:textId="41AFE7CD" w:rsidR="00391395" w:rsidRPr="00391395" w:rsidRDefault="005A38BB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PROBIOTICKÁ SLOŽKA: </w:t>
      </w:r>
      <w:proofErr w:type="spellStart"/>
      <w:r w:rsidR="00391395" w:rsidRPr="00391395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="00391395" w:rsidRPr="0039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95" w:rsidRPr="00391395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="00391395" w:rsidRPr="00391395">
        <w:rPr>
          <w:rFonts w:ascii="Times New Roman" w:hAnsi="Times New Roman" w:cs="Times New Roman"/>
          <w:sz w:val="24"/>
          <w:szCs w:val="24"/>
        </w:rPr>
        <w:t xml:space="preserve"> CCM 7159</w:t>
      </w:r>
    </w:p>
    <w:p w14:paraId="41F2DA98" w14:textId="77777777" w:rsid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8C619" w14:textId="714D8997" w:rsidR="00391395" w:rsidRDefault="005A38BB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POTENCUJÍCÍ SLOŽKA: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Maltodextrin, </w:t>
      </w:r>
      <w:proofErr w:type="spellStart"/>
      <w:r w:rsidR="00391395" w:rsidRPr="00EA1B98">
        <w:rPr>
          <w:rFonts w:ascii="Times New Roman" w:hAnsi="Times New Roman" w:cs="Times New Roman"/>
          <w:sz w:val="24"/>
          <w:szCs w:val="24"/>
        </w:rPr>
        <w:t>fruktooligosacharid</w:t>
      </w:r>
      <w:proofErr w:type="spellEnd"/>
      <w:r w:rsidR="00391395" w:rsidRPr="00EA1B98">
        <w:rPr>
          <w:rFonts w:ascii="Times New Roman" w:hAnsi="Times New Roman" w:cs="Times New Roman"/>
          <w:sz w:val="24"/>
          <w:szCs w:val="24"/>
        </w:rPr>
        <w:t xml:space="preserve"> v 1% </w:t>
      </w:r>
      <w:proofErr w:type="spellStart"/>
      <w:r w:rsidR="00391395" w:rsidRPr="00EA1B98">
        <w:rPr>
          <w:rFonts w:ascii="Times New Roman" w:hAnsi="Times New Roman" w:cs="Times New Roman"/>
          <w:sz w:val="24"/>
          <w:szCs w:val="24"/>
        </w:rPr>
        <w:t>konc.v</w:t>
      </w:r>
      <w:proofErr w:type="spellEnd"/>
      <w:r w:rsidR="00391395" w:rsidRPr="00EA1B98">
        <w:rPr>
          <w:rFonts w:ascii="Times New Roman" w:hAnsi="Times New Roman" w:cs="Times New Roman"/>
          <w:sz w:val="24"/>
          <w:szCs w:val="24"/>
        </w:rPr>
        <w:t xml:space="preserve"> přípravku</w:t>
      </w:r>
    </w:p>
    <w:p w14:paraId="5CE4254F" w14:textId="77777777" w:rsidR="00DA4224" w:rsidRDefault="00DA4224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6566" w14:textId="1B1F82BB" w:rsidR="004F21EB" w:rsidRPr="00391395" w:rsidRDefault="004F21EB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DB9">
        <w:rPr>
          <w:rFonts w:ascii="Times New Roman" w:hAnsi="Times New Roman" w:cs="Times New Roman"/>
          <w:b/>
          <w:sz w:val="24"/>
          <w:szCs w:val="24"/>
        </w:rPr>
        <w:t>Pomocn</w:t>
      </w:r>
      <w:r w:rsidR="00EA73F2">
        <w:rPr>
          <w:rFonts w:ascii="Times New Roman" w:hAnsi="Times New Roman" w:cs="Times New Roman"/>
          <w:b/>
          <w:sz w:val="24"/>
          <w:szCs w:val="24"/>
        </w:rPr>
        <w:t>é</w:t>
      </w:r>
      <w:r w:rsidRPr="00956DB9">
        <w:rPr>
          <w:rFonts w:ascii="Times New Roman" w:hAnsi="Times New Roman" w:cs="Times New Roman"/>
          <w:b/>
          <w:sz w:val="24"/>
          <w:szCs w:val="24"/>
        </w:rPr>
        <w:t xml:space="preserve"> látk</w:t>
      </w:r>
      <w:r w:rsidR="00EA73F2">
        <w:rPr>
          <w:rFonts w:ascii="Times New Roman" w:hAnsi="Times New Roman" w:cs="Times New Roman"/>
          <w:b/>
          <w:sz w:val="24"/>
          <w:szCs w:val="24"/>
        </w:rPr>
        <w:t>y</w:t>
      </w:r>
      <w:r w:rsidRPr="00956DB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sušená syrovátka, sušené odstředěné mléko</w:t>
      </w:r>
    </w:p>
    <w:p w14:paraId="77946E7E" w14:textId="77777777" w:rsid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77DFD1" w14:textId="3B24DB56" w:rsidR="00391395" w:rsidRPr="00391395" w:rsidRDefault="005A38BB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INDIKACE: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="00A525DC">
        <w:rPr>
          <w:rFonts w:ascii="Times New Roman" w:hAnsi="Times New Roman" w:cs="Times New Roman"/>
          <w:sz w:val="24"/>
          <w:szCs w:val="24"/>
        </w:rPr>
        <w:t xml:space="preserve"> Podpora p</w:t>
      </w:r>
      <w:r w:rsidR="00391395" w:rsidRPr="00391395">
        <w:rPr>
          <w:rFonts w:ascii="Times New Roman" w:hAnsi="Times New Roman" w:cs="Times New Roman"/>
          <w:sz w:val="24"/>
          <w:szCs w:val="24"/>
        </w:rPr>
        <w:t>ři průjmových onemocnění</w:t>
      </w:r>
      <w:r w:rsidR="00BA2149">
        <w:rPr>
          <w:rFonts w:ascii="Times New Roman" w:hAnsi="Times New Roman" w:cs="Times New Roman"/>
          <w:sz w:val="24"/>
          <w:szCs w:val="24"/>
        </w:rPr>
        <w:t xml:space="preserve">. </w:t>
      </w:r>
      <w:r w:rsidR="00A525DC" w:rsidRPr="0037262C">
        <w:rPr>
          <w:rFonts w:ascii="Times New Roman" w:hAnsi="Times New Roman" w:cs="Times New Roman"/>
          <w:sz w:val="24"/>
          <w:szCs w:val="24"/>
        </w:rPr>
        <w:t>Pozitivně ovlivňuje činnost trávicího ústrojí</w:t>
      </w:r>
      <w:r w:rsidR="00A525DC" w:rsidRPr="00BA2149" w:rsidDel="00D80372">
        <w:rPr>
          <w:rFonts w:ascii="Times New Roman" w:hAnsi="Times New Roman" w:cs="Times New Roman"/>
          <w:sz w:val="24"/>
          <w:szCs w:val="24"/>
        </w:rPr>
        <w:t xml:space="preserve"> </w:t>
      </w:r>
      <w:r w:rsidR="00A525DC" w:rsidRPr="00BA2149">
        <w:rPr>
          <w:rFonts w:ascii="Times New Roman" w:hAnsi="Times New Roman" w:cs="Times New Roman"/>
          <w:sz w:val="24"/>
          <w:szCs w:val="24"/>
        </w:rPr>
        <w:t>a</w:t>
      </w:r>
      <w:r w:rsidR="00D80372" w:rsidRPr="00BA2149">
        <w:rPr>
          <w:rFonts w:ascii="Times New Roman" w:hAnsi="Times New Roman" w:cs="Times New Roman"/>
          <w:sz w:val="24"/>
          <w:szCs w:val="24"/>
        </w:rPr>
        <w:t xml:space="preserve"> funkci imunitního systému</w:t>
      </w:r>
      <w:r w:rsidR="009B42AB" w:rsidRPr="00BA2149">
        <w:rPr>
          <w:rFonts w:ascii="Times New Roman" w:hAnsi="Times New Roman" w:cs="Times New Roman"/>
          <w:sz w:val="24"/>
          <w:szCs w:val="24"/>
        </w:rPr>
        <w:t xml:space="preserve"> organizmu,</w:t>
      </w:r>
      <w:r w:rsidR="00D80372" w:rsidRPr="00BA2149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BA2149">
        <w:rPr>
          <w:rFonts w:ascii="Times New Roman" w:hAnsi="Times New Roman" w:cs="Times New Roman"/>
          <w:sz w:val="24"/>
          <w:szCs w:val="24"/>
        </w:rPr>
        <w:t xml:space="preserve">hlavně v kritických obdobích, v prvních 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dnech života mláďat, v jarním období, při změně krmiva. </w:t>
      </w:r>
      <w:r w:rsidR="009657BC">
        <w:rPr>
          <w:rFonts w:ascii="Times New Roman" w:hAnsi="Times New Roman" w:cs="Times New Roman"/>
          <w:sz w:val="24"/>
          <w:szCs w:val="24"/>
        </w:rPr>
        <w:t>Lze použít i jako podporu těchto systému v době bez příznaků onemocnění</w:t>
      </w:r>
      <w:r w:rsidR="00834A67">
        <w:rPr>
          <w:rFonts w:ascii="Times New Roman" w:hAnsi="Times New Roman" w:cs="Times New Roman"/>
          <w:sz w:val="24"/>
          <w:szCs w:val="24"/>
        </w:rPr>
        <w:t>.</w:t>
      </w:r>
      <w:r w:rsidR="00BA2149">
        <w:rPr>
          <w:rFonts w:ascii="Times New Roman" w:hAnsi="Times New Roman" w:cs="Times New Roman"/>
          <w:sz w:val="24"/>
          <w:szCs w:val="24"/>
        </w:rPr>
        <w:t xml:space="preserve"> </w:t>
      </w:r>
      <w:r w:rsidR="008E259A">
        <w:rPr>
          <w:rFonts w:ascii="Times New Roman" w:hAnsi="Times New Roman" w:cs="Times New Roman"/>
          <w:sz w:val="24"/>
          <w:szCs w:val="24"/>
        </w:rPr>
        <w:t>P</w:t>
      </w:r>
      <w:r w:rsidR="00391395" w:rsidRPr="00391395">
        <w:rPr>
          <w:rFonts w:ascii="Times New Roman" w:hAnsi="Times New Roman" w:cs="Times New Roman"/>
          <w:sz w:val="24"/>
          <w:szCs w:val="24"/>
        </w:rPr>
        <w:t>odpůrně</w:t>
      </w:r>
      <w:r w:rsidR="008E259A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>při průjmech a respiratorním syndromu telat</w:t>
      </w:r>
      <w:r w:rsidR="00D8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395" w:rsidRPr="00391395">
        <w:rPr>
          <w:rFonts w:ascii="Times New Roman" w:hAnsi="Times New Roman" w:cs="Times New Roman"/>
          <w:sz w:val="24"/>
          <w:szCs w:val="24"/>
        </w:rPr>
        <w:t>enterotoxemii</w:t>
      </w:r>
      <w:proofErr w:type="spellEnd"/>
      <w:r w:rsidR="00391395" w:rsidRPr="00391395">
        <w:rPr>
          <w:rFonts w:ascii="Times New Roman" w:hAnsi="Times New Roman" w:cs="Times New Roman"/>
          <w:sz w:val="24"/>
          <w:szCs w:val="24"/>
        </w:rPr>
        <w:t xml:space="preserve"> jehňat</w:t>
      </w:r>
      <w:r w:rsidR="00D803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372" w:rsidRPr="00391395">
        <w:rPr>
          <w:rFonts w:ascii="Times New Roman" w:hAnsi="Times New Roman" w:cs="Times New Roman"/>
          <w:sz w:val="24"/>
          <w:szCs w:val="24"/>
        </w:rPr>
        <w:t>pasteurelóze</w:t>
      </w:r>
      <w:proofErr w:type="spellEnd"/>
      <w:r w:rsidR="00D80372" w:rsidRPr="00391395">
        <w:rPr>
          <w:rFonts w:ascii="Times New Roman" w:hAnsi="Times New Roman" w:cs="Times New Roman"/>
          <w:sz w:val="24"/>
          <w:szCs w:val="24"/>
        </w:rPr>
        <w:t>,</w:t>
      </w:r>
      <w:r w:rsidR="00D80372">
        <w:rPr>
          <w:rFonts w:ascii="Times New Roman" w:hAnsi="Times New Roman" w:cs="Times New Roman"/>
          <w:sz w:val="24"/>
          <w:szCs w:val="24"/>
        </w:rPr>
        <w:t xml:space="preserve"> listerióze, </w:t>
      </w:r>
      <w:r w:rsidR="00D80372" w:rsidRPr="00391395">
        <w:rPr>
          <w:rFonts w:ascii="Times New Roman" w:hAnsi="Times New Roman" w:cs="Times New Roman"/>
          <w:sz w:val="24"/>
          <w:szCs w:val="24"/>
        </w:rPr>
        <w:t>kokcidióze ov</w:t>
      </w:r>
      <w:r w:rsidR="00D80372">
        <w:rPr>
          <w:rFonts w:ascii="Times New Roman" w:hAnsi="Times New Roman" w:cs="Times New Roman"/>
          <w:sz w:val="24"/>
          <w:szCs w:val="24"/>
        </w:rPr>
        <w:t>cí a</w:t>
      </w:r>
      <w:r w:rsidR="00D80372" w:rsidRPr="00391395">
        <w:rPr>
          <w:rFonts w:ascii="Times New Roman" w:hAnsi="Times New Roman" w:cs="Times New Roman"/>
          <w:sz w:val="24"/>
          <w:szCs w:val="24"/>
        </w:rPr>
        <w:t xml:space="preserve"> jehňat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. Podpora imunity v zimním období, v průběhu porodů. Snižováním přítomnosti potenciálních patogenů a jejich vytěsňováním z prostředí </w:t>
      </w:r>
      <w:r w:rsidR="00834A67">
        <w:rPr>
          <w:rFonts w:ascii="Times New Roman" w:hAnsi="Times New Roman" w:cs="Times New Roman"/>
          <w:sz w:val="24"/>
          <w:szCs w:val="24"/>
        </w:rPr>
        <w:t xml:space="preserve">má pozitivní dopad na </w:t>
      </w:r>
      <w:r w:rsidR="00834A67" w:rsidRPr="00391395">
        <w:rPr>
          <w:rFonts w:ascii="Times New Roman" w:hAnsi="Times New Roman" w:cs="Times New Roman"/>
          <w:sz w:val="24"/>
          <w:szCs w:val="24"/>
        </w:rPr>
        <w:t>sníž</w:t>
      </w:r>
      <w:r w:rsidR="00834A67">
        <w:rPr>
          <w:rFonts w:ascii="Times New Roman" w:hAnsi="Times New Roman" w:cs="Times New Roman"/>
          <w:sz w:val="24"/>
          <w:szCs w:val="24"/>
        </w:rPr>
        <w:t>ení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početnost</w:t>
      </w:r>
      <w:r w:rsidR="00834A67">
        <w:rPr>
          <w:rFonts w:ascii="Times New Roman" w:hAnsi="Times New Roman" w:cs="Times New Roman"/>
          <w:sz w:val="24"/>
          <w:szCs w:val="24"/>
        </w:rPr>
        <w:t>i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a výskyt</w:t>
      </w:r>
      <w:r w:rsidR="00834A67">
        <w:rPr>
          <w:rFonts w:ascii="Times New Roman" w:hAnsi="Times New Roman" w:cs="Times New Roman"/>
          <w:sz w:val="24"/>
          <w:szCs w:val="24"/>
        </w:rPr>
        <w:t>u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mastitid ve stádě.</w:t>
      </w:r>
    </w:p>
    <w:p w14:paraId="46D21C1C" w14:textId="77777777" w:rsid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D2715" w14:textId="77777777" w:rsidR="00391395" w:rsidRPr="00391395" w:rsidRDefault="005A38BB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POPIS: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>Bílý až nažloutlý prášek.</w:t>
      </w:r>
    </w:p>
    <w:p w14:paraId="1320F9FE" w14:textId="77777777" w:rsid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342F0" w14:textId="77777777" w:rsidR="00391395" w:rsidRPr="00391395" w:rsidRDefault="005A38BB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ZPŮSOB POUŽITÍ</w:t>
      </w:r>
      <w:r w:rsidR="00391395" w:rsidRPr="00391395">
        <w:rPr>
          <w:rFonts w:ascii="Times New Roman" w:hAnsi="Times New Roman" w:cs="Times New Roman"/>
          <w:b/>
          <w:sz w:val="24"/>
          <w:szCs w:val="24"/>
        </w:rPr>
        <w:t>: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Perorálně v krmivu anebo v pitné vodě.</w:t>
      </w:r>
    </w:p>
    <w:p w14:paraId="2ACBDDD6" w14:textId="77777777" w:rsid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3B2AC" w14:textId="4C50BEC1" w:rsidR="00391395" w:rsidRPr="00391395" w:rsidRDefault="005A38BB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DÁVKOVÁNÍ</w:t>
      </w:r>
      <w:r w:rsidR="00391395" w:rsidRPr="00391395">
        <w:rPr>
          <w:rFonts w:ascii="Times New Roman" w:hAnsi="Times New Roman" w:cs="Times New Roman"/>
          <w:b/>
          <w:sz w:val="24"/>
          <w:szCs w:val="24"/>
        </w:rPr>
        <w:t>: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b/>
          <w:sz w:val="24"/>
          <w:szCs w:val="24"/>
        </w:rPr>
        <w:t>Preventivně</w:t>
      </w:r>
      <w:r w:rsidR="00BA214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3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b/>
          <w:sz w:val="24"/>
          <w:szCs w:val="24"/>
        </w:rPr>
        <w:t>telata, dospělý hovězí dobytek, velcí přežvýkavci / jeleni, daňci/: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5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g na ks a na den, minimálně 10 dnů. </w:t>
      </w:r>
      <w:r w:rsidR="00391395" w:rsidRPr="00376998">
        <w:rPr>
          <w:rFonts w:ascii="Times New Roman" w:hAnsi="Times New Roman" w:cs="Times New Roman"/>
          <w:b/>
          <w:sz w:val="24"/>
          <w:szCs w:val="24"/>
        </w:rPr>
        <w:t>V kritických obdobích</w:t>
      </w:r>
      <w:r w:rsidR="00834A67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>podle indikace, minimálně 30 dnů, resp. pulsně se 14 denními přestávkami 5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g na kus a den. </w:t>
      </w:r>
      <w:r w:rsidR="00391395" w:rsidRPr="00391395">
        <w:rPr>
          <w:rFonts w:ascii="Times New Roman" w:hAnsi="Times New Roman" w:cs="Times New Roman"/>
          <w:b/>
          <w:sz w:val="24"/>
          <w:szCs w:val="24"/>
        </w:rPr>
        <w:t>Malí přežvýkavci, jehňata, kůzlata, dospělé ovce, kozy: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2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>g na ks a den minimálně 10 dnů. Doporučujeme aplikovat minimálně 1x za 2-3 měsíce.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A216A" w14:textId="77777777" w:rsid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0AA70" w14:textId="77777777" w:rsidR="00391395" w:rsidRPr="00391395" w:rsidRDefault="005A38BB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POZNÁMKA</w:t>
      </w:r>
      <w:r w:rsidR="00391395" w:rsidRPr="00391395">
        <w:rPr>
          <w:rFonts w:ascii="Times New Roman" w:hAnsi="Times New Roman" w:cs="Times New Roman"/>
          <w:b/>
          <w:sz w:val="24"/>
          <w:szCs w:val="24"/>
        </w:rPr>
        <w:t>:</w:t>
      </w:r>
      <w:r w:rsidR="00391395" w:rsidRPr="00391395">
        <w:rPr>
          <w:rFonts w:ascii="Times New Roman" w:hAnsi="Times New Roman" w:cs="Times New Roman"/>
          <w:sz w:val="24"/>
          <w:szCs w:val="24"/>
        </w:rPr>
        <w:t xml:space="preserve"> jedna kávová lžička obsahuje cca 2-3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>g přípravku, jedna čajová lžička 5-6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>g, jedna polévková lžíce cca 15</w:t>
      </w:r>
      <w:r w:rsidR="00D80372">
        <w:rPr>
          <w:rFonts w:ascii="Times New Roman" w:hAnsi="Times New Roman" w:cs="Times New Roman"/>
          <w:sz w:val="24"/>
          <w:szCs w:val="24"/>
        </w:rPr>
        <w:t xml:space="preserve"> </w:t>
      </w:r>
      <w:r w:rsidR="00391395" w:rsidRPr="00391395">
        <w:rPr>
          <w:rFonts w:ascii="Times New Roman" w:hAnsi="Times New Roman" w:cs="Times New Roman"/>
          <w:sz w:val="24"/>
          <w:szCs w:val="24"/>
        </w:rPr>
        <w:t>g. Přípravek není škodlivý ani při předávkování!</w:t>
      </w:r>
    </w:p>
    <w:p w14:paraId="746756BD" w14:textId="77777777" w:rsid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77883" w14:textId="77777777" w:rsidR="005A38BB" w:rsidRPr="00812EDF" w:rsidRDefault="005A38BB" w:rsidP="005A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NEŽÁDOUCÍ ÚČINKY:</w:t>
      </w:r>
      <w:r w:rsidRPr="00812EDF">
        <w:rPr>
          <w:rFonts w:ascii="Times New Roman" w:hAnsi="Times New Roman" w:cs="Times New Roman"/>
          <w:sz w:val="24"/>
          <w:szCs w:val="24"/>
        </w:rPr>
        <w:t xml:space="preserve"> Nejsou známé. </w:t>
      </w:r>
    </w:p>
    <w:p w14:paraId="71570A23" w14:textId="77777777" w:rsidR="005A38BB" w:rsidRDefault="005A38BB" w:rsidP="005A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CC4AC" w14:textId="77777777" w:rsidR="005A38BB" w:rsidRPr="00812EDF" w:rsidRDefault="005A38BB" w:rsidP="005A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OCHRANNÁ LHŮTA:</w:t>
      </w:r>
      <w:r w:rsidRPr="00812EDF">
        <w:rPr>
          <w:rFonts w:ascii="Times New Roman" w:hAnsi="Times New Roman" w:cs="Times New Roman"/>
          <w:sz w:val="24"/>
          <w:szCs w:val="24"/>
        </w:rPr>
        <w:t xml:space="preserve"> Bez ochranné lhůty. </w:t>
      </w:r>
    </w:p>
    <w:p w14:paraId="5781B9F3" w14:textId="77777777" w:rsidR="005A38BB" w:rsidRDefault="005A38BB" w:rsidP="005A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77359" w14:textId="297EB967" w:rsidR="005A38BB" w:rsidRDefault="005A38BB" w:rsidP="005A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SKLADOVÁNÍ: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V suchu, </w:t>
      </w:r>
      <w:r w:rsidR="00BA2149">
        <w:rPr>
          <w:rFonts w:ascii="Times New Roman" w:hAnsi="Times New Roman" w:cs="Times New Roman"/>
          <w:sz w:val="24"/>
          <w:szCs w:val="24"/>
        </w:rPr>
        <w:t>temnu</w:t>
      </w:r>
      <w:r w:rsidRPr="00812EDF">
        <w:rPr>
          <w:rFonts w:ascii="Times New Roman" w:hAnsi="Times New Roman" w:cs="Times New Roman"/>
          <w:sz w:val="24"/>
          <w:szCs w:val="24"/>
        </w:rPr>
        <w:t xml:space="preserve">, </w:t>
      </w:r>
      <w:r w:rsidR="00073841" w:rsidRPr="00812EDF">
        <w:rPr>
          <w:rFonts w:ascii="Times New Roman" w:hAnsi="Times New Roman" w:cs="Times New Roman"/>
          <w:sz w:val="24"/>
          <w:szCs w:val="24"/>
        </w:rPr>
        <w:t>při</w:t>
      </w:r>
      <w:r w:rsidR="00073841">
        <w:rPr>
          <w:rFonts w:ascii="Times New Roman" w:hAnsi="Times New Roman" w:cs="Times New Roman"/>
          <w:sz w:val="24"/>
          <w:szCs w:val="24"/>
        </w:rPr>
        <w:t xml:space="preserve"> teplotě 15°C – 25°C, v dobře uzavřeném obalu</w:t>
      </w:r>
      <w:r w:rsidR="007F7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0EF87" w14:textId="77777777" w:rsidR="005A38BB" w:rsidRDefault="005A38BB" w:rsidP="005A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11F1D9" w14:textId="77777777" w:rsidR="00FA1CB4" w:rsidRDefault="005A38BB" w:rsidP="00FA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OZNAČENÍ: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87AC8" w14:textId="3B3A2047" w:rsidR="00FA1CB4" w:rsidRDefault="00FA1CB4" w:rsidP="00FA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Veterinární přípravek. Pouze</w:t>
      </w:r>
      <w:r w:rsidRPr="00812EDF">
        <w:rPr>
          <w:rFonts w:ascii="Times New Roman" w:hAnsi="Times New Roman" w:cs="Times New Roman"/>
          <w:sz w:val="24"/>
          <w:szCs w:val="24"/>
        </w:rPr>
        <w:t xml:space="preserve"> pro zvířata.</w:t>
      </w:r>
      <w:r>
        <w:rPr>
          <w:rFonts w:ascii="Times New Roman" w:hAnsi="Times New Roman" w:cs="Times New Roman"/>
          <w:sz w:val="24"/>
          <w:szCs w:val="24"/>
        </w:rPr>
        <w:t xml:space="preserve"> Uchovávat mimo dohled a dosah dětí. </w:t>
      </w:r>
    </w:p>
    <w:p w14:paraId="570E7048" w14:textId="0ABE6A90" w:rsidR="005A38BB" w:rsidRDefault="007F752F" w:rsidP="005A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998">
        <w:rPr>
          <w:rFonts w:ascii="Times New Roman" w:hAnsi="Times New Roman" w:cs="Times New Roman"/>
          <w:sz w:val="24"/>
          <w:szCs w:val="24"/>
        </w:rPr>
        <w:t xml:space="preserve">Přípravek není náhradou veterinární péče a léčiv doporučených veterinárním lékařem. </w:t>
      </w:r>
    </w:p>
    <w:p w14:paraId="1A0089C8" w14:textId="77777777" w:rsidR="00D56BDF" w:rsidRDefault="00D56BDF" w:rsidP="005A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65BC9" w14:textId="77777777" w:rsidR="005A38BB" w:rsidRDefault="005A38BB" w:rsidP="005A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lastRenderedPageBreak/>
        <w:t>VELIKOST BALENÍ: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FA1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g, </w:t>
      </w:r>
      <w:r w:rsidRPr="00812EDF">
        <w:rPr>
          <w:rFonts w:ascii="Times New Roman" w:hAnsi="Times New Roman" w:cs="Times New Roman"/>
          <w:sz w:val="24"/>
          <w:szCs w:val="24"/>
        </w:rPr>
        <w:t>500</w:t>
      </w:r>
      <w:r w:rsidR="00FA1CB4">
        <w:rPr>
          <w:rFonts w:ascii="Times New Roman" w:hAnsi="Times New Roman" w:cs="Times New Roman"/>
          <w:sz w:val="24"/>
          <w:szCs w:val="24"/>
        </w:rPr>
        <w:t xml:space="preserve"> </w:t>
      </w:r>
      <w:r w:rsidRPr="00812ED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1000</w:t>
      </w:r>
      <w:r w:rsidR="00FA1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g, 5000</w:t>
      </w:r>
      <w:r w:rsidR="00FA1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12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BC7B7" w14:textId="77777777" w:rsidR="00FA1CB4" w:rsidRPr="00812EDF" w:rsidRDefault="00FA1CB4" w:rsidP="005A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9ACAB" w14:textId="77777777" w:rsidR="005A38BB" w:rsidRDefault="005A38BB" w:rsidP="005A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1F942" w14:textId="77777777" w:rsidR="005A38BB" w:rsidRDefault="005A38BB" w:rsidP="005A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EDF">
        <w:rPr>
          <w:rFonts w:ascii="Times New Roman" w:hAnsi="Times New Roman" w:cs="Times New Roman"/>
          <w:b/>
          <w:sz w:val="24"/>
          <w:szCs w:val="24"/>
        </w:rPr>
        <w:t>DOBA POUŽITELNOSTI:</w:t>
      </w:r>
      <w:r w:rsidRPr="00812ED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812EDF">
        <w:rPr>
          <w:rFonts w:ascii="Times New Roman" w:hAnsi="Times New Roman" w:cs="Times New Roman"/>
          <w:sz w:val="24"/>
          <w:szCs w:val="24"/>
        </w:rPr>
        <w:t>měs</w:t>
      </w:r>
      <w:proofErr w:type="spellEnd"/>
      <w:r w:rsidRPr="00812EDF">
        <w:rPr>
          <w:rFonts w:ascii="Times New Roman" w:hAnsi="Times New Roman" w:cs="Times New Roman"/>
          <w:sz w:val="24"/>
          <w:szCs w:val="24"/>
        </w:rPr>
        <w:t>.</w:t>
      </w:r>
    </w:p>
    <w:p w14:paraId="59F42A59" w14:textId="15D1ABC7" w:rsidR="00FA1CB4" w:rsidRPr="00812EDF" w:rsidRDefault="00DA4224" w:rsidP="00FA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98">
        <w:rPr>
          <w:rFonts w:ascii="Times New Roman" w:hAnsi="Times New Roman" w:cs="Times New Roman"/>
          <w:b/>
          <w:sz w:val="24"/>
          <w:szCs w:val="24"/>
        </w:rPr>
        <w:t>DOBA POUŽITELNOSTI PO PRVNÍM OTEVŘENÍ:</w:t>
      </w:r>
      <w:r>
        <w:rPr>
          <w:rFonts w:ascii="Times New Roman" w:hAnsi="Times New Roman" w:cs="Times New Roman"/>
          <w:sz w:val="24"/>
          <w:szCs w:val="24"/>
        </w:rPr>
        <w:t xml:space="preserve"> 30 dní</w:t>
      </w:r>
      <w:r w:rsidR="008F2517">
        <w:rPr>
          <w:rFonts w:ascii="Times New Roman" w:hAnsi="Times New Roman" w:cs="Times New Roman"/>
          <w:sz w:val="24"/>
          <w:szCs w:val="24"/>
        </w:rPr>
        <w:t xml:space="preserve">. </w:t>
      </w:r>
      <w:r w:rsidR="008F2517" w:rsidRPr="008F2517">
        <w:rPr>
          <w:rFonts w:ascii="Times New Roman" w:hAnsi="Times New Roman" w:cs="Times New Roman"/>
          <w:sz w:val="24"/>
          <w:szCs w:val="24"/>
        </w:rPr>
        <w:t>Po otevření uchovávejte v chladu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F2517">
        <w:rPr>
          <w:rFonts w:ascii="Times New Roman" w:hAnsi="Times New Roman" w:cs="Times New Roman"/>
          <w:sz w:val="24"/>
          <w:szCs w:val="24"/>
        </w:rPr>
        <w:t>temnu.</w:t>
      </w:r>
    </w:p>
    <w:p w14:paraId="07097C37" w14:textId="77777777" w:rsidR="00FA1CB4" w:rsidRPr="00812EDF" w:rsidRDefault="00FA1CB4" w:rsidP="005A3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59CAE" w14:textId="77777777" w:rsidR="00765D0A" w:rsidRDefault="00FA1CB4" w:rsidP="00FA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DRŽITEL A </w:t>
      </w:r>
      <w:r w:rsidRPr="00812EDF">
        <w:rPr>
          <w:rFonts w:ascii="Times New Roman" w:hAnsi="Times New Roman" w:cs="Times New Roman"/>
          <w:b/>
          <w:sz w:val="24"/>
          <w:szCs w:val="24"/>
        </w:rPr>
        <w:t>VÝROBCE:</w:t>
      </w:r>
      <w:r w:rsidRPr="00812EDF">
        <w:rPr>
          <w:rFonts w:ascii="Times New Roman" w:hAnsi="Times New Roman" w:cs="Times New Roman"/>
          <w:sz w:val="24"/>
          <w:szCs w:val="24"/>
        </w:rPr>
        <w:t xml:space="preserve"> INTERNATIONAL PROBIOTIC COMPANY s.r.o., </w:t>
      </w:r>
    </w:p>
    <w:p w14:paraId="19391AC6" w14:textId="562883D8" w:rsidR="00FA1CB4" w:rsidRPr="00812EDF" w:rsidRDefault="00FA1CB4" w:rsidP="00FA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Hlavná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040 01 Košice, </w:t>
      </w:r>
      <w:r w:rsidRPr="00812EDF">
        <w:rPr>
          <w:rFonts w:ascii="Times New Roman" w:hAnsi="Times New Roman" w:cs="Times New Roman"/>
          <w:sz w:val="24"/>
          <w:szCs w:val="24"/>
        </w:rPr>
        <w:t>Sloven</w:t>
      </w:r>
      <w:r>
        <w:rPr>
          <w:rFonts w:ascii="Times New Roman" w:hAnsi="Times New Roman" w:cs="Times New Roman"/>
          <w:sz w:val="24"/>
          <w:szCs w:val="24"/>
        </w:rPr>
        <w:t>ská republika</w:t>
      </w:r>
      <w:r w:rsidRPr="00812EDF">
        <w:rPr>
          <w:rFonts w:ascii="Times New Roman" w:hAnsi="Times New Roman" w:cs="Times New Roman"/>
          <w:sz w:val="24"/>
          <w:szCs w:val="24"/>
        </w:rPr>
        <w:t>.</w:t>
      </w:r>
    </w:p>
    <w:p w14:paraId="1FAAF411" w14:textId="77777777" w:rsidR="00391395" w:rsidRPr="00391395" w:rsidRDefault="00391395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1FD33" w14:textId="77777777" w:rsidR="00391395" w:rsidRPr="00391395" w:rsidRDefault="00391395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>ČÍSLO SCHVÁLENÍ:</w:t>
      </w:r>
      <w:r w:rsidRPr="00391395">
        <w:rPr>
          <w:rFonts w:ascii="Times New Roman" w:hAnsi="Times New Roman" w:cs="Times New Roman"/>
          <w:sz w:val="24"/>
          <w:szCs w:val="24"/>
        </w:rPr>
        <w:t xml:space="preserve"> 100-05/C</w:t>
      </w:r>
    </w:p>
    <w:p w14:paraId="563B833D" w14:textId="77777777" w:rsidR="00391395" w:rsidRP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>ČÍSLO ŠARŽE:</w:t>
      </w:r>
    </w:p>
    <w:p w14:paraId="4426A2C9" w14:textId="77777777" w:rsidR="00391395" w:rsidRPr="00391395" w:rsidRDefault="00391395" w:rsidP="0039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>DATUM VÝROBY:</w:t>
      </w:r>
    </w:p>
    <w:p w14:paraId="193FDAE1" w14:textId="77777777" w:rsidR="00391395" w:rsidRPr="00391395" w:rsidRDefault="00391395" w:rsidP="0039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CA5C2" w14:textId="1AD2A23E" w:rsidR="00391395" w:rsidRP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>PROGAL</w:t>
      </w:r>
      <w:r w:rsidRPr="00391395">
        <w:rPr>
          <w:rFonts w:ascii="Times New Roman" w:hAnsi="Times New Roman" w:cs="Times New Roman"/>
          <w:sz w:val="24"/>
          <w:szCs w:val="24"/>
        </w:rPr>
        <w:t xml:space="preserve"> je potencovaný probiotický přípravek s</w:t>
      </w:r>
      <w:r w:rsidR="00FA1CB4">
        <w:rPr>
          <w:rFonts w:ascii="Times New Roman" w:hAnsi="Times New Roman" w:cs="Times New Roman"/>
          <w:sz w:val="24"/>
          <w:szCs w:val="24"/>
        </w:rPr>
        <w:t> </w:t>
      </w:r>
      <w:r w:rsidRPr="00391395">
        <w:rPr>
          <w:rFonts w:ascii="Times New Roman" w:hAnsi="Times New Roman" w:cs="Times New Roman"/>
          <w:sz w:val="24"/>
          <w:szCs w:val="24"/>
        </w:rPr>
        <w:t>obsahem</w:t>
      </w:r>
      <w:r w:rsidR="00FA1CB4">
        <w:rPr>
          <w:rFonts w:ascii="Times New Roman" w:hAnsi="Times New Roman" w:cs="Times New Roman"/>
          <w:sz w:val="24"/>
          <w:szCs w:val="24"/>
        </w:rPr>
        <w:t xml:space="preserve"> kmene</w:t>
      </w:r>
      <w:r w:rsidRPr="0039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395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391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395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Pr="00391395">
        <w:rPr>
          <w:rFonts w:ascii="Times New Roman" w:hAnsi="Times New Roman" w:cs="Times New Roman"/>
          <w:sz w:val="24"/>
          <w:szCs w:val="24"/>
        </w:rPr>
        <w:t xml:space="preserve"> a potencující složky, který brzdí růst a množení nežádoucích mikroorganizmů</w:t>
      </w:r>
      <w:r w:rsidR="00FA1CB4">
        <w:rPr>
          <w:rFonts w:ascii="Times New Roman" w:hAnsi="Times New Roman" w:cs="Times New Roman"/>
          <w:sz w:val="24"/>
          <w:szCs w:val="24"/>
        </w:rPr>
        <w:t xml:space="preserve"> </w:t>
      </w:r>
      <w:r w:rsidRPr="00391395">
        <w:rPr>
          <w:rFonts w:ascii="Times New Roman" w:hAnsi="Times New Roman" w:cs="Times New Roman"/>
          <w:sz w:val="24"/>
          <w:szCs w:val="24"/>
        </w:rPr>
        <w:t xml:space="preserve">- patogenů. </w:t>
      </w:r>
      <w:proofErr w:type="spellStart"/>
      <w:r w:rsidRPr="00391395">
        <w:rPr>
          <w:rFonts w:ascii="Times New Roman" w:hAnsi="Times New Roman" w:cs="Times New Roman"/>
          <w:sz w:val="24"/>
          <w:szCs w:val="24"/>
        </w:rPr>
        <w:t>Laktoflóra</w:t>
      </w:r>
      <w:proofErr w:type="spellEnd"/>
      <w:r w:rsidRPr="00391395">
        <w:rPr>
          <w:rFonts w:ascii="Times New Roman" w:hAnsi="Times New Roman" w:cs="Times New Roman"/>
          <w:sz w:val="24"/>
          <w:szCs w:val="24"/>
        </w:rPr>
        <w:t xml:space="preserve"> obsažená v přípravku má vysokou schopnost konkurenčního boje s nežádoucími mikroorganizmy a vytváří tzv. mikrobiální bariéru vůči patogenům a potencionálním patogenům. Obsazením vazebních míst na střevním epitelu</w:t>
      </w:r>
      <w:r w:rsidR="00FA1CB4">
        <w:rPr>
          <w:rFonts w:ascii="Times New Roman" w:hAnsi="Times New Roman" w:cs="Times New Roman"/>
          <w:sz w:val="24"/>
          <w:szCs w:val="24"/>
        </w:rPr>
        <w:t xml:space="preserve"> může</w:t>
      </w:r>
      <w:r w:rsidRPr="00391395">
        <w:rPr>
          <w:rFonts w:ascii="Times New Roman" w:hAnsi="Times New Roman" w:cs="Times New Roman"/>
          <w:sz w:val="24"/>
          <w:szCs w:val="24"/>
        </w:rPr>
        <w:t xml:space="preserve"> brán</w:t>
      </w:r>
      <w:r w:rsidR="00FA1CB4">
        <w:rPr>
          <w:rFonts w:ascii="Times New Roman" w:hAnsi="Times New Roman" w:cs="Times New Roman"/>
          <w:sz w:val="24"/>
          <w:szCs w:val="24"/>
        </w:rPr>
        <w:t>it</w:t>
      </w:r>
      <w:r w:rsidRPr="00391395">
        <w:rPr>
          <w:rFonts w:ascii="Times New Roman" w:hAnsi="Times New Roman" w:cs="Times New Roman"/>
          <w:sz w:val="24"/>
          <w:szCs w:val="24"/>
        </w:rPr>
        <w:t xml:space="preserve"> průniku patogenů do organizmu a zároveň tak dochází k jejich postupnému vytláčení z organizmu a prostředí.</w:t>
      </w:r>
    </w:p>
    <w:p w14:paraId="7D2FC9E8" w14:textId="77777777" w:rsidR="00391395" w:rsidRP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1BF98" w14:textId="244EEE75" w:rsidR="00391395" w:rsidRP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>PROGAL</w:t>
      </w:r>
      <w:r w:rsidRPr="00391395">
        <w:rPr>
          <w:rFonts w:ascii="Times New Roman" w:hAnsi="Times New Roman" w:cs="Times New Roman"/>
          <w:sz w:val="24"/>
          <w:szCs w:val="24"/>
        </w:rPr>
        <w:t xml:space="preserve"> stabilizací vnitřního prostředí a podporou růstu fyziologické mikroflóry </w:t>
      </w:r>
      <w:r w:rsidR="00FA1CB4">
        <w:rPr>
          <w:rFonts w:ascii="Times New Roman" w:hAnsi="Times New Roman" w:cs="Times New Roman"/>
          <w:sz w:val="24"/>
          <w:szCs w:val="24"/>
        </w:rPr>
        <w:t xml:space="preserve">může </w:t>
      </w:r>
      <w:r w:rsidRPr="00391395">
        <w:rPr>
          <w:rFonts w:ascii="Times New Roman" w:hAnsi="Times New Roman" w:cs="Times New Roman"/>
          <w:sz w:val="24"/>
          <w:szCs w:val="24"/>
        </w:rPr>
        <w:t>příznivě ovlivň</w:t>
      </w:r>
      <w:r w:rsidR="00FA1CB4">
        <w:rPr>
          <w:rFonts w:ascii="Times New Roman" w:hAnsi="Times New Roman" w:cs="Times New Roman"/>
          <w:sz w:val="24"/>
          <w:szCs w:val="24"/>
        </w:rPr>
        <w:t>ovat</w:t>
      </w:r>
      <w:r w:rsidRPr="00391395">
        <w:rPr>
          <w:rFonts w:ascii="Times New Roman" w:hAnsi="Times New Roman" w:cs="Times New Roman"/>
          <w:sz w:val="24"/>
          <w:szCs w:val="24"/>
        </w:rPr>
        <w:t xml:space="preserve"> trávicí procesy, využitelnost krmiv a přírůstky u zvířat. Ochranou trávicího traktu a optimalizací trávicích procesů </w:t>
      </w:r>
      <w:r w:rsidR="00FA1CB4">
        <w:rPr>
          <w:rFonts w:ascii="Times New Roman" w:hAnsi="Times New Roman" w:cs="Times New Roman"/>
          <w:sz w:val="24"/>
          <w:szCs w:val="24"/>
        </w:rPr>
        <w:t xml:space="preserve">může </w:t>
      </w:r>
      <w:r w:rsidRPr="00391395">
        <w:rPr>
          <w:rFonts w:ascii="Times New Roman" w:hAnsi="Times New Roman" w:cs="Times New Roman"/>
          <w:sz w:val="24"/>
          <w:szCs w:val="24"/>
        </w:rPr>
        <w:t>brán</w:t>
      </w:r>
      <w:r w:rsidR="00FA1CB4">
        <w:rPr>
          <w:rFonts w:ascii="Times New Roman" w:hAnsi="Times New Roman" w:cs="Times New Roman"/>
          <w:sz w:val="24"/>
          <w:szCs w:val="24"/>
        </w:rPr>
        <w:t>it</w:t>
      </w:r>
      <w:r w:rsidRPr="00391395">
        <w:rPr>
          <w:rFonts w:ascii="Times New Roman" w:hAnsi="Times New Roman" w:cs="Times New Roman"/>
          <w:sz w:val="24"/>
          <w:szCs w:val="24"/>
        </w:rPr>
        <w:t xml:space="preserve"> výskytu průjmových onemocnění.</w:t>
      </w:r>
    </w:p>
    <w:p w14:paraId="19FFFCDE" w14:textId="77777777" w:rsidR="00391395" w:rsidRP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4918A" w14:textId="031ED6EC" w:rsidR="00391395" w:rsidRP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>PROGAL</w:t>
      </w:r>
      <w:r w:rsidRPr="00391395">
        <w:rPr>
          <w:rFonts w:ascii="Times New Roman" w:hAnsi="Times New Roman" w:cs="Times New Roman"/>
          <w:sz w:val="24"/>
          <w:szCs w:val="24"/>
        </w:rPr>
        <w:t xml:space="preserve"> svým působením na lymfatický systém</w:t>
      </w:r>
      <w:r w:rsidR="00765D0A">
        <w:rPr>
          <w:rFonts w:ascii="Times New Roman" w:hAnsi="Times New Roman" w:cs="Times New Roman"/>
          <w:sz w:val="24"/>
          <w:szCs w:val="24"/>
        </w:rPr>
        <w:t xml:space="preserve"> </w:t>
      </w:r>
      <w:r w:rsidR="00E5432C">
        <w:rPr>
          <w:rFonts w:ascii="Times New Roman" w:hAnsi="Times New Roman" w:cs="Times New Roman"/>
          <w:sz w:val="24"/>
          <w:szCs w:val="24"/>
        </w:rPr>
        <w:t>pozitivně ovlivňuje</w:t>
      </w:r>
      <w:r w:rsidRPr="00391395">
        <w:rPr>
          <w:rFonts w:ascii="Times New Roman" w:hAnsi="Times New Roman" w:cs="Times New Roman"/>
          <w:sz w:val="24"/>
          <w:szCs w:val="24"/>
        </w:rPr>
        <w:t xml:space="preserve"> obranyschopnost organizmu.</w:t>
      </w:r>
    </w:p>
    <w:p w14:paraId="3AA01A26" w14:textId="77777777" w:rsidR="00391395" w:rsidRP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8E485" w14:textId="17098BED" w:rsidR="00FA1CB4" w:rsidRDefault="00391395" w:rsidP="00FA1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95">
        <w:rPr>
          <w:rFonts w:ascii="Times New Roman" w:hAnsi="Times New Roman" w:cs="Times New Roman"/>
          <w:b/>
          <w:sz w:val="24"/>
          <w:szCs w:val="24"/>
        </w:rPr>
        <w:t>PROGAL</w:t>
      </w:r>
      <w:r w:rsidRPr="00391395">
        <w:rPr>
          <w:rFonts w:ascii="Times New Roman" w:hAnsi="Times New Roman" w:cs="Times New Roman"/>
          <w:sz w:val="24"/>
          <w:szCs w:val="24"/>
        </w:rPr>
        <w:t xml:space="preserve"> </w:t>
      </w:r>
      <w:r w:rsidR="00FA1CB4" w:rsidRPr="00812EDF">
        <w:rPr>
          <w:rFonts w:ascii="Times New Roman" w:hAnsi="Times New Roman" w:cs="Times New Roman"/>
          <w:sz w:val="24"/>
          <w:szCs w:val="24"/>
        </w:rPr>
        <w:t xml:space="preserve">produkuje i vitaminy B1, B2, B6, B12, niacin, kyselinu listovou a kyselinu pantotenovou. </w:t>
      </w:r>
      <w:r w:rsidR="00FA1CB4">
        <w:rPr>
          <w:rFonts w:ascii="Times New Roman" w:hAnsi="Times New Roman" w:cs="Times New Roman"/>
          <w:sz w:val="24"/>
          <w:szCs w:val="24"/>
        </w:rPr>
        <w:t xml:space="preserve">Napomáhá zvýšení </w:t>
      </w:r>
      <w:r w:rsidR="00FA1CB4" w:rsidRPr="00812EDF">
        <w:rPr>
          <w:rFonts w:ascii="Times New Roman" w:hAnsi="Times New Roman" w:cs="Times New Roman"/>
          <w:sz w:val="24"/>
          <w:szCs w:val="24"/>
        </w:rPr>
        <w:t>stravitelnost</w:t>
      </w:r>
      <w:r w:rsidR="00FA1CB4">
        <w:rPr>
          <w:rFonts w:ascii="Times New Roman" w:hAnsi="Times New Roman" w:cs="Times New Roman"/>
          <w:sz w:val="24"/>
          <w:szCs w:val="24"/>
        </w:rPr>
        <w:t>i</w:t>
      </w:r>
      <w:r w:rsidR="00FA1CB4" w:rsidRPr="00812EDF">
        <w:rPr>
          <w:rFonts w:ascii="Times New Roman" w:hAnsi="Times New Roman" w:cs="Times New Roman"/>
          <w:sz w:val="24"/>
          <w:szCs w:val="24"/>
        </w:rPr>
        <w:t xml:space="preserve"> proteinů. </w:t>
      </w:r>
      <w:r w:rsidR="00FA1CB4">
        <w:rPr>
          <w:rFonts w:ascii="Times New Roman" w:hAnsi="Times New Roman" w:cs="Times New Roman"/>
          <w:sz w:val="24"/>
          <w:szCs w:val="24"/>
        </w:rPr>
        <w:t xml:space="preserve">Počet </w:t>
      </w:r>
      <w:proofErr w:type="spellStart"/>
      <w:r w:rsidR="00FA1CB4">
        <w:rPr>
          <w:rFonts w:ascii="Times New Roman" w:hAnsi="Times New Roman" w:cs="Times New Roman"/>
          <w:sz w:val="24"/>
          <w:szCs w:val="24"/>
        </w:rPr>
        <w:t>l</w:t>
      </w:r>
      <w:r w:rsidR="00FA1CB4" w:rsidRPr="00812EDF">
        <w:rPr>
          <w:rFonts w:ascii="Times New Roman" w:hAnsi="Times New Roman" w:cs="Times New Roman"/>
          <w:sz w:val="24"/>
          <w:szCs w:val="24"/>
        </w:rPr>
        <w:t>aktobacil</w:t>
      </w:r>
      <w:r w:rsidR="00FA1CB4">
        <w:rPr>
          <w:rFonts w:ascii="Times New Roman" w:hAnsi="Times New Roman" w:cs="Times New Roman"/>
          <w:sz w:val="24"/>
          <w:szCs w:val="24"/>
        </w:rPr>
        <w:t>ů</w:t>
      </w:r>
      <w:proofErr w:type="spellEnd"/>
      <w:r w:rsidR="00FA1CB4">
        <w:rPr>
          <w:rFonts w:ascii="Times New Roman" w:hAnsi="Times New Roman" w:cs="Times New Roman"/>
          <w:sz w:val="24"/>
          <w:szCs w:val="24"/>
        </w:rPr>
        <w:t xml:space="preserve"> je v organizmu negativně ovlivňován konzervačními látkami v potravinách, antibiotiky, chemoterapeutiky a proto je nutné je</w:t>
      </w:r>
      <w:r w:rsidR="00B056D3">
        <w:rPr>
          <w:rFonts w:ascii="Times New Roman" w:hAnsi="Times New Roman" w:cs="Times New Roman"/>
          <w:sz w:val="24"/>
          <w:szCs w:val="24"/>
        </w:rPr>
        <w:t xml:space="preserve">jich zastoupení </w:t>
      </w:r>
      <w:r w:rsidR="00FA1CB4">
        <w:rPr>
          <w:rFonts w:ascii="Times New Roman" w:hAnsi="Times New Roman" w:cs="Times New Roman"/>
          <w:sz w:val="24"/>
          <w:szCs w:val="24"/>
        </w:rPr>
        <w:t xml:space="preserve">ve střevním traktu </w:t>
      </w:r>
      <w:r w:rsidR="00BA2149">
        <w:rPr>
          <w:rFonts w:ascii="Times New Roman" w:hAnsi="Times New Roman" w:cs="Times New Roman"/>
          <w:sz w:val="24"/>
          <w:szCs w:val="24"/>
        </w:rPr>
        <w:t>podporovat</w:t>
      </w:r>
      <w:r w:rsidR="00FA1CB4">
        <w:rPr>
          <w:rFonts w:ascii="Times New Roman" w:hAnsi="Times New Roman" w:cs="Times New Roman"/>
          <w:sz w:val="24"/>
          <w:szCs w:val="24"/>
        </w:rPr>
        <w:t>.</w:t>
      </w:r>
    </w:p>
    <w:p w14:paraId="5D33A3DF" w14:textId="1210D2D5" w:rsidR="00391395" w:rsidRPr="00391395" w:rsidRDefault="00391395" w:rsidP="00376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1395" w:rsidRPr="00391395" w:rsidSect="00C05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569B2" w14:textId="77777777" w:rsidR="004609CA" w:rsidRDefault="004609CA" w:rsidP="00EA1B98">
      <w:pPr>
        <w:spacing w:after="0" w:line="240" w:lineRule="auto"/>
      </w:pPr>
      <w:r>
        <w:separator/>
      </w:r>
    </w:p>
  </w:endnote>
  <w:endnote w:type="continuationSeparator" w:id="0">
    <w:p w14:paraId="6AC2499D" w14:textId="77777777" w:rsidR="004609CA" w:rsidRDefault="004609CA" w:rsidP="00EA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2806" w14:textId="77777777" w:rsidR="00D006A9" w:rsidRDefault="00D006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AAD6" w14:textId="77777777" w:rsidR="00D006A9" w:rsidRDefault="00D006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7E9A3" w14:textId="77777777" w:rsidR="00D006A9" w:rsidRDefault="00D006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3DE7" w14:textId="77777777" w:rsidR="004609CA" w:rsidRDefault="004609CA" w:rsidP="00EA1B98">
      <w:pPr>
        <w:spacing w:after="0" w:line="240" w:lineRule="auto"/>
      </w:pPr>
      <w:r>
        <w:separator/>
      </w:r>
    </w:p>
  </w:footnote>
  <w:footnote w:type="continuationSeparator" w:id="0">
    <w:p w14:paraId="698571FC" w14:textId="77777777" w:rsidR="004609CA" w:rsidRDefault="004609CA" w:rsidP="00EA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D8E2B" w14:textId="77777777" w:rsidR="00D006A9" w:rsidRDefault="00D006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B28E1" w14:textId="343CB725" w:rsidR="00EA1B98" w:rsidRPr="00DB5526" w:rsidRDefault="00EA1B98" w:rsidP="00EA1B98">
    <w:pPr>
      <w:rPr>
        <w:bCs/>
      </w:rPr>
    </w:pPr>
    <w:r w:rsidRPr="00DB552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9D51E6693A244E66836E23462780B9B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D006A9" w:rsidRPr="00DB5526">
          <w:rPr>
            <w:rStyle w:val="Siln"/>
            <w:b w:val="0"/>
          </w:rPr>
          <w:t>obal</w:t>
        </w:r>
      </w:sdtContent>
    </w:sdt>
    <w:r w:rsidRPr="00DB5526">
      <w:rPr>
        <w:bCs/>
      </w:rPr>
      <w:t xml:space="preserve"> součást dokumentace schválené rozhodnutím </w:t>
    </w:r>
    <w:proofErr w:type="spellStart"/>
    <w:proofErr w:type="gramStart"/>
    <w:r w:rsidRPr="00DB5526">
      <w:rPr>
        <w:bCs/>
      </w:rPr>
      <w:t>sp.zn</w:t>
    </w:r>
    <w:proofErr w:type="spellEnd"/>
    <w:r w:rsidRPr="00DB5526">
      <w:rPr>
        <w:bCs/>
      </w:rPr>
      <w:t>.</w:t>
    </w:r>
    <w:proofErr w:type="gramEnd"/>
    <w:r w:rsidRPr="00DB5526">
      <w:rPr>
        <w:bCs/>
      </w:rPr>
      <w:t xml:space="preserve"> </w:t>
    </w:r>
    <w:sdt>
      <w:sdtPr>
        <w:rPr>
          <w:rFonts w:eastAsia="Times New Roman"/>
        </w:rPr>
        <w:id w:val="28773371"/>
        <w:placeholder>
          <w:docPart w:val="D26EB90380334328A02E6E0E585B90BA"/>
        </w:placeholder>
        <w:text/>
      </w:sdtPr>
      <w:sdtContent>
        <w:r w:rsidR="00DB5526" w:rsidRPr="00DB5526">
          <w:rPr>
            <w:rFonts w:eastAsia="Times New Roman"/>
          </w:rPr>
          <w:t>USKVBL/10656/2020/POD</w:t>
        </w:r>
      </w:sdtContent>
    </w:sdt>
    <w:r w:rsidRPr="00DB5526">
      <w:rPr>
        <w:bCs/>
      </w:rPr>
      <w:t xml:space="preserve"> č.j. </w:t>
    </w:r>
    <w:sdt>
      <w:sdtPr>
        <w:rPr>
          <w:rFonts w:eastAsia="Times New Roman"/>
        </w:rPr>
        <w:id w:val="-256526429"/>
        <w:placeholder>
          <w:docPart w:val="D26EB90380334328A02E6E0E585B90BA"/>
        </w:placeholder>
        <w:text/>
      </w:sdtPr>
      <w:sdtContent>
        <w:r w:rsidR="00DB5526" w:rsidRPr="00DB5526">
          <w:rPr>
            <w:rFonts w:eastAsia="Times New Roman"/>
          </w:rPr>
          <w:t xml:space="preserve">USKVBL/1213/2021/REG- </w:t>
        </w:r>
        <w:proofErr w:type="spellStart"/>
        <w:r w:rsidR="00DB5526" w:rsidRPr="00DB5526">
          <w:rPr>
            <w:rFonts w:eastAsia="Times New Roman"/>
          </w:rPr>
          <w:t>Podb</w:t>
        </w:r>
        <w:proofErr w:type="spellEnd"/>
      </w:sdtContent>
    </w:sdt>
    <w:r w:rsidRPr="00DB5526">
      <w:rPr>
        <w:bCs/>
      </w:rPr>
      <w:t xml:space="preserve"> ze dne </w:t>
    </w:r>
    <w:sdt>
      <w:sdtPr>
        <w:rPr>
          <w:bCs/>
        </w:rPr>
        <w:id w:val="1167827847"/>
        <w:placeholder>
          <w:docPart w:val="FD3B55312F57465D99F16061C153DF38"/>
        </w:placeholder>
        <w:date w:fullDate="2021-0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5526" w:rsidRPr="00DB5526">
          <w:rPr>
            <w:bCs/>
          </w:rPr>
          <w:t>28.1.2021</w:t>
        </w:r>
      </w:sdtContent>
    </w:sdt>
    <w:r w:rsidRPr="00DB552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851347A20FD1409D90732413B973BC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="00DB5526" w:rsidRPr="00DB5526">
          <w:rPr>
            <w:rStyle w:val="Siln"/>
            <w:b w:val="0"/>
          </w:rPr>
          <w:t>prodloužení platnosti rozhodnutí o schválení veterinárního přípravku</w:t>
        </w:r>
      </w:sdtContent>
    </w:sdt>
    <w:r w:rsidRPr="00DB5526">
      <w:rPr>
        <w:bCs/>
      </w:rPr>
      <w:t xml:space="preserve"> </w:t>
    </w:r>
    <w:sdt>
      <w:sdtPr>
        <w:rPr>
          <w:rFonts w:eastAsia="Times New Roman" w:cs="Calibri"/>
          <w:bCs/>
        </w:rPr>
        <w:id w:val="1356464590"/>
        <w:placeholder>
          <w:docPart w:val="D26EB90380334328A02E6E0E585B90BA"/>
        </w:placeholder>
        <w:text/>
      </w:sdtPr>
      <w:sdtContent>
        <w:r w:rsidR="00DB5526" w:rsidRPr="00DB5526">
          <w:rPr>
            <w:rFonts w:eastAsia="Times New Roman" w:cs="Calibri"/>
            <w:bCs/>
          </w:rPr>
          <w:t xml:space="preserve">PROGAL </w:t>
        </w:r>
        <w:proofErr w:type="spellStart"/>
        <w:r w:rsidR="00DB5526" w:rsidRPr="00DB5526">
          <w:rPr>
            <w:rFonts w:eastAsia="Times New Roman" w:cs="Calibri"/>
            <w:bCs/>
          </w:rPr>
          <w:t>plv</w:t>
        </w:r>
        <w:proofErr w:type="spellEnd"/>
        <w:r w:rsidR="00DB5526" w:rsidRPr="00DB5526">
          <w:rPr>
            <w:rFonts w:eastAsia="Times New Roman" w:cs="Calibri"/>
            <w:bCs/>
          </w:rPr>
          <w:t>.</w:t>
        </w:r>
      </w:sdtContent>
    </w:sdt>
    <w:bookmarkStart w:id="0" w:name="_GoBack"/>
    <w:bookmarkEnd w:id="0"/>
  </w:p>
  <w:p w14:paraId="105A3280" w14:textId="77777777" w:rsidR="00EA1B98" w:rsidRDefault="00EA1B9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27C27" w14:textId="77777777" w:rsidR="00D006A9" w:rsidRDefault="00D006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95"/>
    <w:rsid w:val="0006656C"/>
    <w:rsid w:val="00073841"/>
    <w:rsid w:val="000F3A66"/>
    <w:rsid w:val="001A326E"/>
    <w:rsid w:val="001D3DE6"/>
    <w:rsid w:val="00261927"/>
    <w:rsid w:val="00304DB1"/>
    <w:rsid w:val="0036041C"/>
    <w:rsid w:val="0037262C"/>
    <w:rsid w:val="00376998"/>
    <w:rsid w:val="00391395"/>
    <w:rsid w:val="004478F4"/>
    <w:rsid w:val="004609CA"/>
    <w:rsid w:val="004B1978"/>
    <w:rsid w:val="004F21EB"/>
    <w:rsid w:val="00524C38"/>
    <w:rsid w:val="00581C67"/>
    <w:rsid w:val="005A38BB"/>
    <w:rsid w:val="00612B3F"/>
    <w:rsid w:val="00634FE1"/>
    <w:rsid w:val="00680856"/>
    <w:rsid w:val="0074561C"/>
    <w:rsid w:val="00765D0A"/>
    <w:rsid w:val="007F752F"/>
    <w:rsid w:val="00834A67"/>
    <w:rsid w:val="00847F83"/>
    <w:rsid w:val="008E259A"/>
    <w:rsid w:val="008F2517"/>
    <w:rsid w:val="00956DB9"/>
    <w:rsid w:val="009657BC"/>
    <w:rsid w:val="009B42AB"/>
    <w:rsid w:val="00A525DC"/>
    <w:rsid w:val="00A57734"/>
    <w:rsid w:val="00A62923"/>
    <w:rsid w:val="00A65A72"/>
    <w:rsid w:val="00AA142D"/>
    <w:rsid w:val="00AC4ECE"/>
    <w:rsid w:val="00AE2B5E"/>
    <w:rsid w:val="00B056D3"/>
    <w:rsid w:val="00B364F4"/>
    <w:rsid w:val="00B970CE"/>
    <w:rsid w:val="00BA2149"/>
    <w:rsid w:val="00BF19E2"/>
    <w:rsid w:val="00C05756"/>
    <w:rsid w:val="00D006A9"/>
    <w:rsid w:val="00D56BDF"/>
    <w:rsid w:val="00D62D8D"/>
    <w:rsid w:val="00D80372"/>
    <w:rsid w:val="00DA4224"/>
    <w:rsid w:val="00DB5526"/>
    <w:rsid w:val="00DE355A"/>
    <w:rsid w:val="00E5432C"/>
    <w:rsid w:val="00EA1B98"/>
    <w:rsid w:val="00EA73F2"/>
    <w:rsid w:val="00EB0293"/>
    <w:rsid w:val="00EF7346"/>
    <w:rsid w:val="00F76EAA"/>
    <w:rsid w:val="00FA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5344"/>
  <w15:docId w15:val="{704C021C-857D-4AE2-A3E7-53410B3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80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3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3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3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B98"/>
  </w:style>
  <w:style w:type="paragraph" w:styleId="Zpat">
    <w:name w:val="footer"/>
    <w:basedOn w:val="Normln"/>
    <w:link w:val="ZpatChar"/>
    <w:uiPriority w:val="99"/>
    <w:unhideWhenUsed/>
    <w:rsid w:val="00EA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B98"/>
  </w:style>
  <w:style w:type="character" w:styleId="Zstupntext">
    <w:name w:val="Placeholder Text"/>
    <w:rsid w:val="00EA1B98"/>
    <w:rPr>
      <w:color w:val="808080"/>
    </w:rPr>
  </w:style>
  <w:style w:type="character" w:customStyle="1" w:styleId="Styl2">
    <w:name w:val="Styl2"/>
    <w:basedOn w:val="Standardnpsmoodstavce"/>
    <w:uiPriority w:val="1"/>
    <w:rsid w:val="00EA1B98"/>
    <w:rPr>
      <w:b/>
      <w:bCs w:val="0"/>
    </w:rPr>
  </w:style>
  <w:style w:type="character" w:styleId="Siln">
    <w:name w:val="Strong"/>
    <w:basedOn w:val="Standardnpsmoodstavce"/>
    <w:uiPriority w:val="22"/>
    <w:qFormat/>
    <w:rsid w:val="00EA1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51E6693A244E66836E23462780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8BAFE-FC0A-4362-9D0F-8663FD7D9BEB}"/>
      </w:docPartPr>
      <w:docPartBody>
        <w:p w:rsidR="00C64063" w:rsidRDefault="001848C4" w:rsidP="001848C4">
          <w:pPr>
            <w:pStyle w:val="9D51E6693A244E66836E23462780B9B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6EB90380334328A02E6E0E585B9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E70A5-0FA8-4EE0-8040-518F0BF7DA1B}"/>
      </w:docPartPr>
      <w:docPartBody>
        <w:p w:rsidR="00C64063" w:rsidRDefault="001848C4" w:rsidP="001848C4">
          <w:pPr>
            <w:pStyle w:val="D26EB90380334328A02E6E0E585B90B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3B55312F57465D99F16061C153D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38997-EDA5-4EFB-97E3-9F222E463324}"/>
      </w:docPartPr>
      <w:docPartBody>
        <w:p w:rsidR="00C64063" w:rsidRDefault="001848C4" w:rsidP="001848C4">
          <w:pPr>
            <w:pStyle w:val="FD3B55312F57465D99F16061C153DF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1347A20FD1409D90732413B973BC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6BC7F-B55E-46BB-9199-3F8022419AD6}"/>
      </w:docPartPr>
      <w:docPartBody>
        <w:p w:rsidR="00C64063" w:rsidRDefault="001848C4" w:rsidP="001848C4">
          <w:pPr>
            <w:pStyle w:val="851347A20FD1409D90732413B973BC6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C4"/>
    <w:rsid w:val="00163216"/>
    <w:rsid w:val="001848C4"/>
    <w:rsid w:val="001C5C6A"/>
    <w:rsid w:val="00845559"/>
    <w:rsid w:val="008E1C98"/>
    <w:rsid w:val="00A938AF"/>
    <w:rsid w:val="00BD5D05"/>
    <w:rsid w:val="00C64063"/>
    <w:rsid w:val="00CC69EC"/>
    <w:rsid w:val="00F0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848C4"/>
    <w:rPr>
      <w:color w:val="808080"/>
    </w:rPr>
  </w:style>
  <w:style w:type="paragraph" w:customStyle="1" w:styleId="9D51E6693A244E66836E23462780B9B2">
    <w:name w:val="9D51E6693A244E66836E23462780B9B2"/>
    <w:rsid w:val="001848C4"/>
  </w:style>
  <w:style w:type="paragraph" w:customStyle="1" w:styleId="D26EB90380334328A02E6E0E585B90BA">
    <w:name w:val="D26EB90380334328A02E6E0E585B90BA"/>
    <w:rsid w:val="001848C4"/>
  </w:style>
  <w:style w:type="paragraph" w:customStyle="1" w:styleId="FD3B55312F57465D99F16061C153DF38">
    <w:name w:val="FD3B55312F57465D99F16061C153DF38"/>
    <w:rsid w:val="001848C4"/>
  </w:style>
  <w:style w:type="paragraph" w:customStyle="1" w:styleId="851347A20FD1409D90732413B973BC60">
    <w:name w:val="851347A20FD1409D90732413B973BC60"/>
    <w:rsid w:val="00184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Podbřecká Milena</cp:lastModifiedBy>
  <cp:revision>22</cp:revision>
  <dcterms:created xsi:type="dcterms:W3CDTF">2021-01-15T10:43:00Z</dcterms:created>
  <dcterms:modified xsi:type="dcterms:W3CDTF">2021-01-28T10:25:00Z</dcterms:modified>
</cp:coreProperties>
</file>