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2698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3C0B1C">
        <w:rPr>
          <w:rFonts w:asciiTheme="minorHAnsi" w:hAnsiTheme="minorHAnsi" w:cstheme="minorHAnsi"/>
          <w:b/>
        </w:rPr>
        <w:t>Sleev</w:t>
      </w:r>
      <w:proofErr w:type="spellEnd"/>
      <w:r w:rsidRPr="003C0B1C">
        <w:rPr>
          <w:rFonts w:asciiTheme="minorHAnsi" w:hAnsiTheme="minorHAnsi" w:cstheme="minorHAnsi"/>
          <w:b/>
        </w:rPr>
        <w:t xml:space="preserve"> – obal na lahvičku - text</w:t>
      </w:r>
    </w:p>
    <w:p w14:paraId="3843816A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</w:p>
    <w:p w14:paraId="10C8A470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  <w:sz w:val="36"/>
          <w:szCs w:val="36"/>
        </w:rPr>
      </w:pPr>
      <w:r w:rsidRPr="003C0B1C">
        <w:rPr>
          <w:rFonts w:asciiTheme="minorHAnsi" w:hAnsiTheme="minorHAnsi" w:cstheme="minorHAnsi"/>
          <w:b/>
          <w:sz w:val="36"/>
          <w:szCs w:val="36"/>
        </w:rPr>
        <w:t>VIROVET</w:t>
      </w:r>
    </w:p>
    <w:p w14:paraId="7C5929DC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  <w:spacing w:val="-1"/>
        </w:rPr>
      </w:pPr>
      <w:r w:rsidRPr="003C0B1C">
        <w:rPr>
          <w:rFonts w:asciiTheme="minorHAnsi" w:hAnsiTheme="minorHAnsi" w:cstheme="minorHAnsi"/>
        </w:rPr>
        <w:t>Veterinární přípravek – kapky</w:t>
      </w:r>
    </w:p>
    <w:p w14:paraId="2A3FEB8E" w14:textId="77777777" w:rsidR="00C12506" w:rsidRPr="002B09BC" w:rsidRDefault="00C12506" w:rsidP="002B09BC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2B09BC">
        <w:rPr>
          <w:rFonts w:ascii="Calibri" w:hAnsi="Calibri" w:cs="Calibri"/>
          <w:color w:val="000000"/>
          <w:sz w:val="22"/>
          <w:szCs w:val="22"/>
        </w:rPr>
        <w:t>Přírodní bylinný koncentrát podporující odolnost a obranyschopnost zvířat. Může optimalizovat činnost plic i celého respiračního systému, funkci tlustého střeva, kvalitu kůže a osrstění. Ovlivňovat imunitní reakce a tvorbu protilátek. Zkracovat dobu rekonvalescence při infekcích dýchacích cest. Tlumit akutní záněty žaludku a slinivky, nervové tkáně a mléčné žlázy. Působit na falešnou březost a separační úzkost. Stimulovat tvorbu moči a rozpouštění močových kamenů.</w:t>
      </w:r>
    </w:p>
    <w:p w14:paraId="713C5F9B" w14:textId="768570A1" w:rsidR="00C12506" w:rsidRPr="002B09BC" w:rsidRDefault="00C12506" w:rsidP="00C1250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2B09BC">
        <w:rPr>
          <w:rFonts w:ascii="Calibri" w:hAnsi="Calibri" w:cs="Calibri"/>
          <w:color w:val="000000"/>
          <w:sz w:val="22"/>
          <w:szCs w:val="22"/>
        </w:rPr>
        <w:t xml:space="preserve"> (Při využití alternativního přístupu odpovídá ve schémat</w:t>
      </w:r>
      <w:r w:rsidR="002B09BC" w:rsidRPr="002B09BC">
        <w:rPr>
          <w:rFonts w:ascii="Calibri" w:hAnsi="Calibri" w:cs="Calibri"/>
          <w:color w:val="000000"/>
          <w:sz w:val="22"/>
          <w:szCs w:val="22"/>
        </w:rPr>
        <w:t xml:space="preserve">u Pentagram </w:t>
      </w:r>
      <w:proofErr w:type="spellStart"/>
      <w:r w:rsidR="002B09BC" w:rsidRPr="002B09BC">
        <w:rPr>
          <w:rFonts w:ascii="Calibri" w:hAnsi="Calibri" w:cs="Calibri"/>
          <w:color w:val="000000"/>
          <w:sz w:val="22"/>
          <w:szCs w:val="22"/>
        </w:rPr>
        <w:t>Energyvet</w:t>
      </w:r>
      <w:proofErr w:type="spellEnd"/>
      <w:r w:rsidR="002B09BC" w:rsidRPr="002B09BC">
        <w:rPr>
          <w:rFonts w:ascii="Calibri" w:hAnsi="Calibri" w:cs="Calibri"/>
          <w:color w:val="000000"/>
          <w:sz w:val="22"/>
          <w:szCs w:val="22"/>
        </w:rPr>
        <w:t xml:space="preserve"> elementu </w:t>
      </w:r>
      <w:r w:rsidR="002B09BC">
        <w:rPr>
          <w:rFonts w:ascii="Calibri" w:hAnsi="Calibri" w:cs="Calibri"/>
          <w:color w:val="000000"/>
          <w:sz w:val="22"/>
          <w:szCs w:val="22"/>
        </w:rPr>
        <w:t>K</w:t>
      </w:r>
      <w:r w:rsidRPr="002B09BC">
        <w:rPr>
          <w:rFonts w:ascii="Calibri" w:hAnsi="Calibri" w:cs="Calibri"/>
          <w:color w:val="000000"/>
          <w:sz w:val="22"/>
          <w:szCs w:val="22"/>
        </w:rPr>
        <w:t>ov).</w:t>
      </w:r>
    </w:p>
    <w:p w14:paraId="54926071" w14:textId="77777777" w:rsidR="00166AA1" w:rsidRDefault="00206CF0" w:rsidP="00166AA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3C0B1C">
        <w:rPr>
          <w:rFonts w:asciiTheme="minorHAnsi" w:hAnsiTheme="minorHAnsi" w:cstheme="minorHAnsi"/>
          <w:b/>
        </w:rPr>
        <w:t>Složení:</w:t>
      </w:r>
      <w:r w:rsidRPr="003C0B1C">
        <w:rPr>
          <w:rFonts w:asciiTheme="minorHAnsi" w:hAnsiTheme="minorHAnsi" w:cstheme="minorHAnsi"/>
        </w:rPr>
        <w:t xml:space="preserve"> </w:t>
      </w:r>
    </w:p>
    <w:p w14:paraId="0E8AB901" w14:textId="77777777" w:rsidR="00166AA1" w:rsidRPr="002B09BC" w:rsidRDefault="00166AA1" w:rsidP="002B09B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cs-CZ"/>
        </w:rPr>
        <w:t>B</w:t>
      </w:r>
      <w:r w:rsidRPr="002B09BC">
        <w:rPr>
          <w:rFonts w:asciiTheme="minorHAnsi" w:eastAsia="Times New Roman" w:hAnsiTheme="minorHAnsi" w:cstheme="minorHAnsi"/>
          <w:lang w:eastAsia="cs-CZ"/>
        </w:rPr>
        <w:t>ylinný extrakt 82,6 % (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Eupatorium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perfoliatum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Armoracia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rusticana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Cnicus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benedictus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Thymus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serpyllum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Sanguisorba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officinalis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Betonica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officinalis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Cinchona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officinalis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Nasturtium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officinale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Tilia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cordata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Tropaeolum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majus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Verbascum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thapsiforme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Citrus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paradisi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Glycyrrhiza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glabra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Inula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helenium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Aframomum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melegueta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), sorbitol – zahušťovadlo, celulóza – zahušťovadlo, voda,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xanthan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– zahušťovadlo,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sorbát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 xml:space="preserve"> draselný – </w:t>
      </w:r>
      <w:proofErr w:type="spellStart"/>
      <w:r w:rsidRPr="002B09BC">
        <w:rPr>
          <w:rFonts w:asciiTheme="minorHAnsi" w:eastAsia="Times New Roman" w:hAnsiTheme="minorHAnsi" w:cstheme="minorHAnsi"/>
          <w:lang w:eastAsia="cs-CZ"/>
        </w:rPr>
        <w:t>konzervant</w:t>
      </w:r>
      <w:proofErr w:type="spellEnd"/>
      <w:r w:rsidRPr="002B09BC">
        <w:rPr>
          <w:rFonts w:asciiTheme="minorHAnsi" w:eastAsia="Times New Roman" w:hAnsiTheme="minorHAnsi" w:cstheme="minorHAnsi"/>
          <w:lang w:eastAsia="cs-CZ"/>
        </w:rPr>
        <w:t>, směs silic 0,30 %, grapefruitový extrakt ˂0,0001 %.</w:t>
      </w:r>
    </w:p>
    <w:p w14:paraId="32A26A62" w14:textId="77777777" w:rsidR="00206CF0" w:rsidRPr="003C0B1C" w:rsidRDefault="00206CF0" w:rsidP="002B09BC">
      <w:pPr>
        <w:pStyle w:val="Zkladntext"/>
        <w:spacing w:before="102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BD803A7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  <w:spacing w:val="-1"/>
          <w:w w:val="110"/>
        </w:rPr>
      </w:pPr>
      <w:r w:rsidRPr="003C0B1C">
        <w:rPr>
          <w:rFonts w:asciiTheme="minorHAnsi" w:hAnsiTheme="minorHAnsi" w:cstheme="minorHAnsi"/>
          <w:b/>
        </w:rPr>
        <w:t>Doporučené dávkování:</w:t>
      </w:r>
    </w:p>
    <w:p w14:paraId="4910CD2C" w14:textId="77777777" w:rsidR="00206CF0" w:rsidRPr="003C0B1C" w:rsidRDefault="00206CF0" w:rsidP="007B4355">
      <w:pPr>
        <w:spacing w:before="102" w:after="0"/>
        <w:ind w:right="4224"/>
        <w:jc w:val="both"/>
        <w:rPr>
          <w:rFonts w:asciiTheme="minorHAnsi" w:hAnsiTheme="minorHAnsi" w:cstheme="minorHAnsi"/>
          <w:spacing w:val="-1"/>
          <w:w w:val="105"/>
        </w:rPr>
      </w:pPr>
      <w:r w:rsidRPr="003C0B1C">
        <w:rPr>
          <w:rFonts w:asciiTheme="minorHAnsi" w:hAnsiTheme="minorHAnsi" w:cstheme="minorHAnsi"/>
          <w:spacing w:val="-1"/>
          <w:w w:val="110"/>
        </w:rPr>
        <w:t>D</w:t>
      </w:r>
      <w:r w:rsidRPr="003C0B1C">
        <w:rPr>
          <w:rFonts w:asciiTheme="minorHAnsi" w:hAnsiTheme="minorHAnsi" w:cstheme="minorHAnsi"/>
          <w:spacing w:val="-2"/>
          <w:w w:val="110"/>
        </w:rPr>
        <w:t>robným</w:t>
      </w:r>
      <w:r w:rsidRPr="003C0B1C">
        <w:rPr>
          <w:rFonts w:asciiTheme="minorHAnsi" w:hAnsiTheme="minorHAnsi" w:cstheme="minorHAnsi"/>
          <w:spacing w:val="-28"/>
          <w:w w:val="110"/>
        </w:rPr>
        <w:t xml:space="preserve"> </w:t>
      </w:r>
      <w:r w:rsidRPr="003C0B1C">
        <w:rPr>
          <w:rFonts w:asciiTheme="minorHAnsi" w:hAnsiTheme="minorHAnsi" w:cstheme="minorHAnsi"/>
          <w:spacing w:val="-1"/>
          <w:w w:val="110"/>
        </w:rPr>
        <w:t>z</w:t>
      </w:r>
      <w:r w:rsidRPr="003C0B1C">
        <w:rPr>
          <w:rFonts w:asciiTheme="minorHAnsi" w:hAnsiTheme="minorHAnsi" w:cstheme="minorHAnsi"/>
          <w:spacing w:val="-2"/>
          <w:w w:val="110"/>
        </w:rPr>
        <w:t>vířatům</w:t>
      </w:r>
      <w:r w:rsidRPr="003C0B1C">
        <w:rPr>
          <w:rFonts w:asciiTheme="minorHAnsi" w:hAnsiTheme="minorHAnsi" w:cstheme="minorHAnsi"/>
          <w:spacing w:val="-28"/>
          <w:w w:val="110"/>
        </w:rPr>
        <w:t xml:space="preserve"> </w:t>
      </w:r>
      <w:r w:rsidRPr="003C0B1C">
        <w:rPr>
          <w:rFonts w:asciiTheme="minorHAnsi" w:hAnsiTheme="minorHAnsi" w:cstheme="minorHAnsi"/>
          <w:w w:val="110"/>
        </w:rPr>
        <w:t>do</w:t>
      </w:r>
      <w:r w:rsidRPr="003C0B1C">
        <w:rPr>
          <w:rFonts w:asciiTheme="minorHAnsi" w:hAnsiTheme="minorHAnsi" w:cstheme="minorHAnsi"/>
          <w:spacing w:val="-28"/>
          <w:w w:val="110"/>
        </w:rPr>
        <w:t xml:space="preserve"> </w:t>
      </w:r>
      <w:r w:rsidRPr="003C0B1C">
        <w:rPr>
          <w:rFonts w:asciiTheme="minorHAnsi" w:hAnsiTheme="minorHAnsi" w:cstheme="minorHAnsi"/>
          <w:w w:val="110"/>
        </w:rPr>
        <w:t>10</w:t>
      </w:r>
      <w:r w:rsidRPr="003C0B1C">
        <w:rPr>
          <w:rFonts w:asciiTheme="minorHAnsi" w:hAnsiTheme="minorHAnsi" w:cstheme="minorHAnsi"/>
          <w:spacing w:val="-35"/>
          <w:w w:val="110"/>
        </w:rPr>
        <w:t xml:space="preserve"> </w:t>
      </w:r>
      <w:r w:rsidRPr="003C0B1C">
        <w:rPr>
          <w:rFonts w:asciiTheme="minorHAnsi" w:hAnsiTheme="minorHAnsi" w:cstheme="minorHAnsi"/>
          <w:spacing w:val="-2"/>
          <w:w w:val="110"/>
        </w:rPr>
        <w:t>kg:</w:t>
      </w:r>
      <w:r w:rsidRPr="003C0B1C">
        <w:rPr>
          <w:rFonts w:asciiTheme="minorHAnsi" w:hAnsiTheme="minorHAnsi" w:cstheme="minorHAnsi"/>
          <w:spacing w:val="-27"/>
          <w:w w:val="110"/>
        </w:rPr>
        <w:t xml:space="preserve"> </w:t>
      </w:r>
      <w:r w:rsidRPr="003C0B1C">
        <w:rPr>
          <w:rFonts w:asciiTheme="minorHAnsi" w:hAnsiTheme="minorHAnsi" w:cstheme="minorHAnsi"/>
          <w:w w:val="110"/>
        </w:rPr>
        <w:t>2</w:t>
      </w:r>
      <w:r w:rsidRPr="003C0B1C">
        <w:rPr>
          <w:rFonts w:asciiTheme="minorHAnsi" w:hAnsiTheme="minorHAnsi" w:cstheme="minorHAnsi"/>
          <w:spacing w:val="-27"/>
          <w:w w:val="110"/>
        </w:rPr>
        <w:t xml:space="preserve"> </w:t>
      </w:r>
      <w:r w:rsidRPr="003C0B1C">
        <w:rPr>
          <w:rFonts w:asciiTheme="minorHAnsi" w:hAnsiTheme="minorHAnsi" w:cstheme="minorHAnsi"/>
          <w:spacing w:val="1"/>
          <w:w w:val="110"/>
        </w:rPr>
        <w:t>kapky</w:t>
      </w:r>
      <w:r w:rsidRPr="003C0B1C">
        <w:rPr>
          <w:rFonts w:asciiTheme="minorHAnsi" w:hAnsiTheme="minorHAnsi" w:cstheme="minorHAnsi"/>
          <w:spacing w:val="-28"/>
          <w:w w:val="110"/>
        </w:rPr>
        <w:t xml:space="preserve"> </w:t>
      </w:r>
      <w:r w:rsidRPr="003C0B1C">
        <w:rPr>
          <w:rFonts w:asciiTheme="minorHAnsi" w:hAnsiTheme="minorHAnsi" w:cstheme="minorHAnsi"/>
          <w:w w:val="110"/>
        </w:rPr>
        <w:t>2x</w:t>
      </w:r>
      <w:r w:rsidRPr="003C0B1C">
        <w:rPr>
          <w:rFonts w:asciiTheme="minorHAnsi" w:hAnsiTheme="minorHAnsi" w:cstheme="minorHAnsi"/>
          <w:spacing w:val="-27"/>
          <w:w w:val="110"/>
        </w:rPr>
        <w:t xml:space="preserve"> </w:t>
      </w:r>
      <w:r w:rsidRPr="003C0B1C">
        <w:rPr>
          <w:rFonts w:asciiTheme="minorHAnsi" w:hAnsiTheme="minorHAnsi" w:cstheme="minorHAnsi"/>
          <w:w w:val="110"/>
        </w:rPr>
        <w:t>denně;</w:t>
      </w:r>
    </w:p>
    <w:p w14:paraId="249BF0F8" w14:textId="75830394" w:rsidR="00206CF0" w:rsidRPr="003C0B1C" w:rsidRDefault="00206CF0" w:rsidP="007B4355">
      <w:pPr>
        <w:spacing w:after="0"/>
        <w:ind w:right="22"/>
        <w:jc w:val="both"/>
        <w:rPr>
          <w:rFonts w:asciiTheme="minorHAnsi" w:hAnsiTheme="minorHAnsi" w:cstheme="minorHAnsi"/>
          <w:spacing w:val="-1"/>
          <w:w w:val="105"/>
        </w:rPr>
      </w:pPr>
      <w:r w:rsidRPr="003C0B1C">
        <w:rPr>
          <w:rFonts w:asciiTheme="minorHAnsi" w:hAnsiTheme="minorHAnsi" w:cstheme="minorHAnsi"/>
          <w:spacing w:val="-1"/>
          <w:w w:val="105"/>
        </w:rPr>
        <w:t>Zvíř</w:t>
      </w:r>
      <w:r w:rsidRPr="003C0B1C">
        <w:rPr>
          <w:rFonts w:asciiTheme="minorHAnsi" w:hAnsiTheme="minorHAnsi" w:cstheme="minorHAnsi"/>
          <w:spacing w:val="-2"/>
          <w:w w:val="105"/>
        </w:rPr>
        <w:t>a</w:t>
      </w:r>
      <w:r w:rsidRPr="003C0B1C">
        <w:rPr>
          <w:rFonts w:asciiTheme="minorHAnsi" w:hAnsiTheme="minorHAnsi" w:cstheme="minorHAnsi"/>
          <w:spacing w:val="-1"/>
          <w:w w:val="105"/>
        </w:rPr>
        <w:t>tům</w:t>
      </w:r>
      <w:r w:rsidRPr="003C0B1C">
        <w:rPr>
          <w:rFonts w:asciiTheme="minorHAnsi" w:hAnsiTheme="minorHAnsi" w:cstheme="minorHAnsi"/>
          <w:spacing w:val="-9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nad</w:t>
      </w:r>
      <w:r w:rsidRPr="003C0B1C">
        <w:rPr>
          <w:rFonts w:asciiTheme="minorHAnsi" w:hAnsiTheme="minorHAnsi" w:cstheme="minorHAnsi"/>
          <w:spacing w:val="-9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10</w:t>
      </w:r>
      <w:r w:rsidRPr="003C0B1C">
        <w:rPr>
          <w:rFonts w:asciiTheme="minorHAnsi" w:hAnsiTheme="minorHAnsi" w:cstheme="minorHAnsi"/>
          <w:spacing w:val="-22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kg</w:t>
      </w:r>
      <w:r w:rsidRPr="003C0B1C">
        <w:rPr>
          <w:rFonts w:asciiTheme="minorHAnsi" w:hAnsiTheme="minorHAnsi" w:cstheme="minorHAnsi"/>
          <w:spacing w:val="-9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do</w:t>
      </w:r>
      <w:r w:rsidRPr="003C0B1C">
        <w:rPr>
          <w:rFonts w:asciiTheme="minorHAnsi" w:hAnsiTheme="minorHAnsi" w:cstheme="minorHAnsi"/>
          <w:spacing w:val="-9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100</w:t>
      </w:r>
      <w:r w:rsidRPr="003C0B1C">
        <w:rPr>
          <w:rFonts w:asciiTheme="minorHAnsi" w:hAnsiTheme="minorHAnsi" w:cstheme="minorHAnsi"/>
          <w:spacing w:val="-22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kg:</w:t>
      </w:r>
      <w:r w:rsidRPr="003C0B1C">
        <w:rPr>
          <w:rFonts w:asciiTheme="minorHAnsi" w:hAnsiTheme="minorHAnsi" w:cstheme="minorHAnsi"/>
          <w:spacing w:val="-8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</w:t>
      </w:r>
      <w:r w:rsidRPr="003C0B1C">
        <w:rPr>
          <w:rFonts w:asciiTheme="minorHAnsi" w:hAnsiTheme="minorHAnsi" w:cstheme="minorHAnsi"/>
          <w:spacing w:val="-8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kapku</w:t>
      </w:r>
      <w:r w:rsidRPr="003C0B1C">
        <w:rPr>
          <w:rFonts w:asciiTheme="minorHAnsi" w:hAnsiTheme="minorHAnsi" w:cstheme="minorHAnsi"/>
          <w:spacing w:val="-7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na</w:t>
      </w:r>
      <w:r w:rsidRPr="003C0B1C">
        <w:rPr>
          <w:rFonts w:asciiTheme="minorHAnsi" w:hAnsiTheme="minorHAnsi" w:cstheme="minorHAnsi"/>
          <w:spacing w:val="-8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každých</w:t>
      </w:r>
      <w:r w:rsidRPr="003C0B1C">
        <w:rPr>
          <w:rFonts w:asciiTheme="minorHAnsi" w:hAnsiTheme="minorHAnsi" w:cstheme="minorHAnsi"/>
          <w:spacing w:val="-7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započa</w:t>
      </w:r>
      <w:r w:rsidRPr="003C0B1C">
        <w:rPr>
          <w:rFonts w:asciiTheme="minorHAnsi" w:hAnsiTheme="minorHAnsi" w:cstheme="minorHAnsi"/>
          <w:spacing w:val="-2"/>
          <w:w w:val="105"/>
        </w:rPr>
        <w:t>t</w:t>
      </w:r>
      <w:r w:rsidRPr="003C0B1C">
        <w:rPr>
          <w:rFonts w:asciiTheme="minorHAnsi" w:hAnsiTheme="minorHAnsi" w:cstheme="minorHAnsi"/>
          <w:spacing w:val="-1"/>
          <w:w w:val="105"/>
        </w:rPr>
        <w:t>ých</w:t>
      </w:r>
      <w:r w:rsidRPr="003C0B1C">
        <w:rPr>
          <w:rFonts w:asciiTheme="minorHAnsi" w:hAnsiTheme="minorHAnsi" w:cstheme="minorHAnsi"/>
          <w:spacing w:val="-8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10</w:t>
      </w:r>
      <w:r w:rsidRPr="003C0B1C">
        <w:rPr>
          <w:rFonts w:asciiTheme="minorHAnsi" w:hAnsiTheme="minorHAnsi" w:cstheme="minorHAnsi"/>
          <w:spacing w:val="-23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kg</w:t>
      </w:r>
      <w:r w:rsidRPr="003C0B1C">
        <w:rPr>
          <w:rFonts w:asciiTheme="minorHAnsi" w:hAnsiTheme="minorHAnsi" w:cstheme="minorHAnsi"/>
          <w:spacing w:val="-7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hmotnosti</w:t>
      </w:r>
      <w:r w:rsidR="00166AA1">
        <w:rPr>
          <w:rFonts w:asciiTheme="minorHAnsi" w:hAnsiTheme="minorHAnsi" w:cstheme="minorHAnsi"/>
          <w:w w:val="105"/>
        </w:rPr>
        <w:t xml:space="preserve"> </w:t>
      </w:r>
      <w:r w:rsidR="00166AA1" w:rsidRPr="003C0B1C">
        <w:rPr>
          <w:rFonts w:asciiTheme="minorHAnsi" w:hAnsiTheme="minorHAnsi" w:cstheme="minorHAnsi"/>
          <w:w w:val="105"/>
        </w:rPr>
        <w:t>2x</w:t>
      </w:r>
      <w:r w:rsidR="00166AA1" w:rsidRPr="003C0B1C">
        <w:rPr>
          <w:rFonts w:asciiTheme="minorHAnsi" w:hAnsiTheme="minorHAnsi" w:cstheme="minorHAnsi"/>
          <w:spacing w:val="-8"/>
          <w:w w:val="105"/>
        </w:rPr>
        <w:t xml:space="preserve"> </w:t>
      </w:r>
      <w:r w:rsidR="00166AA1" w:rsidRPr="003C0B1C">
        <w:rPr>
          <w:rFonts w:asciiTheme="minorHAnsi" w:hAnsiTheme="minorHAnsi" w:cstheme="minorHAnsi"/>
          <w:w w:val="105"/>
        </w:rPr>
        <w:t>denně</w:t>
      </w:r>
      <w:r w:rsidRPr="003C0B1C">
        <w:rPr>
          <w:rFonts w:asciiTheme="minorHAnsi" w:hAnsiTheme="minorHAnsi" w:cstheme="minorHAnsi"/>
          <w:w w:val="105"/>
        </w:rPr>
        <w:t>;</w:t>
      </w:r>
    </w:p>
    <w:p w14:paraId="0D7827B9" w14:textId="77777777" w:rsidR="00166AA1" w:rsidRDefault="00206CF0" w:rsidP="007B4355">
      <w:pPr>
        <w:spacing w:before="102"/>
        <w:ind w:right="3727"/>
        <w:jc w:val="both"/>
        <w:rPr>
          <w:rFonts w:asciiTheme="minorHAnsi" w:hAnsiTheme="minorHAnsi" w:cstheme="minorHAnsi"/>
          <w:spacing w:val="29"/>
          <w:w w:val="82"/>
        </w:rPr>
      </w:pPr>
      <w:r w:rsidRPr="003C0B1C">
        <w:rPr>
          <w:rFonts w:asciiTheme="minorHAnsi" w:hAnsiTheme="minorHAnsi" w:cstheme="minorHAnsi"/>
          <w:spacing w:val="-1"/>
          <w:w w:val="105"/>
        </w:rPr>
        <w:t>Zvíř</w:t>
      </w:r>
      <w:r w:rsidRPr="003C0B1C">
        <w:rPr>
          <w:rFonts w:asciiTheme="minorHAnsi" w:hAnsiTheme="minorHAnsi" w:cstheme="minorHAnsi"/>
          <w:spacing w:val="-2"/>
          <w:w w:val="105"/>
        </w:rPr>
        <w:t>a</w:t>
      </w:r>
      <w:r w:rsidRPr="003C0B1C">
        <w:rPr>
          <w:rFonts w:asciiTheme="minorHAnsi" w:hAnsiTheme="minorHAnsi" w:cstheme="minorHAnsi"/>
          <w:spacing w:val="-1"/>
          <w:w w:val="105"/>
        </w:rPr>
        <w:t>tům</w:t>
      </w:r>
      <w:r w:rsidRPr="003C0B1C">
        <w:rPr>
          <w:rFonts w:asciiTheme="minorHAnsi" w:hAnsiTheme="minorHAnsi" w:cstheme="minorHAnsi"/>
          <w:spacing w:val="-13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nad</w:t>
      </w:r>
      <w:r w:rsidRPr="003C0B1C">
        <w:rPr>
          <w:rFonts w:asciiTheme="minorHAnsi" w:hAnsiTheme="minorHAnsi" w:cstheme="minorHAnsi"/>
          <w:spacing w:val="-12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100</w:t>
      </w:r>
      <w:r w:rsidRPr="003C0B1C">
        <w:rPr>
          <w:rFonts w:asciiTheme="minorHAnsi" w:hAnsiTheme="minorHAnsi" w:cstheme="minorHAnsi"/>
          <w:spacing w:val="-24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kg:</w:t>
      </w:r>
      <w:r w:rsidRPr="003C0B1C">
        <w:rPr>
          <w:rFonts w:asciiTheme="minorHAnsi" w:hAnsiTheme="minorHAnsi" w:cstheme="minorHAnsi"/>
          <w:spacing w:val="-12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5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kapek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(0,3</w:t>
      </w:r>
      <w:r w:rsidRPr="003C0B1C">
        <w:rPr>
          <w:rFonts w:asciiTheme="minorHAnsi" w:hAnsiTheme="minorHAnsi" w:cstheme="minorHAnsi"/>
          <w:spacing w:val="-25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ml)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na</w:t>
      </w:r>
      <w:r w:rsidRPr="003C0B1C">
        <w:rPr>
          <w:rFonts w:asciiTheme="minorHAnsi" w:hAnsiTheme="minorHAnsi" w:cstheme="minorHAnsi"/>
          <w:spacing w:val="-12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každých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100</w:t>
      </w:r>
      <w:r w:rsidRPr="003C0B1C">
        <w:rPr>
          <w:rFonts w:asciiTheme="minorHAnsi" w:hAnsiTheme="minorHAnsi" w:cstheme="minorHAnsi"/>
          <w:spacing w:val="-25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kg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hmotnosti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2x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denně</w:t>
      </w:r>
      <w:r w:rsidRPr="003C0B1C">
        <w:rPr>
          <w:rFonts w:asciiTheme="minorHAnsi" w:hAnsiTheme="minorHAnsi" w:cstheme="minorHAnsi"/>
          <w:spacing w:val="-2"/>
          <w:w w:val="105"/>
        </w:rPr>
        <w:t>.</w:t>
      </w:r>
      <w:r w:rsidRPr="003C0B1C">
        <w:rPr>
          <w:rFonts w:asciiTheme="minorHAnsi" w:hAnsiTheme="minorHAnsi" w:cstheme="minorHAnsi"/>
          <w:spacing w:val="29"/>
          <w:w w:val="82"/>
        </w:rPr>
        <w:t xml:space="preserve"> </w:t>
      </w:r>
    </w:p>
    <w:p w14:paraId="55989E93" w14:textId="77777777" w:rsidR="00206CF0" w:rsidRPr="003C0B1C" w:rsidRDefault="00206CF0" w:rsidP="007B4355">
      <w:pPr>
        <w:spacing w:before="102"/>
        <w:ind w:right="3727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  <w:spacing w:val="-4"/>
          <w:w w:val="105"/>
        </w:rPr>
        <w:t>P</w:t>
      </w:r>
      <w:r w:rsidRPr="003C0B1C">
        <w:rPr>
          <w:rFonts w:asciiTheme="minorHAnsi" w:hAnsiTheme="minorHAnsi" w:cstheme="minorHAnsi"/>
          <w:spacing w:val="-3"/>
          <w:w w:val="105"/>
        </w:rPr>
        <w:t>o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2"/>
          <w:w w:val="105"/>
        </w:rPr>
        <w:t>tř</w:t>
      </w:r>
      <w:r w:rsidRPr="003C0B1C">
        <w:rPr>
          <w:rFonts w:asciiTheme="minorHAnsi" w:hAnsiTheme="minorHAnsi" w:cstheme="minorHAnsi"/>
          <w:spacing w:val="-1"/>
          <w:w w:val="105"/>
        </w:rPr>
        <w:t>ech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2"/>
          <w:w w:val="105"/>
        </w:rPr>
        <w:t>t</w:t>
      </w:r>
      <w:r w:rsidRPr="003C0B1C">
        <w:rPr>
          <w:rFonts w:asciiTheme="minorHAnsi" w:hAnsiTheme="minorHAnsi" w:cstheme="minorHAnsi"/>
          <w:spacing w:val="-1"/>
          <w:w w:val="105"/>
        </w:rPr>
        <w:t>ýdnech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užívání</w:t>
      </w:r>
      <w:r w:rsidRPr="003C0B1C">
        <w:rPr>
          <w:rFonts w:asciiTheme="minorHAnsi" w:hAnsiTheme="minorHAnsi" w:cstheme="minorHAnsi"/>
          <w:spacing w:val="-14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následuje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jeden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2"/>
          <w:w w:val="105"/>
        </w:rPr>
        <w:t>t</w:t>
      </w:r>
      <w:r w:rsidRPr="003C0B1C">
        <w:rPr>
          <w:rFonts w:asciiTheme="minorHAnsi" w:hAnsiTheme="minorHAnsi" w:cstheme="minorHAnsi"/>
          <w:spacing w:val="-1"/>
          <w:w w:val="105"/>
        </w:rPr>
        <w:t>ýden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pauza.</w:t>
      </w:r>
      <w:r w:rsidRPr="003C0B1C">
        <w:rPr>
          <w:rFonts w:asciiTheme="minorHAnsi" w:hAnsiTheme="minorHAnsi" w:cstheme="minorHAnsi"/>
          <w:b/>
          <w:spacing w:val="-1"/>
          <w:w w:val="110"/>
        </w:rPr>
        <w:t xml:space="preserve"> </w:t>
      </w:r>
    </w:p>
    <w:p w14:paraId="5B085A59" w14:textId="74F2A1D4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 xml:space="preserve">Nepřekračujte doporučené denní dávkování! Není vhodný pro </w:t>
      </w:r>
      <w:r w:rsidR="00143410" w:rsidRPr="003C0B1C">
        <w:rPr>
          <w:rFonts w:asciiTheme="minorHAnsi" w:hAnsiTheme="minorHAnsi" w:cstheme="minorHAnsi"/>
        </w:rPr>
        <w:t xml:space="preserve">březí </w:t>
      </w:r>
      <w:r w:rsidRPr="003C0B1C">
        <w:rPr>
          <w:rFonts w:asciiTheme="minorHAnsi" w:hAnsiTheme="minorHAnsi" w:cstheme="minorHAnsi"/>
        </w:rPr>
        <w:t>samice. Nepodávejte při pokročilém zánětu plic</w:t>
      </w:r>
      <w:r w:rsidR="00166AA1">
        <w:rPr>
          <w:rFonts w:asciiTheme="minorHAnsi" w:hAnsiTheme="minorHAnsi" w:cstheme="minorHAnsi"/>
        </w:rPr>
        <w:t xml:space="preserve"> a</w:t>
      </w:r>
      <w:r w:rsidRPr="003C0B1C">
        <w:rPr>
          <w:rFonts w:asciiTheme="minorHAnsi" w:hAnsiTheme="minorHAnsi" w:cstheme="minorHAnsi"/>
        </w:rPr>
        <w:t xml:space="preserve"> tlustého střeva. Obsahuje stopy chininu – </w:t>
      </w:r>
      <w:r w:rsidR="00166AA1">
        <w:rPr>
          <w:rFonts w:asciiTheme="minorHAnsi" w:hAnsiTheme="minorHAnsi" w:cstheme="minorHAnsi"/>
        </w:rPr>
        <w:t>přestaňte podávat</w:t>
      </w:r>
      <w:r w:rsidR="00166AA1" w:rsidRPr="003C0B1C">
        <w:rPr>
          <w:rFonts w:asciiTheme="minorHAnsi" w:hAnsiTheme="minorHAnsi" w:cstheme="minorHAnsi"/>
        </w:rPr>
        <w:t xml:space="preserve"> </w:t>
      </w:r>
      <w:r w:rsidRPr="003C0B1C">
        <w:rPr>
          <w:rFonts w:asciiTheme="minorHAnsi" w:hAnsiTheme="minorHAnsi" w:cstheme="minorHAnsi"/>
        </w:rPr>
        <w:t xml:space="preserve">alespoň 1 týden před závodem. Během užívání přípravku zajistěte dostatečný příjem vody. Ukládejte mimo dosah dětí! Před použitím nutno protřepat. </w:t>
      </w:r>
    </w:p>
    <w:p w14:paraId="2152BCAD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  <w:b/>
        </w:rPr>
        <w:t xml:space="preserve">Skladování: </w:t>
      </w:r>
    </w:p>
    <w:p w14:paraId="7E1CF383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 xml:space="preserve">Výrobek je nutno skladovat v suchu a temnu, při teplotě 10-25°C. Chraňte před mrazem. </w:t>
      </w:r>
    </w:p>
    <w:p w14:paraId="3BED952A" w14:textId="77777777" w:rsidR="00C12506" w:rsidRPr="003C0B1C" w:rsidRDefault="00C12506" w:rsidP="00C12506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>Doporučujeme spotřebovat do tří měsíců po otevření.</w:t>
      </w:r>
    </w:p>
    <w:p w14:paraId="37B6F169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  <w:b/>
        </w:rPr>
        <w:t>Obsah:</w:t>
      </w:r>
      <w:r w:rsidRPr="003C0B1C">
        <w:rPr>
          <w:rFonts w:asciiTheme="minorHAnsi" w:hAnsiTheme="minorHAnsi" w:cstheme="minorHAnsi"/>
        </w:rPr>
        <w:t xml:space="preserve"> 30 ml</w:t>
      </w:r>
    </w:p>
    <w:p w14:paraId="005816B3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  <w:b/>
        </w:rPr>
        <w:t xml:space="preserve">Minimální trvanlivost </w:t>
      </w:r>
      <w:proofErr w:type="gramStart"/>
      <w:r w:rsidRPr="003C0B1C">
        <w:rPr>
          <w:rFonts w:asciiTheme="minorHAnsi" w:hAnsiTheme="minorHAnsi" w:cstheme="minorHAnsi"/>
          <w:b/>
        </w:rPr>
        <w:t>do</w:t>
      </w:r>
      <w:proofErr w:type="gramEnd"/>
      <w:r w:rsidRPr="003C0B1C">
        <w:rPr>
          <w:rFonts w:asciiTheme="minorHAnsi" w:hAnsiTheme="minorHAnsi" w:cstheme="minorHAnsi"/>
          <w:b/>
        </w:rPr>
        <w:t>:</w:t>
      </w:r>
    </w:p>
    <w:p w14:paraId="78AB381B" w14:textId="77777777" w:rsidR="00C12506" w:rsidRPr="003C0B1C" w:rsidRDefault="00C12506" w:rsidP="00C12506">
      <w:pPr>
        <w:spacing w:after="0"/>
        <w:jc w:val="both"/>
        <w:rPr>
          <w:rFonts w:asciiTheme="minorHAnsi" w:hAnsiTheme="minorHAnsi" w:cstheme="minorHAnsi"/>
          <w:b/>
        </w:rPr>
      </w:pPr>
      <w:r w:rsidRPr="003C0B1C">
        <w:rPr>
          <w:rFonts w:asciiTheme="minorHAnsi" w:hAnsiTheme="minorHAnsi" w:cstheme="minorHAnsi"/>
          <w:b/>
        </w:rPr>
        <w:t>Držitel rozhodnutí o schválení a výrobce:</w:t>
      </w:r>
    </w:p>
    <w:p w14:paraId="5B946BA7" w14:textId="77777777" w:rsidR="00C12506" w:rsidRPr="003C0B1C" w:rsidRDefault="00C12506" w:rsidP="00C12506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3C0B1C">
        <w:rPr>
          <w:rFonts w:asciiTheme="minorHAnsi" w:hAnsiTheme="minorHAnsi" w:cstheme="minorHAnsi"/>
        </w:rPr>
        <w:t>Energy</w:t>
      </w:r>
      <w:proofErr w:type="spellEnd"/>
      <w:r w:rsidRPr="003C0B1C">
        <w:rPr>
          <w:rFonts w:asciiTheme="minorHAnsi" w:hAnsiTheme="minorHAnsi" w:cstheme="minorHAnsi"/>
        </w:rPr>
        <w:t xml:space="preserve"> Group, a. s.</w:t>
      </w:r>
    </w:p>
    <w:p w14:paraId="67F2CBA5" w14:textId="77777777" w:rsidR="00C12506" w:rsidRPr="003C0B1C" w:rsidRDefault="00C12506" w:rsidP="00C12506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>Jeseniova 55, 130 00 Praha 3, ČR</w:t>
      </w:r>
    </w:p>
    <w:p w14:paraId="687B5AF2" w14:textId="77777777" w:rsidR="00C12506" w:rsidRPr="003C0B1C" w:rsidRDefault="00C12506" w:rsidP="00C12506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>Tel./fax: +420 283 853 853/54</w:t>
      </w:r>
    </w:p>
    <w:p w14:paraId="5F5CE63B" w14:textId="77777777" w:rsidR="00C12506" w:rsidRPr="002B09BC" w:rsidRDefault="00E21F3F" w:rsidP="00C12506">
      <w:pPr>
        <w:spacing w:after="0"/>
        <w:jc w:val="both"/>
        <w:rPr>
          <w:rFonts w:asciiTheme="minorHAnsi" w:hAnsiTheme="minorHAnsi" w:cstheme="minorHAnsi"/>
        </w:rPr>
      </w:pPr>
      <w:hyperlink r:id="rId6" w:history="1">
        <w:r w:rsidR="00C12506" w:rsidRPr="002B09BC">
          <w:rPr>
            <w:rStyle w:val="Hypertextovodkaz"/>
            <w:rFonts w:asciiTheme="minorHAnsi" w:hAnsiTheme="minorHAnsi" w:cstheme="minorHAnsi"/>
            <w:color w:val="auto"/>
            <w:u w:val="none"/>
          </w:rPr>
          <w:t>info@energy.cz</w:t>
        </w:r>
      </w:hyperlink>
      <w:r w:rsidR="00C12506" w:rsidRPr="002B09BC">
        <w:rPr>
          <w:rFonts w:asciiTheme="minorHAnsi" w:hAnsiTheme="minorHAnsi" w:cstheme="minorHAnsi"/>
        </w:rPr>
        <w:t xml:space="preserve">, </w:t>
      </w:r>
      <w:hyperlink r:id="rId7" w:history="1">
        <w:r w:rsidR="00C12506" w:rsidRPr="002B09BC">
          <w:rPr>
            <w:rStyle w:val="Hypertextovodkaz"/>
            <w:rFonts w:asciiTheme="minorHAnsi" w:hAnsiTheme="minorHAnsi" w:cstheme="minorHAnsi"/>
            <w:color w:val="auto"/>
            <w:u w:val="none"/>
          </w:rPr>
          <w:t>www.energyvet.cz</w:t>
        </w:r>
      </w:hyperlink>
    </w:p>
    <w:p w14:paraId="56F83876" w14:textId="77777777" w:rsidR="00C12506" w:rsidRDefault="00C12506" w:rsidP="002B09BC">
      <w:pPr>
        <w:pStyle w:val="Normlnweb"/>
        <w:rPr>
          <w:rFonts w:asciiTheme="minorHAnsi" w:hAnsiTheme="minorHAnsi" w:cstheme="minorHAnsi"/>
        </w:rPr>
      </w:pPr>
      <w:r w:rsidRPr="00920FAA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Pr="00C12506">
        <w:rPr>
          <w:rFonts w:asciiTheme="minorHAnsi" w:hAnsiTheme="minorHAnsi" w:cstheme="minorHAnsi"/>
          <w:sz w:val="22"/>
          <w:szCs w:val="22"/>
        </w:rPr>
        <w:t xml:space="preserve"> 083-15/C</w:t>
      </w:r>
    </w:p>
    <w:p w14:paraId="3A5F26D7" w14:textId="77777777" w:rsidR="00206CF0" w:rsidRPr="003C0B1C" w:rsidRDefault="00206CF0" w:rsidP="002B09BC">
      <w:pPr>
        <w:pStyle w:val="Normlnweb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  <w:b/>
        </w:rPr>
        <w:lastRenderedPageBreak/>
        <w:t>Krabička – text</w:t>
      </w:r>
    </w:p>
    <w:p w14:paraId="1521A365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  <w:sz w:val="36"/>
          <w:szCs w:val="36"/>
        </w:rPr>
      </w:pPr>
      <w:r w:rsidRPr="003C0B1C">
        <w:rPr>
          <w:rFonts w:asciiTheme="minorHAnsi" w:hAnsiTheme="minorHAnsi" w:cstheme="minorHAnsi"/>
          <w:b/>
          <w:sz w:val="36"/>
          <w:szCs w:val="36"/>
        </w:rPr>
        <w:t>VIROVET</w:t>
      </w:r>
    </w:p>
    <w:p w14:paraId="46862226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  <w:spacing w:val="-1"/>
        </w:rPr>
      </w:pPr>
      <w:r w:rsidRPr="003C0B1C">
        <w:rPr>
          <w:rFonts w:asciiTheme="minorHAnsi" w:hAnsiTheme="minorHAnsi" w:cstheme="minorHAnsi"/>
        </w:rPr>
        <w:t>Veterinární přípravek – kapky</w:t>
      </w:r>
    </w:p>
    <w:p w14:paraId="1200D033" w14:textId="77777777" w:rsidR="00C12506" w:rsidRPr="002B09BC" w:rsidRDefault="00C12506" w:rsidP="002B09BC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2B09BC">
        <w:rPr>
          <w:rFonts w:ascii="Calibri" w:hAnsi="Calibri" w:cs="Calibri"/>
          <w:color w:val="000000"/>
          <w:sz w:val="22"/>
          <w:szCs w:val="22"/>
        </w:rPr>
        <w:t>Přírodní bylinný koncentrát podporující odolnost a obranyschopnost zvířat. Může optimalizovat činnost plic i celého respiračního systému, funkci tlustého střeva, kvalitu kůže a osrstění. Ovlivňovat imunitní reakce a tvorbu protilátek. Zkracovat dobu rekonvalescence při infekcích dýchacích cest. Tlumit akutní záněty žaludku a slinivky, nervové tkáně a mléčné žlázy. Působit na falešnou březost a separační úzkost. Stimulovat tvorbu moči a rozpouštění močových kamenů.</w:t>
      </w:r>
    </w:p>
    <w:p w14:paraId="443FE348" w14:textId="77777777" w:rsidR="00C12506" w:rsidRPr="002B09BC" w:rsidRDefault="00C12506" w:rsidP="002B09BC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2B09BC">
        <w:rPr>
          <w:rFonts w:ascii="Calibri" w:hAnsi="Calibri" w:cs="Calibri"/>
          <w:color w:val="000000"/>
          <w:sz w:val="22"/>
          <w:szCs w:val="22"/>
        </w:rPr>
        <w:t xml:space="preserve"> (Při využití alternativního přístupu odpovídá ve schématu Pentagram </w:t>
      </w:r>
      <w:proofErr w:type="spellStart"/>
      <w:r w:rsidRPr="002B09BC">
        <w:rPr>
          <w:rFonts w:ascii="Calibri" w:hAnsi="Calibri" w:cs="Calibri"/>
          <w:color w:val="000000"/>
          <w:sz w:val="22"/>
          <w:szCs w:val="22"/>
        </w:rPr>
        <w:t>Energyvet</w:t>
      </w:r>
      <w:proofErr w:type="spellEnd"/>
      <w:r w:rsidRPr="002B09BC">
        <w:rPr>
          <w:rFonts w:ascii="Calibri" w:hAnsi="Calibri" w:cs="Calibri"/>
          <w:color w:val="000000"/>
          <w:sz w:val="22"/>
          <w:szCs w:val="22"/>
        </w:rPr>
        <w:t xml:space="preserve"> elementu Kov).</w:t>
      </w:r>
    </w:p>
    <w:p w14:paraId="496BFCD7" w14:textId="77777777" w:rsidR="00F702D8" w:rsidRDefault="00206CF0" w:rsidP="00F702D8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3C0B1C">
        <w:rPr>
          <w:rFonts w:asciiTheme="minorHAnsi" w:hAnsiTheme="minorHAnsi" w:cstheme="minorHAnsi"/>
          <w:b/>
        </w:rPr>
        <w:t>Složení:</w:t>
      </w:r>
      <w:r w:rsidRPr="003C0B1C">
        <w:rPr>
          <w:rFonts w:asciiTheme="minorHAnsi" w:hAnsiTheme="minorHAnsi" w:cstheme="minorHAnsi"/>
        </w:rPr>
        <w:t xml:space="preserve"> </w:t>
      </w:r>
    </w:p>
    <w:p w14:paraId="64165FF4" w14:textId="77777777" w:rsidR="00F702D8" w:rsidRPr="009F3DEB" w:rsidRDefault="00F702D8" w:rsidP="00F702D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cs-CZ"/>
        </w:rPr>
        <w:t>B</w:t>
      </w:r>
      <w:r w:rsidRPr="009F3DEB">
        <w:rPr>
          <w:rFonts w:asciiTheme="minorHAnsi" w:eastAsia="Times New Roman" w:hAnsiTheme="minorHAnsi" w:cstheme="minorHAnsi"/>
          <w:lang w:eastAsia="cs-CZ"/>
        </w:rPr>
        <w:t>ylinný extrakt 82,6 % (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Eupatorium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perfoliatum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Armoracia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rusticana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Cnicus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benedictus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Thymus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serpyllum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Sanguisorba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officinalis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Betonica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officinalis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Cinchona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officinalis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Nasturtium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officinale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Tilia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cordata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Tropaeolum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majus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Verbascum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thapsiforme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Citrus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paradisi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Glycyrrhiza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glabra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Inula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helenium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Aframomum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melegueta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), sorbitol – zahušťovadlo, celulóza – zahušťovadlo, voda,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xanthan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– zahušťovadlo,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sorbát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 xml:space="preserve"> draselný – </w:t>
      </w:r>
      <w:proofErr w:type="spellStart"/>
      <w:r w:rsidRPr="009F3DEB">
        <w:rPr>
          <w:rFonts w:asciiTheme="minorHAnsi" w:eastAsia="Times New Roman" w:hAnsiTheme="minorHAnsi" w:cstheme="minorHAnsi"/>
          <w:lang w:eastAsia="cs-CZ"/>
        </w:rPr>
        <w:t>konzervant</w:t>
      </w:r>
      <w:proofErr w:type="spellEnd"/>
      <w:r w:rsidRPr="009F3DEB">
        <w:rPr>
          <w:rFonts w:asciiTheme="minorHAnsi" w:eastAsia="Times New Roman" w:hAnsiTheme="minorHAnsi" w:cstheme="minorHAnsi"/>
          <w:lang w:eastAsia="cs-CZ"/>
        </w:rPr>
        <w:t>, směs silic 0,30 %, grapefruitový extrakt ˂0,0001 %.</w:t>
      </w:r>
    </w:p>
    <w:p w14:paraId="33A94C91" w14:textId="77777777" w:rsidR="00206CF0" w:rsidRPr="003C0B1C" w:rsidRDefault="00206CF0" w:rsidP="00F702D8">
      <w:pPr>
        <w:pStyle w:val="Zkladntext"/>
        <w:spacing w:before="102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0EB134C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  <w:spacing w:val="-1"/>
          <w:w w:val="110"/>
        </w:rPr>
      </w:pPr>
      <w:r w:rsidRPr="003C0B1C">
        <w:rPr>
          <w:rFonts w:asciiTheme="minorHAnsi" w:hAnsiTheme="minorHAnsi" w:cstheme="minorHAnsi"/>
          <w:b/>
        </w:rPr>
        <w:t>Doporučené dávkování:</w:t>
      </w:r>
    </w:p>
    <w:p w14:paraId="554FFC10" w14:textId="77777777" w:rsidR="00206CF0" w:rsidRPr="003C0B1C" w:rsidRDefault="00206CF0" w:rsidP="007B4355">
      <w:pPr>
        <w:spacing w:before="102" w:after="0"/>
        <w:ind w:right="4224"/>
        <w:jc w:val="both"/>
        <w:rPr>
          <w:rFonts w:asciiTheme="minorHAnsi" w:hAnsiTheme="minorHAnsi" w:cstheme="minorHAnsi"/>
          <w:spacing w:val="-1"/>
          <w:w w:val="105"/>
        </w:rPr>
      </w:pPr>
      <w:r w:rsidRPr="003C0B1C">
        <w:rPr>
          <w:rFonts w:asciiTheme="minorHAnsi" w:hAnsiTheme="minorHAnsi" w:cstheme="minorHAnsi"/>
          <w:spacing w:val="-1"/>
          <w:w w:val="110"/>
        </w:rPr>
        <w:t>D</w:t>
      </w:r>
      <w:r w:rsidRPr="003C0B1C">
        <w:rPr>
          <w:rFonts w:asciiTheme="minorHAnsi" w:hAnsiTheme="minorHAnsi" w:cstheme="minorHAnsi"/>
          <w:spacing w:val="-2"/>
          <w:w w:val="110"/>
        </w:rPr>
        <w:t>robným</w:t>
      </w:r>
      <w:r w:rsidRPr="003C0B1C">
        <w:rPr>
          <w:rFonts w:asciiTheme="minorHAnsi" w:hAnsiTheme="minorHAnsi" w:cstheme="minorHAnsi"/>
          <w:spacing w:val="-28"/>
          <w:w w:val="110"/>
        </w:rPr>
        <w:t xml:space="preserve"> </w:t>
      </w:r>
      <w:r w:rsidRPr="003C0B1C">
        <w:rPr>
          <w:rFonts w:asciiTheme="minorHAnsi" w:hAnsiTheme="minorHAnsi" w:cstheme="minorHAnsi"/>
          <w:spacing w:val="-1"/>
          <w:w w:val="110"/>
        </w:rPr>
        <w:t>z</w:t>
      </w:r>
      <w:r w:rsidRPr="003C0B1C">
        <w:rPr>
          <w:rFonts w:asciiTheme="minorHAnsi" w:hAnsiTheme="minorHAnsi" w:cstheme="minorHAnsi"/>
          <w:spacing w:val="-2"/>
          <w:w w:val="110"/>
        </w:rPr>
        <w:t>vířatům</w:t>
      </w:r>
      <w:r w:rsidRPr="003C0B1C">
        <w:rPr>
          <w:rFonts w:asciiTheme="minorHAnsi" w:hAnsiTheme="minorHAnsi" w:cstheme="minorHAnsi"/>
          <w:spacing w:val="-28"/>
          <w:w w:val="110"/>
        </w:rPr>
        <w:t xml:space="preserve"> </w:t>
      </w:r>
      <w:r w:rsidRPr="003C0B1C">
        <w:rPr>
          <w:rFonts w:asciiTheme="minorHAnsi" w:hAnsiTheme="minorHAnsi" w:cstheme="minorHAnsi"/>
          <w:w w:val="110"/>
        </w:rPr>
        <w:t>do</w:t>
      </w:r>
      <w:r w:rsidRPr="003C0B1C">
        <w:rPr>
          <w:rFonts w:asciiTheme="minorHAnsi" w:hAnsiTheme="minorHAnsi" w:cstheme="minorHAnsi"/>
          <w:spacing w:val="-28"/>
          <w:w w:val="110"/>
        </w:rPr>
        <w:t xml:space="preserve"> </w:t>
      </w:r>
      <w:r w:rsidRPr="003C0B1C">
        <w:rPr>
          <w:rFonts w:asciiTheme="minorHAnsi" w:hAnsiTheme="minorHAnsi" w:cstheme="minorHAnsi"/>
          <w:w w:val="110"/>
        </w:rPr>
        <w:t>10</w:t>
      </w:r>
      <w:r w:rsidRPr="003C0B1C">
        <w:rPr>
          <w:rFonts w:asciiTheme="minorHAnsi" w:hAnsiTheme="minorHAnsi" w:cstheme="minorHAnsi"/>
          <w:spacing w:val="-35"/>
          <w:w w:val="110"/>
        </w:rPr>
        <w:t xml:space="preserve"> </w:t>
      </w:r>
      <w:r w:rsidRPr="003C0B1C">
        <w:rPr>
          <w:rFonts w:asciiTheme="minorHAnsi" w:hAnsiTheme="minorHAnsi" w:cstheme="minorHAnsi"/>
          <w:spacing w:val="-2"/>
          <w:w w:val="110"/>
        </w:rPr>
        <w:t>kg:</w:t>
      </w:r>
      <w:r w:rsidRPr="003C0B1C">
        <w:rPr>
          <w:rFonts w:asciiTheme="minorHAnsi" w:hAnsiTheme="minorHAnsi" w:cstheme="minorHAnsi"/>
          <w:spacing w:val="-27"/>
          <w:w w:val="110"/>
        </w:rPr>
        <w:t xml:space="preserve"> </w:t>
      </w:r>
      <w:r w:rsidRPr="003C0B1C">
        <w:rPr>
          <w:rFonts w:asciiTheme="minorHAnsi" w:hAnsiTheme="minorHAnsi" w:cstheme="minorHAnsi"/>
          <w:w w:val="110"/>
        </w:rPr>
        <w:t>2</w:t>
      </w:r>
      <w:r w:rsidRPr="003C0B1C">
        <w:rPr>
          <w:rFonts w:asciiTheme="minorHAnsi" w:hAnsiTheme="minorHAnsi" w:cstheme="minorHAnsi"/>
          <w:spacing w:val="-27"/>
          <w:w w:val="110"/>
        </w:rPr>
        <w:t xml:space="preserve"> </w:t>
      </w:r>
      <w:r w:rsidRPr="003C0B1C">
        <w:rPr>
          <w:rFonts w:asciiTheme="minorHAnsi" w:hAnsiTheme="minorHAnsi" w:cstheme="minorHAnsi"/>
          <w:spacing w:val="1"/>
          <w:w w:val="110"/>
        </w:rPr>
        <w:t>kapky</w:t>
      </w:r>
      <w:r w:rsidRPr="003C0B1C">
        <w:rPr>
          <w:rFonts w:asciiTheme="minorHAnsi" w:hAnsiTheme="minorHAnsi" w:cstheme="minorHAnsi"/>
          <w:spacing w:val="-28"/>
          <w:w w:val="110"/>
        </w:rPr>
        <w:t xml:space="preserve"> </w:t>
      </w:r>
      <w:r w:rsidRPr="003C0B1C">
        <w:rPr>
          <w:rFonts w:asciiTheme="minorHAnsi" w:hAnsiTheme="minorHAnsi" w:cstheme="minorHAnsi"/>
          <w:w w:val="110"/>
        </w:rPr>
        <w:t>2x</w:t>
      </w:r>
      <w:r w:rsidRPr="003C0B1C">
        <w:rPr>
          <w:rFonts w:asciiTheme="minorHAnsi" w:hAnsiTheme="minorHAnsi" w:cstheme="minorHAnsi"/>
          <w:spacing w:val="-27"/>
          <w:w w:val="110"/>
        </w:rPr>
        <w:t xml:space="preserve"> </w:t>
      </w:r>
      <w:r w:rsidRPr="003C0B1C">
        <w:rPr>
          <w:rFonts w:asciiTheme="minorHAnsi" w:hAnsiTheme="minorHAnsi" w:cstheme="minorHAnsi"/>
          <w:w w:val="110"/>
        </w:rPr>
        <w:t>denně;</w:t>
      </w:r>
    </w:p>
    <w:p w14:paraId="7885C727" w14:textId="36ADA323" w:rsidR="00206CF0" w:rsidRPr="003C0B1C" w:rsidRDefault="00206CF0" w:rsidP="007B4355">
      <w:pPr>
        <w:spacing w:after="0"/>
        <w:ind w:right="22"/>
        <w:jc w:val="both"/>
        <w:rPr>
          <w:rFonts w:asciiTheme="minorHAnsi" w:hAnsiTheme="minorHAnsi" w:cstheme="minorHAnsi"/>
          <w:spacing w:val="-1"/>
          <w:w w:val="105"/>
        </w:rPr>
      </w:pPr>
      <w:r w:rsidRPr="003C0B1C">
        <w:rPr>
          <w:rFonts w:asciiTheme="minorHAnsi" w:hAnsiTheme="minorHAnsi" w:cstheme="minorHAnsi"/>
          <w:spacing w:val="-1"/>
          <w:w w:val="105"/>
        </w:rPr>
        <w:t>Zvíř</w:t>
      </w:r>
      <w:r w:rsidRPr="003C0B1C">
        <w:rPr>
          <w:rFonts w:asciiTheme="minorHAnsi" w:hAnsiTheme="minorHAnsi" w:cstheme="minorHAnsi"/>
          <w:spacing w:val="-2"/>
          <w:w w:val="105"/>
        </w:rPr>
        <w:t>a</w:t>
      </w:r>
      <w:r w:rsidRPr="003C0B1C">
        <w:rPr>
          <w:rFonts w:asciiTheme="minorHAnsi" w:hAnsiTheme="minorHAnsi" w:cstheme="minorHAnsi"/>
          <w:spacing w:val="-1"/>
          <w:w w:val="105"/>
        </w:rPr>
        <w:t>tům</w:t>
      </w:r>
      <w:r w:rsidRPr="003C0B1C">
        <w:rPr>
          <w:rFonts w:asciiTheme="minorHAnsi" w:hAnsiTheme="minorHAnsi" w:cstheme="minorHAnsi"/>
          <w:spacing w:val="-9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nad</w:t>
      </w:r>
      <w:r w:rsidRPr="003C0B1C">
        <w:rPr>
          <w:rFonts w:asciiTheme="minorHAnsi" w:hAnsiTheme="minorHAnsi" w:cstheme="minorHAnsi"/>
          <w:spacing w:val="-9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10</w:t>
      </w:r>
      <w:r w:rsidRPr="003C0B1C">
        <w:rPr>
          <w:rFonts w:asciiTheme="minorHAnsi" w:hAnsiTheme="minorHAnsi" w:cstheme="minorHAnsi"/>
          <w:spacing w:val="-22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kg</w:t>
      </w:r>
      <w:r w:rsidRPr="003C0B1C">
        <w:rPr>
          <w:rFonts w:asciiTheme="minorHAnsi" w:hAnsiTheme="minorHAnsi" w:cstheme="minorHAnsi"/>
          <w:spacing w:val="-9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do</w:t>
      </w:r>
      <w:r w:rsidRPr="003C0B1C">
        <w:rPr>
          <w:rFonts w:asciiTheme="minorHAnsi" w:hAnsiTheme="minorHAnsi" w:cstheme="minorHAnsi"/>
          <w:spacing w:val="-9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100</w:t>
      </w:r>
      <w:r w:rsidRPr="003C0B1C">
        <w:rPr>
          <w:rFonts w:asciiTheme="minorHAnsi" w:hAnsiTheme="minorHAnsi" w:cstheme="minorHAnsi"/>
          <w:spacing w:val="-22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kg:</w:t>
      </w:r>
      <w:r w:rsidRPr="003C0B1C">
        <w:rPr>
          <w:rFonts w:asciiTheme="minorHAnsi" w:hAnsiTheme="minorHAnsi" w:cstheme="minorHAnsi"/>
          <w:spacing w:val="-8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</w:t>
      </w:r>
      <w:r w:rsidRPr="003C0B1C">
        <w:rPr>
          <w:rFonts w:asciiTheme="minorHAnsi" w:hAnsiTheme="minorHAnsi" w:cstheme="minorHAnsi"/>
          <w:spacing w:val="-8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kapku</w:t>
      </w:r>
      <w:r w:rsidRPr="003C0B1C">
        <w:rPr>
          <w:rFonts w:asciiTheme="minorHAnsi" w:hAnsiTheme="minorHAnsi" w:cstheme="minorHAnsi"/>
          <w:spacing w:val="-7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na</w:t>
      </w:r>
      <w:r w:rsidRPr="003C0B1C">
        <w:rPr>
          <w:rFonts w:asciiTheme="minorHAnsi" w:hAnsiTheme="minorHAnsi" w:cstheme="minorHAnsi"/>
          <w:spacing w:val="-8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každých</w:t>
      </w:r>
      <w:r w:rsidRPr="003C0B1C">
        <w:rPr>
          <w:rFonts w:asciiTheme="minorHAnsi" w:hAnsiTheme="minorHAnsi" w:cstheme="minorHAnsi"/>
          <w:spacing w:val="-7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započa</w:t>
      </w:r>
      <w:r w:rsidRPr="003C0B1C">
        <w:rPr>
          <w:rFonts w:asciiTheme="minorHAnsi" w:hAnsiTheme="minorHAnsi" w:cstheme="minorHAnsi"/>
          <w:spacing w:val="-2"/>
          <w:w w:val="105"/>
        </w:rPr>
        <w:t>t</w:t>
      </w:r>
      <w:r w:rsidRPr="003C0B1C">
        <w:rPr>
          <w:rFonts w:asciiTheme="minorHAnsi" w:hAnsiTheme="minorHAnsi" w:cstheme="minorHAnsi"/>
          <w:spacing w:val="-1"/>
          <w:w w:val="105"/>
        </w:rPr>
        <w:t>ých</w:t>
      </w:r>
      <w:r w:rsidRPr="003C0B1C">
        <w:rPr>
          <w:rFonts w:asciiTheme="minorHAnsi" w:hAnsiTheme="minorHAnsi" w:cstheme="minorHAnsi"/>
          <w:spacing w:val="-8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10</w:t>
      </w:r>
      <w:r w:rsidRPr="003C0B1C">
        <w:rPr>
          <w:rFonts w:asciiTheme="minorHAnsi" w:hAnsiTheme="minorHAnsi" w:cstheme="minorHAnsi"/>
          <w:spacing w:val="-23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kg</w:t>
      </w:r>
      <w:r w:rsidRPr="003C0B1C">
        <w:rPr>
          <w:rFonts w:asciiTheme="minorHAnsi" w:hAnsiTheme="minorHAnsi" w:cstheme="minorHAnsi"/>
          <w:spacing w:val="-7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hmotnosti</w:t>
      </w:r>
      <w:r w:rsidR="00F702D8">
        <w:rPr>
          <w:rFonts w:asciiTheme="minorHAnsi" w:hAnsiTheme="minorHAnsi" w:cstheme="minorHAnsi"/>
          <w:w w:val="105"/>
        </w:rPr>
        <w:t xml:space="preserve"> </w:t>
      </w:r>
      <w:r w:rsidR="00F702D8" w:rsidRPr="003C0B1C">
        <w:rPr>
          <w:rFonts w:asciiTheme="minorHAnsi" w:hAnsiTheme="minorHAnsi" w:cstheme="minorHAnsi"/>
          <w:w w:val="105"/>
        </w:rPr>
        <w:t>2x</w:t>
      </w:r>
      <w:r w:rsidR="00F702D8" w:rsidRPr="003C0B1C">
        <w:rPr>
          <w:rFonts w:asciiTheme="minorHAnsi" w:hAnsiTheme="minorHAnsi" w:cstheme="minorHAnsi"/>
          <w:spacing w:val="-8"/>
          <w:w w:val="105"/>
        </w:rPr>
        <w:t xml:space="preserve"> </w:t>
      </w:r>
      <w:r w:rsidR="00F702D8" w:rsidRPr="003C0B1C">
        <w:rPr>
          <w:rFonts w:asciiTheme="minorHAnsi" w:hAnsiTheme="minorHAnsi" w:cstheme="minorHAnsi"/>
          <w:w w:val="105"/>
        </w:rPr>
        <w:t>denně</w:t>
      </w:r>
      <w:r w:rsidRPr="003C0B1C">
        <w:rPr>
          <w:rFonts w:asciiTheme="minorHAnsi" w:hAnsiTheme="minorHAnsi" w:cstheme="minorHAnsi"/>
          <w:w w:val="105"/>
        </w:rPr>
        <w:t>;</w:t>
      </w:r>
    </w:p>
    <w:p w14:paraId="0BAA8CE2" w14:textId="77777777" w:rsidR="00F702D8" w:rsidRDefault="00206CF0" w:rsidP="007B4355">
      <w:pPr>
        <w:spacing w:before="102"/>
        <w:ind w:right="3727"/>
        <w:jc w:val="both"/>
        <w:rPr>
          <w:rFonts w:asciiTheme="minorHAnsi" w:hAnsiTheme="minorHAnsi" w:cstheme="minorHAnsi"/>
          <w:spacing w:val="29"/>
          <w:w w:val="82"/>
        </w:rPr>
      </w:pPr>
      <w:r w:rsidRPr="003C0B1C">
        <w:rPr>
          <w:rFonts w:asciiTheme="minorHAnsi" w:hAnsiTheme="minorHAnsi" w:cstheme="minorHAnsi"/>
          <w:spacing w:val="-1"/>
          <w:w w:val="105"/>
        </w:rPr>
        <w:t>Zvíř</w:t>
      </w:r>
      <w:r w:rsidRPr="003C0B1C">
        <w:rPr>
          <w:rFonts w:asciiTheme="minorHAnsi" w:hAnsiTheme="minorHAnsi" w:cstheme="minorHAnsi"/>
          <w:spacing w:val="-2"/>
          <w:w w:val="105"/>
        </w:rPr>
        <w:t>a</w:t>
      </w:r>
      <w:r w:rsidRPr="003C0B1C">
        <w:rPr>
          <w:rFonts w:asciiTheme="minorHAnsi" w:hAnsiTheme="minorHAnsi" w:cstheme="minorHAnsi"/>
          <w:spacing w:val="-1"/>
          <w:w w:val="105"/>
        </w:rPr>
        <w:t>tům</w:t>
      </w:r>
      <w:r w:rsidRPr="003C0B1C">
        <w:rPr>
          <w:rFonts w:asciiTheme="minorHAnsi" w:hAnsiTheme="minorHAnsi" w:cstheme="minorHAnsi"/>
          <w:spacing w:val="-13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nad</w:t>
      </w:r>
      <w:r w:rsidRPr="003C0B1C">
        <w:rPr>
          <w:rFonts w:asciiTheme="minorHAnsi" w:hAnsiTheme="minorHAnsi" w:cstheme="minorHAnsi"/>
          <w:spacing w:val="-12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100</w:t>
      </w:r>
      <w:r w:rsidRPr="003C0B1C">
        <w:rPr>
          <w:rFonts w:asciiTheme="minorHAnsi" w:hAnsiTheme="minorHAnsi" w:cstheme="minorHAnsi"/>
          <w:spacing w:val="-24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kg:</w:t>
      </w:r>
      <w:r w:rsidRPr="003C0B1C">
        <w:rPr>
          <w:rFonts w:asciiTheme="minorHAnsi" w:hAnsiTheme="minorHAnsi" w:cstheme="minorHAnsi"/>
          <w:spacing w:val="-12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5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kapek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(0,3</w:t>
      </w:r>
      <w:r w:rsidRPr="003C0B1C">
        <w:rPr>
          <w:rFonts w:asciiTheme="minorHAnsi" w:hAnsiTheme="minorHAnsi" w:cstheme="minorHAnsi"/>
          <w:spacing w:val="-25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ml)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na</w:t>
      </w:r>
      <w:r w:rsidRPr="003C0B1C">
        <w:rPr>
          <w:rFonts w:asciiTheme="minorHAnsi" w:hAnsiTheme="minorHAnsi" w:cstheme="minorHAnsi"/>
          <w:spacing w:val="-12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každých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100</w:t>
      </w:r>
      <w:r w:rsidRPr="003C0B1C">
        <w:rPr>
          <w:rFonts w:asciiTheme="minorHAnsi" w:hAnsiTheme="minorHAnsi" w:cstheme="minorHAnsi"/>
          <w:spacing w:val="-25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kg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hmotnosti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2x</w:t>
      </w:r>
      <w:r w:rsidRPr="003C0B1C">
        <w:rPr>
          <w:rFonts w:asciiTheme="minorHAnsi" w:hAnsiTheme="minorHAnsi" w:cstheme="minorHAnsi"/>
          <w:spacing w:val="-11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denně</w:t>
      </w:r>
      <w:r w:rsidRPr="003C0B1C">
        <w:rPr>
          <w:rFonts w:asciiTheme="minorHAnsi" w:hAnsiTheme="minorHAnsi" w:cstheme="minorHAnsi"/>
          <w:spacing w:val="-2"/>
          <w:w w:val="105"/>
        </w:rPr>
        <w:t>.</w:t>
      </w:r>
      <w:r w:rsidRPr="003C0B1C">
        <w:rPr>
          <w:rFonts w:asciiTheme="minorHAnsi" w:hAnsiTheme="minorHAnsi" w:cstheme="minorHAnsi"/>
          <w:spacing w:val="29"/>
          <w:w w:val="82"/>
        </w:rPr>
        <w:t xml:space="preserve"> </w:t>
      </w:r>
    </w:p>
    <w:p w14:paraId="3F362A90" w14:textId="28EB7A2B" w:rsidR="00206CF0" w:rsidRPr="003C0B1C" w:rsidRDefault="00206CF0" w:rsidP="007B4355">
      <w:pPr>
        <w:spacing w:before="102"/>
        <w:ind w:right="3727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  <w:spacing w:val="-4"/>
          <w:w w:val="105"/>
        </w:rPr>
        <w:t>P</w:t>
      </w:r>
      <w:r w:rsidRPr="003C0B1C">
        <w:rPr>
          <w:rFonts w:asciiTheme="minorHAnsi" w:hAnsiTheme="minorHAnsi" w:cstheme="minorHAnsi"/>
          <w:spacing w:val="-3"/>
          <w:w w:val="105"/>
        </w:rPr>
        <w:t>o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2"/>
          <w:w w:val="105"/>
        </w:rPr>
        <w:t>tř</w:t>
      </w:r>
      <w:r w:rsidRPr="003C0B1C">
        <w:rPr>
          <w:rFonts w:asciiTheme="minorHAnsi" w:hAnsiTheme="minorHAnsi" w:cstheme="minorHAnsi"/>
          <w:spacing w:val="-1"/>
          <w:w w:val="105"/>
        </w:rPr>
        <w:t>ech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2"/>
          <w:w w:val="105"/>
        </w:rPr>
        <w:t>t</w:t>
      </w:r>
      <w:r w:rsidRPr="003C0B1C">
        <w:rPr>
          <w:rFonts w:asciiTheme="minorHAnsi" w:hAnsiTheme="minorHAnsi" w:cstheme="minorHAnsi"/>
          <w:spacing w:val="-1"/>
          <w:w w:val="105"/>
        </w:rPr>
        <w:t>ýdnech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1"/>
          <w:w w:val="105"/>
        </w:rPr>
        <w:t>užívání</w:t>
      </w:r>
      <w:r w:rsidRPr="003C0B1C">
        <w:rPr>
          <w:rFonts w:asciiTheme="minorHAnsi" w:hAnsiTheme="minorHAnsi" w:cstheme="minorHAnsi"/>
          <w:spacing w:val="-14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následuje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jeden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spacing w:val="-2"/>
          <w:w w:val="105"/>
        </w:rPr>
        <w:t>t</w:t>
      </w:r>
      <w:r w:rsidRPr="003C0B1C">
        <w:rPr>
          <w:rFonts w:asciiTheme="minorHAnsi" w:hAnsiTheme="minorHAnsi" w:cstheme="minorHAnsi"/>
          <w:spacing w:val="-1"/>
          <w:w w:val="105"/>
        </w:rPr>
        <w:t>ýden</w:t>
      </w:r>
      <w:r w:rsidRPr="003C0B1C">
        <w:rPr>
          <w:rFonts w:asciiTheme="minorHAnsi" w:hAnsiTheme="minorHAnsi" w:cstheme="minorHAnsi"/>
          <w:spacing w:val="-15"/>
          <w:w w:val="105"/>
        </w:rPr>
        <w:t xml:space="preserve"> </w:t>
      </w:r>
      <w:r w:rsidRPr="003C0B1C">
        <w:rPr>
          <w:rFonts w:asciiTheme="minorHAnsi" w:hAnsiTheme="minorHAnsi" w:cstheme="minorHAnsi"/>
          <w:w w:val="105"/>
        </w:rPr>
        <w:t>pauza.</w:t>
      </w:r>
      <w:r w:rsidRPr="003C0B1C">
        <w:rPr>
          <w:rFonts w:asciiTheme="minorHAnsi" w:hAnsiTheme="minorHAnsi" w:cstheme="minorHAnsi"/>
          <w:b/>
          <w:spacing w:val="-1"/>
          <w:w w:val="110"/>
        </w:rPr>
        <w:t xml:space="preserve"> </w:t>
      </w:r>
    </w:p>
    <w:p w14:paraId="1C0BB8D9" w14:textId="4EC34790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 xml:space="preserve">Nepřekračujte doporučené denní dávkování! Není vhodný pro </w:t>
      </w:r>
      <w:r w:rsidR="00143410" w:rsidRPr="003C0B1C">
        <w:rPr>
          <w:rFonts w:asciiTheme="minorHAnsi" w:hAnsiTheme="minorHAnsi" w:cstheme="minorHAnsi"/>
        </w:rPr>
        <w:t xml:space="preserve">březí </w:t>
      </w:r>
      <w:r w:rsidRPr="003C0B1C">
        <w:rPr>
          <w:rFonts w:asciiTheme="minorHAnsi" w:hAnsiTheme="minorHAnsi" w:cstheme="minorHAnsi"/>
        </w:rPr>
        <w:t>samice. Nepodávejte při pokročilém zánětu plic (</w:t>
      </w:r>
      <w:r w:rsidR="00F702D8">
        <w:rPr>
          <w:rFonts w:asciiTheme="minorHAnsi" w:hAnsiTheme="minorHAnsi" w:cstheme="minorHAnsi"/>
        </w:rPr>
        <w:t xml:space="preserve">a </w:t>
      </w:r>
      <w:r w:rsidRPr="003C0B1C">
        <w:rPr>
          <w:rFonts w:asciiTheme="minorHAnsi" w:hAnsiTheme="minorHAnsi" w:cstheme="minorHAnsi"/>
        </w:rPr>
        <w:t xml:space="preserve">tlustého střeva. Obsahuje stopy chininu – </w:t>
      </w:r>
      <w:r w:rsidR="00F702D8">
        <w:rPr>
          <w:rFonts w:asciiTheme="minorHAnsi" w:hAnsiTheme="minorHAnsi" w:cstheme="minorHAnsi"/>
        </w:rPr>
        <w:t>přestaňte podávat</w:t>
      </w:r>
      <w:r w:rsidR="00F702D8" w:rsidRPr="003C0B1C">
        <w:rPr>
          <w:rFonts w:asciiTheme="minorHAnsi" w:hAnsiTheme="minorHAnsi" w:cstheme="minorHAnsi"/>
        </w:rPr>
        <w:t xml:space="preserve"> </w:t>
      </w:r>
      <w:r w:rsidRPr="003C0B1C">
        <w:rPr>
          <w:rFonts w:asciiTheme="minorHAnsi" w:hAnsiTheme="minorHAnsi" w:cstheme="minorHAnsi"/>
        </w:rPr>
        <w:t xml:space="preserve">alespoň 1 týden před závodem. Během užívání přípravku zajistěte dostatečný příjem vody. Ukládejte mimo dosah dětí! Před použitím nutno protřepat. Doporučujeme spotřebovat do tří měsíců po otevření. </w:t>
      </w:r>
    </w:p>
    <w:p w14:paraId="08BF0AD7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</w:p>
    <w:p w14:paraId="240FA1D0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  <w:b/>
        </w:rPr>
        <w:t>Obsah:</w:t>
      </w:r>
      <w:r w:rsidRPr="003C0B1C">
        <w:rPr>
          <w:rFonts w:asciiTheme="minorHAnsi" w:hAnsiTheme="minorHAnsi" w:cstheme="minorHAnsi"/>
        </w:rPr>
        <w:t xml:space="preserve"> 30 ml</w:t>
      </w:r>
    </w:p>
    <w:p w14:paraId="06BF7BE3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</w:p>
    <w:p w14:paraId="7B006656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  <w:b/>
        </w:rPr>
        <w:t xml:space="preserve">Skladování: </w:t>
      </w:r>
    </w:p>
    <w:p w14:paraId="5962FE42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 xml:space="preserve">Výrobek je nutno skladovat v suchu a temnu, při teplotě 10-25°C. Chraňte před mrazem. </w:t>
      </w:r>
    </w:p>
    <w:p w14:paraId="17E1C46E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 xml:space="preserve">Minimální trvanlivost do data </w:t>
      </w:r>
      <w:proofErr w:type="gramStart"/>
      <w:r w:rsidRPr="003C0B1C">
        <w:rPr>
          <w:rFonts w:asciiTheme="minorHAnsi" w:hAnsiTheme="minorHAnsi" w:cstheme="minorHAnsi"/>
        </w:rPr>
        <w:t>uvedeném</w:t>
      </w:r>
      <w:proofErr w:type="gramEnd"/>
      <w:r w:rsidRPr="003C0B1C">
        <w:rPr>
          <w:rFonts w:asciiTheme="minorHAnsi" w:hAnsiTheme="minorHAnsi" w:cstheme="minorHAnsi"/>
        </w:rPr>
        <w:t xml:space="preserve"> na obalu.</w:t>
      </w:r>
    </w:p>
    <w:p w14:paraId="2BFA9245" w14:textId="77777777" w:rsidR="00981A80" w:rsidRPr="003C0B1C" w:rsidRDefault="00981A80" w:rsidP="00981A80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>Doporučujeme spotřebovat do tří měsíců po otevření.</w:t>
      </w:r>
    </w:p>
    <w:p w14:paraId="4B396948" w14:textId="77777777" w:rsidR="00206CF0" w:rsidRPr="003C0B1C" w:rsidRDefault="00206CF0" w:rsidP="007B4355">
      <w:pPr>
        <w:spacing w:after="0"/>
        <w:jc w:val="both"/>
        <w:rPr>
          <w:rFonts w:asciiTheme="minorHAnsi" w:hAnsiTheme="minorHAnsi" w:cstheme="minorHAnsi"/>
        </w:rPr>
      </w:pPr>
    </w:p>
    <w:p w14:paraId="743F34AF" w14:textId="77777777" w:rsidR="00C12506" w:rsidRPr="003C0B1C" w:rsidRDefault="00C12506" w:rsidP="00C12506">
      <w:pPr>
        <w:spacing w:after="0"/>
        <w:jc w:val="both"/>
        <w:rPr>
          <w:rFonts w:asciiTheme="minorHAnsi" w:hAnsiTheme="minorHAnsi" w:cstheme="minorHAnsi"/>
          <w:b/>
        </w:rPr>
      </w:pPr>
      <w:r w:rsidRPr="003C0B1C">
        <w:rPr>
          <w:rFonts w:asciiTheme="minorHAnsi" w:hAnsiTheme="minorHAnsi" w:cstheme="minorHAnsi"/>
          <w:b/>
        </w:rPr>
        <w:t>Držitel rozhodnutí o schválení a výrobce:</w:t>
      </w:r>
    </w:p>
    <w:p w14:paraId="37D50F2B" w14:textId="77777777" w:rsidR="00C12506" w:rsidRPr="003C0B1C" w:rsidRDefault="00C12506" w:rsidP="00C12506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3C0B1C">
        <w:rPr>
          <w:rFonts w:asciiTheme="minorHAnsi" w:hAnsiTheme="minorHAnsi" w:cstheme="minorHAnsi"/>
        </w:rPr>
        <w:t>Energy</w:t>
      </w:r>
      <w:proofErr w:type="spellEnd"/>
      <w:r w:rsidRPr="003C0B1C">
        <w:rPr>
          <w:rFonts w:asciiTheme="minorHAnsi" w:hAnsiTheme="minorHAnsi" w:cstheme="minorHAnsi"/>
        </w:rPr>
        <w:t xml:space="preserve"> Group, a. s.</w:t>
      </w:r>
    </w:p>
    <w:p w14:paraId="03B3A630" w14:textId="77777777" w:rsidR="00C12506" w:rsidRPr="003C0B1C" w:rsidRDefault="00C12506" w:rsidP="00C12506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>Jeseniova 55, 130 00 Praha 3, ČR</w:t>
      </w:r>
    </w:p>
    <w:p w14:paraId="1DFB3071" w14:textId="77777777" w:rsidR="00C12506" w:rsidRPr="003C0B1C" w:rsidRDefault="00C12506" w:rsidP="00C12506">
      <w:pPr>
        <w:spacing w:after="0"/>
        <w:jc w:val="both"/>
        <w:rPr>
          <w:rFonts w:asciiTheme="minorHAnsi" w:hAnsiTheme="minorHAnsi" w:cstheme="minorHAnsi"/>
        </w:rPr>
      </w:pPr>
      <w:r w:rsidRPr="003C0B1C">
        <w:rPr>
          <w:rFonts w:asciiTheme="minorHAnsi" w:hAnsiTheme="minorHAnsi" w:cstheme="minorHAnsi"/>
        </w:rPr>
        <w:t>Tel./fax: +420 283 853 853/54</w:t>
      </w:r>
    </w:p>
    <w:p w14:paraId="06A79AA4" w14:textId="77777777" w:rsidR="00C12506" w:rsidRPr="002B09BC" w:rsidRDefault="00E21F3F" w:rsidP="002B09BC">
      <w:pPr>
        <w:spacing w:after="0"/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hyperlink r:id="rId8" w:history="1">
        <w:r w:rsidR="00C12506" w:rsidRPr="002B09BC">
          <w:rPr>
            <w:rStyle w:val="Hypertextovodkaz"/>
            <w:rFonts w:asciiTheme="minorHAnsi" w:hAnsiTheme="minorHAnsi" w:cstheme="minorHAnsi"/>
            <w:color w:val="auto"/>
            <w:u w:val="none"/>
          </w:rPr>
          <w:t>info@energy.cz</w:t>
        </w:r>
      </w:hyperlink>
      <w:r w:rsidR="00C12506" w:rsidRPr="002B09BC">
        <w:rPr>
          <w:rFonts w:asciiTheme="minorHAnsi" w:hAnsiTheme="minorHAnsi" w:cstheme="minorHAnsi"/>
        </w:rPr>
        <w:t xml:space="preserve">, </w:t>
      </w:r>
      <w:hyperlink r:id="rId9" w:history="1">
        <w:r w:rsidR="00C12506" w:rsidRPr="002B09BC">
          <w:rPr>
            <w:rStyle w:val="Hypertextovodkaz"/>
            <w:rFonts w:asciiTheme="minorHAnsi" w:hAnsiTheme="minorHAnsi" w:cstheme="minorHAnsi"/>
            <w:color w:val="auto"/>
            <w:u w:val="none"/>
          </w:rPr>
          <w:t>www.energyvet.cz</w:t>
        </w:r>
      </w:hyperlink>
    </w:p>
    <w:p w14:paraId="2E0B6F9A" w14:textId="637ABAD4" w:rsidR="00122971" w:rsidRPr="003C0B1C" w:rsidRDefault="00C12506" w:rsidP="00301839">
      <w:pPr>
        <w:spacing w:after="0"/>
        <w:jc w:val="both"/>
        <w:rPr>
          <w:rFonts w:asciiTheme="minorHAnsi" w:hAnsiTheme="minorHAnsi" w:cstheme="minorHAnsi"/>
        </w:rPr>
      </w:pPr>
      <w:r w:rsidRPr="00920FAA">
        <w:rPr>
          <w:rFonts w:asciiTheme="minorHAnsi" w:hAnsiTheme="minorHAnsi" w:cstheme="minorHAnsi"/>
          <w:b/>
        </w:rPr>
        <w:t>Číslo schválení:</w:t>
      </w:r>
      <w:r>
        <w:rPr>
          <w:rFonts w:asciiTheme="minorHAnsi" w:hAnsiTheme="minorHAnsi" w:cstheme="minorHAnsi"/>
        </w:rPr>
        <w:t xml:space="preserve"> 083-15/C</w:t>
      </w:r>
    </w:p>
    <w:sectPr w:rsidR="00122971" w:rsidRPr="003C0B1C" w:rsidSect="007263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F14D7" w14:textId="77777777" w:rsidR="00E21F3F" w:rsidRDefault="00E21F3F" w:rsidP="000E07CC">
      <w:pPr>
        <w:spacing w:after="0" w:line="240" w:lineRule="auto"/>
      </w:pPr>
      <w:r>
        <w:separator/>
      </w:r>
    </w:p>
  </w:endnote>
  <w:endnote w:type="continuationSeparator" w:id="0">
    <w:p w14:paraId="475919D2" w14:textId="77777777" w:rsidR="00E21F3F" w:rsidRDefault="00E21F3F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C9DB" w14:textId="77777777" w:rsidR="007E0327" w:rsidRDefault="007E03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96F85" w14:textId="77777777" w:rsidR="007E0327" w:rsidRDefault="007E03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FE72" w14:textId="77777777" w:rsidR="007E0327" w:rsidRDefault="007E03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E5A43" w14:textId="77777777" w:rsidR="00E21F3F" w:rsidRDefault="00E21F3F" w:rsidP="000E07CC">
      <w:pPr>
        <w:spacing w:after="0" w:line="240" w:lineRule="auto"/>
      </w:pPr>
      <w:r>
        <w:separator/>
      </w:r>
    </w:p>
  </w:footnote>
  <w:footnote w:type="continuationSeparator" w:id="0">
    <w:p w14:paraId="1D95CDCA" w14:textId="77777777" w:rsidR="00E21F3F" w:rsidRDefault="00E21F3F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2502" w14:textId="77777777" w:rsidR="007E0327" w:rsidRDefault="007E03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99E59" w14:textId="77777777" w:rsidR="007E0327" w:rsidRDefault="007E03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ED9D6" w14:textId="6A516FA7" w:rsidR="00726316" w:rsidRDefault="00726316" w:rsidP="00726316">
    <w:pPr>
      <w:rPr>
        <w:b/>
        <w:bCs/>
      </w:rPr>
    </w:pPr>
    <w:r w:rsidRPr="003C0B1C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206CF0" w:rsidRPr="003C0B1C">
          <w:rPr>
            <w:rStyle w:val="Siln"/>
            <w:b w:val="0"/>
          </w:rPr>
          <w:t>vnější a vnitřní obal</w:t>
        </w:r>
      </w:sdtContent>
    </w:sdt>
    <w:r w:rsidRPr="003C0B1C">
      <w:rPr>
        <w:bCs/>
      </w:rPr>
      <w:t xml:space="preserve"> součást dokumentace schválené rozhodnutím </w:t>
    </w:r>
    <w:proofErr w:type="spellStart"/>
    <w:proofErr w:type="gramStart"/>
    <w:r w:rsidRPr="003C0B1C">
      <w:rPr>
        <w:bCs/>
      </w:rPr>
      <w:t>sp.zn</w:t>
    </w:r>
    <w:proofErr w:type="spellEnd"/>
    <w:r w:rsidR="00F73EAF" w:rsidRPr="003C0B1C">
      <w:rPr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D8784B" w:rsidRPr="00D8784B">
          <w:rPr>
            <w:rFonts w:eastAsia="Times New Roman"/>
            <w:lang w:eastAsia="cs-CZ"/>
          </w:rPr>
          <w:t>USKVBL/7301/2020/POD</w:t>
        </w:r>
        <w:r w:rsidR="00D8784B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="00F73EAF">
      <w:rPr>
        <w:b/>
        <w:bCs/>
      </w:rPr>
      <w:t>č.</w:t>
    </w:r>
    <w:r>
      <w:rPr>
        <w:b/>
        <w:bCs/>
      </w:rPr>
      <w:t>j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7E0327">
          <w:rPr>
            <w:rFonts w:eastAsia="Times New Roman"/>
            <w:lang w:eastAsia="cs-CZ"/>
          </w:rPr>
          <w:t>USKVBL/7636/2021/</w:t>
        </w:r>
        <w:r w:rsidR="00D8784B" w:rsidRPr="00D8784B">
          <w:rPr>
            <w:rFonts w:eastAsia="Times New Roman"/>
            <w:lang w:eastAsia="cs-CZ"/>
          </w:rPr>
          <w:t xml:space="preserve">REG- </w:t>
        </w:r>
        <w:proofErr w:type="spellStart"/>
        <w:r w:rsidR="00D8784B" w:rsidRPr="00D8784B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3C0B1C">
      <w:rPr>
        <w:bCs/>
      </w:rPr>
      <w:t xml:space="preserve">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1-06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E0327">
          <w:rPr>
            <w:bCs/>
          </w:rPr>
          <w:t>1.6.2021</w:t>
        </w:r>
      </w:sdtContent>
    </w:sdt>
    <w:r w:rsidRPr="003C0B1C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D8784B" w:rsidRPr="003C0B1C">
          <w:rPr>
            <w:rStyle w:val="Siln"/>
            <w:b w:val="0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D8784B" w:rsidRPr="003C0B1C">
          <w:rPr>
            <w:rFonts w:eastAsia="Times New Roman" w:cs="Calibri"/>
            <w:bCs/>
            <w:lang w:eastAsia="cs-CZ"/>
          </w:rPr>
          <w:t>VIROVET</w:t>
        </w:r>
      </w:sdtContent>
    </w:sdt>
    <w:bookmarkStart w:id="0" w:name="_GoBack"/>
    <w:bookmarkEnd w:id="0"/>
  </w:p>
  <w:p w14:paraId="2F47AF93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324DA"/>
    <w:rsid w:val="000A45C2"/>
    <w:rsid w:val="000E07CC"/>
    <w:rsid w:val="000F725C"/>
    <w:rsid w:val="00122971"/>
    <w:rsid w:val="00143410"/>
    <w:rsid w:val="00166AA1"/>
    <w:rsid w:val="00206CF0"/>
    <w:rsid w:val="002B09BC"/>
    <w:rsid w:val="00301839"/>
    <w:rsid w:val="00335CCE"/>
    <w:rsid w:val="00374480"/>
    <w:rsid w:val="00387B79"/>
    <w:rsid w:val="003C0B1C"/>
    <w:rsid w:val="00590DB7"/>
    <w:rsid w:val="005D7A9E"/>
    <w:rsid w:val="006A33DD"/>
    <w:rsid w:val="006C3340"/>
    <w:rsid w:val="006C4640"/>
    <w:rsid w:val="00726316"/>
    <w:rsid w:val="007B4355"/>
    <w:rsid w:val="007E0327"/>
    <w:rsid w:val="008E2DF9"/>
    <w:rsid w:val="00920FAA"/>
    <w:rsid w:val="00926F50"/>
    <w:rsid w:val="00981A80"/>
    <w:rsid w:val="00AC2E91"/>
    <w:rsid w:val="00AE5C47"/>
    <w:rsid w:val="00B30150"/>
    <w:rsid w:val="00B3183B"/>
    <w:rsid w:val="00B81CA0"/>
    <w:rsid w:val="00C12506"/>
    <w:rsid w:val="00C17D7A"/>
    <w:rsid w:val="00CE5C83"/>
    <w:rsid w:val="00D8784B"/>
    <w:rsid w:val="00E21F3F"/>
    <w:rsid w:val="00E71722"/>
    <w:rsid w:val="00EA6B33"/>
    <w:rsid w:val="00F702D8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B4253"/>
  <w15:docId w15:val="{7E57A9BF-B591-4490-803D-D8CD936C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rsid w:val="00206CF0"/>
    <w:rPr>
      <w:color w:val="0000FF"/>
      <w:u w:val="single"/>
    </w:rPr>
  </w:style>
  <w:style w:type="paragraph" w:styleId="Zkladntext">
    <w:name w:val="Body Text"/>
    <w:basedOn w:val="Normln"/>
    <w:link w:val="ZkladntextChar"/>
    <w:rsid w:val="00206CF0"/>
    <w:pPr>
      <w:widowControl w:val="0"/>
      <w:suppressAutoHyphens/>
      <w:spacing w:after="0" w:line="100" w:lineRule="atLeast"/>
      <w:ind w:left="109"/>
    </w:pPr>
    <w:rPr>
      <w:kern w:val="1"/>
      <w:sz w:val="18"/>
      <w:szCs w:val="18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rsid w:val="00206CF0"/>
    <w:rPr>
      <w:kern w:val="1"/>
      <w:sz w:val="18"/>
      <w:szCs w:val="18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66A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6A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6A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6A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6AA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qFormat/>
    <w:rsid w:val="00166AA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y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ergyvet.cz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nergyvet.cz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0D1754"/>
    <w:rsid w:val="00177C6D"/>
    <w:rsid w:val="001A1ADC"/>
    <w:rsid w:val="001D1C83"/>
    <w:rsid w:val="003F7FE0"/>
    <w:rsid w:val="00415832"/>
    <w:rsid w:val="00506630"/>
    <w:rsid w:val="005C0B7A"/>
    <w:rsid w:val="006730DF"/>
    <w:rsid w:val="007E6C3C"/>
    <w:rsid w:val="00AD0441"/>
    <w:rsid w:val="00C57BA7"/>
    <w:rsid w:val="00D459CA"/>
    <w:rsid w:val="00D91810"/>
    <w:rsid w:val="00E31E51"/>
    <w:rsid w:val="00E97F8F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31</cp:revision>
  <dcterms:created xsi:type="dcterms:W3CDTF">2020-02-13T08:48:00Z</dcterms:created>
  <dcterms:modified xsi:type="dcterms:W3CDTF">2021-06-01T08:38:00Z</dcterms:modified>
</cp:coreProperties>
</file>