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EC72F" w14:textId="77777777" w:rsidR="008C1C52" w:rsidRPr="001D5B06" w:rsidRDefault="008C1C52" w:rsidP="008C1C52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</w:p>
    <w:p w14:paraId="1CEC4439" w14:textId="77777777" w:rsidR="008C1C52" w:rsidRPr="001D5B06" w:rsidRDefault="008C1C52" w:rsidP="008C1C52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</w:p>
    <w:p w14:paraId="2F01F2A2" w14:textId="77777777" w:rsidR="005630C2" w:rsidRPr="001D5B06" w:rsidRDefault="00D71EFA" w:rsidP="008C1C52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  <w:r w:rsidRPr="001D5B06">
        <w:rPr>
          <w:rStyle w:val="CharStyle3"/>
          <w:rFonts w:ascii="Calibri" w:hAnsi="Calibri" w:cs="Calibri"/>
          <w:b/>
          <w:bCs/>
          <w:color w:val="000000"/>
        </w:rPr>
        <w:t>ANTI-OIDIN</w:t>
      </w:r>
    </w:p>
    <w:p w14:paraId="78C605F8" w14:textId="77777777" w:rsidR="006E12D4" w:rsidRPr="001D5B06" w:rsidRDefault="006E12D4" w:rsidP="008C1C52">
      <w:pPr>
        <w:pStyle w:val="Style2"/>
        <w:shd w:val="clear" w:color="auto" w:fill="auto"/>
        <w:rPr>
          <w:rStyle w:val="CharStyle3"/>
          <w:rFonts w:ascii="Calibri" w:hAnsi="Calibri" w:cs="Calibri"/>
          <w:b/>
          <w:bCs/>
          <w:color w:val="000000"/>
        </w:rPr>
      </w:pPr>
    </w:p>
    <w:p w14:paraId="5FDFE21E" w14:textId="77777777" w:rsidR="006E12D4" w:rsidRPr="001D5B06" w:rsidRDefault="006E12D4" w:rsidP="006E12D4">
      <w:pPr>
        <w:pStyle w:val="Style2"/>
        <w:shd w:val="clear" w:color="auto" w:fill="auto"/>
        <w:rPr>
          <w:rFonts w:ascii="Calibri" w:hAnsi="Calibri" w:cs="Calibri"/>
        </w:rPr>
      </w:pPr>
      <w:r w:rsidRPr="001D5B06">
        <w:rPr>
          <w:rFonts w:ascii="Calibri" w:hAnsi="Calibri" w:cs="Calibri"/>
        </w:rPr>
        <w:t>Veterinární přípravek pro akvarijní ryby</w:t>
      </w:r>
    </w:p>
    <w:p w14:paraId="2AF28FD0" w14:textId="77777777" w:rsidR="006E12D4" w:rsidRPr="001D5B06" w:rsidRDefault="006E12D4" w:rsidP="006E12D4">
      <w:pPr>
        <w:pStyle w:val="Style2"/>
        <w:shd w:val="clear" w:color="auto" w:fill="auto"/>
        <w:rPr>
          <w:rFonts w:ascii="Calibri" w:hAnsi="Calibri" w:cs="Calibri"/>
        </w:rPr>
      </w:pPr>
    </w:p>
    <w:p w14:paraId="3683DC28" w14:textId="77777777" w:rsidR="006E12D4" w:rsidRPr="001D5B06" w:rsidRDefault="006E12D4" w:rsidP="006E12D4">
      <w:pPr>
        <w:pStyle w:val="Style2"/>
        <w:shd w:val="clear" w:color="auto" w:fill="auto"/>
        <w:rPr>
          <w:rFonts w:ascii="Calibri" w:hAnsi="Calibri" w:cs="Calibri"/>
        </w:rPr>
      </w:pPr>
      <w:r w:rsidRPr="001D5B06">
        <w:rPr>
          <w:rFonts w:ascii="Calibri" w:hAnsi="Calibri" w:cs="Calibri"/>
        </w:rPr>
        <w:t>50 ml</w:t>
      </w:r>
    </w:p>
    <w:p w14:paraId="7BA1A9D8" w14:textId="77777777" w:rsidR="006E12D4" w:rsidRPr="001D5B06" w:rsidRDefault="006E12D4" w:rsidP="008C1C52">
      <w:pPr>
        <w:pStyle w:val="Style2"/>
        <w:shd w:val="clear" w:color="auto" w:fill="auto"/>
        <w:rPr>
          <w:rFonts w:ascii="Calibri" w:hAnsi="Calibri" w:cs="Calibri"/>
        </w:rPr>
      </w:pPr>
    </w:p>
    <w:p w14:paraId="03FDAFF8" w14:textId="63AA4211" w:rsidR="006E12D4" w:rsidRPr="001D5B06" w:rsidRDefault="00D71EFA" w:rsidP="00C63D32">
      <w:pPr>
        <w:pStyle w:val="Style4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  <w:r w:rsidRPr="00040556">
        <w:rPr>
          <w:rStyle w:val="CharStyle5"/>
          <w:rFonts w:ascii="Calibri" w:hAnsi="Calibri" w:cs="Calibri"/>
          <w:color w:val="000000"/>
          <w:lang w:eastAsia="en-US"/>
        </w:rPr>
        <w:t xml:space="preserve">ANTI </w:t>
      </w:r>
      <w:r w:rsidRPr="001D5B06">
        <w:rPr>
          <w:rStyle w:val="CharStyle5"/>
          <w:rFonts w:ascii="Calibri" w:hAnsi="Calibri" w:cs="Calibri"/>
          <w:color w:val="000000"/>
        </w:rPr>
        <w:t xml:space="preserve">- </w:t>
      </w:r>
      <w:r w:rsidRPr="00040556">
        <w:rPr>
          <w:rStyle w:val="CharStyle5"/>
          <w:rFonts w:ascii="Calibri" w:hAnsi="Calibri" w:cs="Calibri"/>
          <w:color w:val="000000"/>
          <w:lang w:eastAsia="en-US"/>
        </w:rPr>
        <w:t xml:space="preserve">OIDIN </w:t>
      </w:r>
      <w:r w:rsidRPr="001D5B06">
        <w:rPr>
          <w:rStyle w:val="CharStyle5"/>
          <w:rFonts w:ascii="Calibri" w:hAnsi="Calibri" w:cs="Calibri"/>
          <w:color w:val="000000"/>
        </w:rPr>
        <w:t xml:space="preserve">je </w:t>
      </w:r>
      <w:r w:rsidR="006E12D4" w:rsidRPr="001D5B06">
        <w:rPr>
          <w:rStyle w:val="CharStyle5"/>
          <w:rFonts w:ascii="Calibri" w:hAnsi="Calibri" w:cs="Calibri"/>
          <w:color w:val="000000"/>
        </w:rPr>
        <w:t>přípravek</w:t>
      </w:r>
      <w:r w:rsidRPr="001D5B06">
        <w:rPr>
          <w:rStyle w:val="CharStyle5"/>
          <w:rFonts w:ascii="Calibri" w:hAnsi="Calibri" w:cs="Calibri"/>
          <w:color w:val="000000"/>
        </w:rPr>
        <w:t xml:space="preserve">, </w:t>
      </w:r>
      <w:r w:rsidR="001D5B06" w:rsidRPr="00BF6C11">
        <w:rPr>
          <w:rFonts w:asciiTheme="minorHAnsi" w:hAnsiTheme="minorHAnsi" w:cstheme="minorHAnsi"/>
        </w:rPr>
        <w:t>který může napomoci při ošetření akvarijních ryb</w:t>
      </w:r>
      <w:r w:rsidR="001D5B06" w:rsidRPr="00BF6C11">
        <w:rPr>
          <w:rStyle w:val="CharStyle5"/>
          <w:rFonts w:asciiTheme="minorHAnsi" w:hAnsiTheme="minorHAnsi" w:cstheme="minorHAnsi"/>
          <w:color w:val="000000"/>
        </w:rPr>
        <w:t xml:space="preserve"> při výskytu</w:t>
      </w:r>
      <w:r w:rsidRPr="001D5B06">
        <w:rPr>
          <w:rStyle w:val="CharStyle5"/>
          <w:rFonts w:ascii="Calibri" w:hAnsi="Calibri" w:cs="Calibri"/>
          <w:color w:val="000000"/>
        </w:rPr>
        <w:t xml:space="preserve"> různý</w:t>
      </w:r>
      <w:r w:rsidR="001D5B06">
        <w:rPr>
          <w:rStyle w:val="CharStyle5"/>
          <w:rFonts w:ascii="Calibri" w:hAnsi="Calibri" w:cs="Calibri"/>
          <w:color w:val="000000"/>
        </w:rPr>
        <w:t>ch</w:t>
      </w:r>
      <w:r w:rsidRPr="001D5B06">
        <w:rPr>
          <w:rStyle w:val="CharStyle5"/>
          <w:rFonts w:ascii="Calibri" w:hAnsi="Calibri" w:cs="Calibri"/>
          <w:color w:val="000000"/>
        </w:rPr>
        <w:t xml:space="preserve"> druh</w:t>
      </w:r>
      <w:r w:rsidR="001D5B06">
        <w:rPr>
          <w:rStyle w:val="CharStyle5"/>
          <w:rFonts w:ascii="Calibri" w:hAnsi="Calibri" w:cs="Calibri"/>
          <w:color w:val="000000"/>
        </w:rPr>
        <w:t>ů</w:t>
      </w:r>
      <w:r w:rsidRPr="001D5B06">
        <w:rPr>
          <w:rStyle w:val="CharStyle5"/>
          <w:rFonts w:ascii="Calibri" w:hAnsi="Calibri" w:cs="Calibri"/>
          <w:color w:val="000000"/>
        </w:rPr>
        <w:t xml:space="preserve"> ektoparazitů, zejména AMILOOIDINIUM, </w:t>
      </w:r>
      <w:r w:rsidR="001D5B06">
        <w:rPr>
          <w:rStyle w:val="CharStyle5"/>
          <w:rFonts w:ascii="Calibri" w:hAnsi="Calibri" w:cs="Calibri"/>
          <w:color w:val="000000"/>
        </w:rPr>
        <w:t xml:space="preserve">projevující se </w:t>
      </w:r>
      <w:r w:rsidRPr="001D5B06">
        <w:rPr>
          <w:rStyle w:val="CharStyle5"/>
          <w:rFonts w:ascii="Calibri" w:hAnsi="Calibri" w:cs="Calibri"/>
          <w:color w:val="000000"/>
        </w:rPr>
        <w:t>velice drobnými nahnědlými shluky, viditelnými v protisv</w:t>
      </w:r>
      <w:r w:rsidR="006E12D4" w:rsidRPr="001D5B06">
        <w:rPr>
          <w:rStyle w:val="CharStyle5"/>
          <w:rFonts w:ascii="Calibri" w:hAnsi="Calibri" w:cs="Calibri"/>
          <w:color w:val="000000"/>
        </w:rPr>
        <w:t>ě</w:t>
      </w:r>
      <w:r w:rsidRPr="001D5B06">
        <w:rPr>
          <w:rStyle w:val="CharStyle5"/>
          <w:rFonts w:ascii="Calibri" w:hAnsi="Calibri" w:cs="Calibri"/>
          <w:color w:val="000000"/>
        </w:rPr>
        <w:t xml:space="preserve">tle. </w:t>
      </w:r>
    </w:p>
    <w:p w14:paraId="3654712B" w14:textId="77777777" w:rsidR="006E12D4" w:rsidRPr="001D5B06" w:rsidRDefault="006E12D4" w:rsidP="00C63D32">
      <w:pPr>
        <w:pStyle w:val="Style4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</w:p>
    <w:p w14:paraId="608661AD" w14:textId="28504864" w:rsidR="006E12D4" w:rsidRPr="001D5B06" w:rsidRDefault="00D71EFA" w:rsidP="00C63D32">
      <w:pPr>
        <w:pStyle w:val="Style4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  <w:r w:rsidRPr="001D5B06">
        <w:rPr>
          <w:rStyle w:val="CharStyle5"/>
          <w:rFonts w:ascii="Calibri" w:hAnsi="Calibri" w:cs="Calibri"/>
          <w:color w:val="000000"/>
        </w:rPr>
        <w:t xml:space="preserve">Dávkování; 1 kapka přípravku na 1 1 vody. Pozor! Před použitím změřte pH vody, která musí být neutrální, případně slabě alkalická, pH 7 nebo vyšší. Po 24 hod. vyměníme vodu z jedné poloviny za čerstvou. </w:t>
      </w:r>
      <w:r w:rsidR="006E12D4" w:rsidRPr="001D5B06">
        <w:rPr>
          <w:rStyle w:val="CharStyle5"/>
          <w:rFonts w:ascii="Calibri" w:hAnsi="Calibri" w:cs="Calibri"/>
          <w:color w:val="000000"/>
        </w:rPr>
        <w:t>Aplikaci</w:t>
      </w:r>
      <w:r w:rsidRPr="001D5B06">
        <w:rPr>
          <w:rStyle w:val="CharStyle5"/>
          <w:rFonts w:ascii="Calibri" w:hAnsi="Calibri" w:cs="Calibri"/>
          <w:color w:val="000000"/>
        </w:rPr>
        <w:t xml:space="preserve"> </w:t>
      </w:r>
      <w:r w:rsidR="006E12D4" w:rsidRPr="001D5B06">
        <w:rPr>
          <w:rStyle w:val="CharStyle5"/>
          <w:rFonts w:ascii="Calibri" w:hAnsi="Calibri" w:cs="Calibri"/>
          <w:color w:val="000000"/>
        </w:rPr>
        <w:t>1</w:t>
      </w:r>
      <w:r w:rsidRPr="001D5B06">
        <w:rPr>
          <w:rStyle w:val="CharStyle5"/>
          <w:rFonts w:ascii="Calibri" w:hAnsi="Calibri" w:cs="Calibri"/>
          <w:color w:val="000000"/>
        </w:rPr>
        <w:t xml:space="preserve">x zopakujeme s </w:t>
      </w:r>
      <w:r w:rsidR="006E12D4" w:rsidRPr="001D5B06">
        <w:rPr>
          <w:rStyle w:val="CharStyle5"/>
          <w:rFonts w:ascii="Calibri" w:hAnsi="Calibri" w:cs="Calibri"/>
          <w:color w:val="000000"/>
        </w:rPr>
        <w:t>poloviční</w:t>
      </w:r>
      <w:r w:rsidRPr="001D5B06">
        <w:rPr>
          <w:rStyle w:val="CharStyle5"/>
          <w:rFonts w:ascii="Calibri" w:hAnsi="Calibri" w:cs="Calibri"/>
          <w:color w:val="000000"/>
        </w:rPr>
        <w:t xml:space="preserve"> dávkou přípravku. Vodu opět vyměníme z</w:t>
      </w:r>
      <w:r w:rsidR="006E12D4" w:rsidRPr="001D5B06">
        <w:rPr>
          <w:rStyle w:val="CharStyle5"/>
          <w:rFonts w:ascii="Calibri" w:hAnsi="Calibri" w:cs="Calibri"/>
          <w:color w:val="000000"/>
        </w:rPr>
        <w:t> jedné poloviny</w:t>
      </w:r>
      <w:r w:rsidRPr="001D5B06">
        <w:rPr>
          <w:rStyle w:val="CharStyle5"/>
          <w:rFonts w:ascii="Calibri" w:hAnsi="Calibri" w:cs="Calibri"/>
          <w:color w:val="000000"/>
        </w:rPr>
        <w:t xml:space="preserve">. Přípravek nepoužívejte preventivně. Roztok částečně ničí plže, nezmary a ostatní bezobratlé. Nepoužívejte na potěr, který je na preparát citlivý. </w:t>
      </w:r>
    </w:p>
    <w:p w14:paraId="1E5E08A2" w14:textId="77777777" w:rsidR="006E12D4" w:rsidRPr="001D5B06" w:rsidRDefault="006E12D4" w:rsidP="00C63D32">
      <w:pPr>
        <w:pStyle w:val="Style4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</w:p>
    <w:p w14:paraId="34D5AED9" w14:textId="77777777" w:rsidR="006E12D4" w:rsidRPr="001D5B06" w:rsidRDefault="006E12D4" w:rsidP="00C63D32">
      <w:pPr>
        <w:pStyle w:val="Style4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</w:p>
    <w:p w14:paraId="04A17B6D" w14:textId="4C93B484" w:rsidR="005630C2" w:rsidRPr="001D5B06" w:rsidRDefault="001D5B06" w:rsidP="00C63D32">
      <w:pPr>
        <w:pStyle w:val="Style4"/>
        <w:shd w:val="clear" w:color="auto" w:fill="auto"/>
        <w:jc w:val="both"/>
        <w:rPr>
          <w:rFonts w:ascii="Calibri" w:hAnsi="Calibri" w:cs="Calibri"/>
        </w:rPr>
      </w:pPr>
      <w:r>
        <w:rPr>
          <w:rStyle w:val="CharStyle5"/>
          <w:rFonts w:ascii="Calibri" w:hAnsi="Calibri" w:cs="Calibri"/>
          <w:color w:val="000000"/>
        </w:rPr>
        <w:t>S</w:t>
      </w:r>
      <w:r w:rsidR="00D71EFA" w:rsidRPr="001D5B06">
        <w:rPr>
          <w:rStyle w:val="CharStyle5"/>
          <w:rFonts w:ascii="Calibri" w:hAnsi="Calibri" w:cs="Calibri"/>
          <w:color w:val="000000"/>
        </w:rPr>
        <w:t xml:space="preserve">ložení: </w:t>
      </w:r>
      <w:r w:rsidR="002E1EC7">
        <w:rPr>
          <w:rStyle w:val="CharStyle5"/>
          <w:rFonts w:ascii="Calibri" w:hAnsi="Calibri" w:cs="Calibri"/>
          <w:color w:val="000000"/>
        </w:rPr>
        <w:t xml:space="preserve">vodný </w:t>
      </w:r>
      <w:r w:rsidR="00D71EFA" w:rsidRPr="001D5B06">
        <w:rPr>
          <w:rStyle w:val="CharStyle5"/>
          <w:rFonts w:ascii="Calibri" w:hAnsi="Calibri" w:cs="Calibri"/>
          <w:color w:val="000000"/>
        </w:rPr>
        <w:t>roztok methylenové modři</w:t>
      </w:r>
      <w:r w:rsidR="006E12D4" w:rsidRPr="001D5B06">
        <w:rPr>
          <w:rStyle w:val="CharStyle5"/>
          <w:rFonts w:ascii="Calibri" w:hAnsi="Calibri" w:cs="Calibri"/>
          <w:color w:val="000000"/>
        </w:rPr>
        <w:t>,</w:t>
      </w:r>
      <w:r w:rsidR="00EF505E">
        <w:rPr>
          <w:rStyle w:val="CharStyle5"/>
          <w:rFonts w:ascii="Calibri" w:hAnsi="Calibri" w:cs="Calibri"/>
          <w:color w:val="000000"/>
        </w:rPr>
        <w:t xml:space="preserve"> </w:t>
      </w:r>
      <w:r w:rsidR="00D71EFA" w:rsidRPr="001D5B06">
        <w:rPr>
          <w:rStyle w:val="CharStyle5"/>
          <w:rFonts w:ascii="Calibri" w:hAnsi="Calibri" w:cs="Calibri"/>
          <w:color w:val="000000"/>
        </w:rPr>
        <w:t>síranu měďnatého</w:t>
      </w:r>
      <w:r w:rsidR="006E12D4" w:rsidRPr="001D5B06">
        <w:rPr>
          <w:rStyle w:val="CharStyle5"/>
          <w:rFonts w:ascii="Calibri" w:hAnsi="Calibri" w:cs="Calibri"/>
          <w:color w:val="000000"/>
        </w:rPr>
        <w:t xml:space="preserve"> a </w:t>
      </w:r>
      <w:proofErr w:type="spellStart"/>
      <w:r w:rsidR="006E12D4" w:rsidRPr="001D5B06">
        <w:rPr>
          <w:rStyle w:val="CharStyle5"/>
          <w:rFonts w:ascii="Calibri" w:hAnsi="Calibri" w:cs="Calibri"/>
          <w:color w:val="000000"/>
        </w:rPr>
        <w:t>methyloranže</w:t>
      </w:r>
      <w:proofErr w:type="spellEnd"/>
      <w:r w:rsidR="006E12D4" w:rsidRPr="001D5B06">
        <w:rPr>
          <w:rStyle w:val="CharStyle5"/>
          <w:rFonts w:ascii="Calibri" w:hAnsi="Calibri" w:cs="Calibri"/>
          <w:color w:val="000000"/>
        </w:rPr>
        <w:t xml:space="preserve">, </w:t>
      </w:r>
      <w:proofErr w:type="spellStart"/>
      <w:r w:rsidR="006E12D4" w:rsidRPr="001D5B06">
        <w:rPr>
          <w:rStyle w:val="CharStyle5"/>
          <w:rFonts w:ascii="Calibri" w:hAnsi="Calibri" w:cs="Calibri"/>
          <w:color w:val="000000"/>
        </w:rPr>
        <w:t>edetan</w:t>
      </w:r>
      <w:proofErr w:type="spellEnd"/>
      <w:r w:rsidR="006E12D4" w:rsidRPr="001D5B06">
        <w:rPr>
          <w:rStyle w:val="CharStyle5"/>
          <w:rFonts w:ascii="Calibri" w:hAnsi="Calibri" w:cs="Calibri"/>
          <w:color w:val="000000"/>
        </w:rPr>
        <w:t xml:space="preserve"> </w:t>
      </w:r>
      <w:proofErr w:type="spellStart"/>
      <w:r w:rsidR="006E12D4" w:rsidRPr="001D5B06">
        <w:rPr>
          <w:rStyle w:val="CharStyle5"/>
          <w:rFonts w:ascii="Calibri" w:hAnsi="Calibri" w:cs="Calibri"/>
          <w:color w:val="000000"/>
        </w:rPr>
        <w:t>disodný</w:t>
      </w:r>
      <w:proofErr w:type="spellEnd"/>
      <w:r w:rsidR="006E12D4" w:rsidRPr="001D5B06">
        <w:rPr>
          <w:rStyle w:val="CharStyle5"/>
          <w:rFonts w:ascii="Calibri" w:hAnsi="Calibri" w:cs="Calibri"/>
          <w:color w:val="000000"/>
        </w:rPr>
        <w:t xml:space="preserve"> </w:t>
      </w:r>
      <w:proofErr w:type="spellStart"/>
      <w:r w:rsidR="006E12D4" w:rsidRPr="001D5B06">
        <w:rPr>
          <w:rStyle w:val="CharStyle5"/>
          <w:rFonts w:ascii="Calibri" w:hAnsi="Calibri" w:cs="Calibri"/>
          <w:color w:val="000000"/>
        </w:rPr>
        <w:t>dihyd</w:t>
      </w:r>
      <w:bookmarkStart w:id="0" w:name="_GoBack"/>
      <w:bookmarkEnd w:id="0"/>
      <w:r w:rsidR="006E12D4" w:rsidRPr="001D5B06">
        <w:rPr>
          <w:rStyle w:val="CharStyle5"/>
          <w:rFonts w:ascii="Calibri" w:hAnsi="Calibri" w:cs="Calibri"/>
          <w:color w:val="000000"/>
        </w:rPr>
        <w:t>rát</w:t>
      </w:r>
      <w:proofErr w:type="spellEnd"/>
      <w:r w:rsidR="002E1EC7">
        <w:rPr>
          <w:rStyle w:val="CharStyle5"/>
          <w:rFonts w:ascii="Calibri" w:hAnsi="Calibri" w:cs="Calibri"/>
          <w:color w:val="000000"/>
        </w:rPr>
        <w:t>.</w:t>
      </w:r>
    </w:p>
    <w:p w14:paraId="4208A7BD" w14:textId="77777777" w:rsidR="006E12D4" w:rsidRPr="001D5B06" w:rsidRDefault="006E12D4" w:rsidP="00C63D32">
      <w:pPr>
        <w:pStyle w:val="Style4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</w:p>
    <w:p w14:paraId="6117DEC4" w14:textId="77777777" w:rsidR="00C63D32" w:rsidRPr="00BF6C11" w:rsidRDefault="00C63D32" w:rsidP="00C63D32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Přípravek se nesmí používat k ošetření ryb, včetně jiker nebo plůdků, sloužících k produkci potravin.</w:t>
      </w:r>
    </w:p>
    <w:p w14:paraId="6BC9EEA0" w14:textId="77777777" w:rsidR="00C63D32" w:rsidRPr="00BF6C11" w:rsidRDefault="00C63D32" w:rsidP="00C63D32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 xml:space="preserve">Pouze pro zvířata. </w:t>
      </w:r>
    </w:p>
    <w:p w14:paraId="3CD45FC5" w14:textId="3566283E" w:rsidR="00C63D32" w:rsidRPr="00BF6C11" w:rsidRDefault="00C63D32" w:rsidP="00C63D32">
      <w:pPr>
        <w:pStyle w:val="Style4"/>
        <w:shd w:val="clear" w:color="auto" w:fill="auto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Skladujte v temnu při teplotě  15 - 25°C.</w:t>
      </w:r>
    </w:p>
    <w:p w14:paraId="3A6AD4EB" w14:textId="77777777" w:rsidR="00C63D32" w:rsidRPr="00BF6C11" w:rsidRDefault="00C63D32" w:rsidP="00C63D32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BF6C11">
        <w:rPr>
          <w:rFonts w:asciiTheme="minorHAnsi" w:hAnsiTheme="minorHAnsi" w:cstheme="minorHAnsi"/>
          <w:sz w:val="22"/>
          <w:szCs w:val="22"/>
        </w:rPr>
        <w:t>Odstraňte obal/obsah v souladu s národními předpisy.</w:t>
      </w:r>
    </w:p>
    <w:p w14:paraId="535CE420" w14:textId="77777777" w:rsidR="00C63D32" w:rsidRPr="00BF6C11" w:rsidRDefault="00C63D32" w:rsidP="00C63D32">
      <w:pPr>
        <w:pStyle w:val="Style4"/>
        <w:shd w:val="clear" w:color="auto" w:fill="auto"/>
        <w:rPr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Spotřebujte do 3 let od data výroby:</w:t>
      </w:r>
    </w:p>
    <w:p w14:paraId="2DA8889A" w14:textId="77777777" w:rsidR="00C63D32" w:rsidRPr="00BF6C11" w:rsidRDefault="00C63D32" w:rsidP="00C63D32">
      <w:pPr>
        <w:pStyle w:val="Style4"/>
        <w:shd w:val="clear" w:color="auto" w:fill="auto"/>
        <w:rPr>
          <w:rStyle w:val="CharStyle5"/>
          <w:rFonts w:asciiTheme="minorHAnsi" w:hAnsiTheme="minorHAnsi" w:cstheme="minorHAnsi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 xml:space="preserve">Číslo šarže: </w:t>
      </w:r>
    </w:p>
    <w:p w14:paraId="358D41C8" w14:textId="47898F99" w:rsidR="006E12D4" w:rsidRPr="001D5B06" w:rsidRDefault="00D71EFA" w:rsidP="00C63D32">
      <w:pPr>
        <w:pStyle w:val="Style4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  <w:r w:rsidRPr="001D5B06">
        <w:rPr>
          <w:rStyle w:val="CharStyle5"/>
          <w:rFonts w:ascii="Calibri" w:hAnsi="Calibri" w:cs="Calibri"/>
          <w:color w:val="000000"/>
        </w:rPr>
        <w:t xml:space="preserve">Schválen ÚSKVBL </w:t>
      </w:r>
      <w:proofErr w:type="spellStart"/>
      <w:r w:rsidRPr="001D5B06">
        <w:rPr>
          <w:rStyle w:val="CharStyle5"/>
          <w:rFonts w:ascii="Calibri" w:hAnsi="Calibri" w:cs="Calibri"/>
          <w:color w:val="000000"/>
        </w:rPr>
        <w:t>Bmo</w:t>
      </w:r>
      <w:proofErr w:type="spellEnd"/>
      <w:r w:rsidRPr="001D5B06">
        <w:rPr>
          <w:rStyle w:val="CharStyle5"/>
          <w:rFonts w:ascii="Calibri" w:hAnsi="Calibri" w:cs="Calibri"/>
          <w:color w:val="000000"/>
        </w:rPr>
        <w:t>-</w:t>
      </w:r>
      <w:r w:rsidR="00EF505E">
        <w:rPr>
          <w:rStyle w:val="CharStyle5"/>
          <w:rFonts w:ascii="Calibri" w:hAnsi="Calibri" w:cs="Calibri"/>
          <w:color w:val="000000"/>
        </w:rPr>
        <w:t xml:space="preserve"> </w:t>
      </w:r>
      <w:r w:rsidRPr="001D5B06">
        <w:rPr>
          <w:rStyle w:val="CharStyle5"/>
          <w:rFonts w:ascii="Calibri" w:hAnsi="Calibri" w:cs="Calibri"/>
          <w:color w:val="000000"/>
        </w:rPr>
        <w:t>č.</w:t>
      </w:r>
      <w:r w:rsidR="00C63D32">
        <w:rPr>
          <w:rStyle w:val="CharStyle5"/>
          <w:rFonts w:ascii="Calibri" w:hAnsi="Calibri" w:cs="Calibri"/>
          <w:color w:val="000000"/>
        </w:rPr>
        <w:t xml:space="preserve"> </w:t>
      </w:r>
      <w:proofErr w:type="spellStart"/>
      <w:r w:rsidR="00C63D32">
        <w:rPr>
          <w:rStyle w:val="CharStyle5"/>
          <w:rFonts w:ascii="Calibri" w:hAnsi="Calibri" w:cs="Calibri"/>
          <w:color w:val="000000"/>
        </w:rPr>
        <w:t>schv</w:t>
      </w:r>
      <w:proofErr w:type="spellEnd"/>
      <w:r w:rsidR="00C63D32">
        <w:rPr>
          <w:rStyle w:val="CharStyle5"/>
          <w:rFonts w:ascii="Calibri" w:hAnsi="Calibri" w:cs="Calibri"/>
          <w:color w:val="000000"/>
        </w:rPr>
        <w:t xml:space="preserve">. </w:t>
      </w:r>
      <w:r w:rsidRPr="001D5B06">
        <w:rPr>
          <w:rStyle w:val="CharStyle5"/>
          <w:rFonts w:ascii="Calibri" w:hAnsi="Calibri" w:cs="Calibri"/>
          <w:color w:val="000000"/>
        </w:rPr>
        <w:t xml:space="preserve">095-01/C </w:t>
      </w:r>
    </w:p>
    <w:p w14:paraId="0721543A" w14:textId="77777777" w:rsidR="006E12D4" w:rsidRPr="001D5B06" w:rsidRDefault="006E12D4" w:rsidP="00C63D32">
      <w:pPr>
        <w:pStyle w:val="Style4"/>
        <w:shd w:val="clear" w:color="auto" w:fill="auto"/>
        <w:jc w:val="both"/>
        <w:rPr>
          <w:rStyle w:val="CharStyle5"/>
          <w:rFonts w:ascii="Calibri" w:hAnsi="Calibri" w:cs="Calibri"/>
          <w:color w:val="000000"/>
        </w:rPr>
      </w:pPr>
    </w:p>
    <w:p w14:paraId="7D084A62" w14:textId="77777777" w:rsidR="005630C2" w:rsidRPr="001D5B06" w:rsidRDefault="00D71EFA" w:rsidP="008C1C52">
      <w:pPr>
        <w:pStyle w:val="Style4"/>
        <w:shd w:val="clear" w:color="auto" w:fill="auto"/>
        <w:spacing w:line="244" w:lineRule="exact"/>
        <w:jc w:val="both"/>
        <w:rPr>
          <w:rFonts w:ascii="Calibri" w:hAnsi="Calibri" w:cs="Calibri"/>
        </w:rPr>
      </w:pPr>
      <w:r w:rsidRPr="001D5B06">
        <w:rPr>
          <w:rStyle w:val="CharStyle5"/>
          <w:rFonts w:ascii="Calibri" w:hAnsi="Calibri" w:cs="Calibri"/>
          <w:color w:val="000000"/>
        </w:rPr>
        <w:t>Upozornění:</w:t>
      </w:r>
    </w:p>
    <w:p w14:paraId="421A9746" w14:textId="77777777" w:rsidR="005630C2" w:rsidRPr="001D5B06" w:rsidRDefault="00D71EFA" w:rsidP="008C1C52">
      <w:pPr>
        <w:pStyle w:val="Style4"/>
        <w:shd w:val="clear" w:color="auto" w:fill="auto"/>
        <w:jc w:val="both"/>
        <w:rPr>
          <w:rFonts w:ascii="Calibri" w:hAnsi="Calibri" w:cs="Calibri"/>
        </w:rPr>
      </w:pPr>
      <w:r w:rsidRPr="001D5B06">
        <w:rPr>
          <w:rStyle w:val="CharStyle5"/>
          <w:rFonts w:ascii="Calibri" w:hAnsi="Calibri" w:cs="Calibri"/>
          <w:color w:val="000000"/>
        </w:rPr>
        <w:t>P270 - Při používání tohoto výrobku nejezte, nepijte ani nekuřte.</w:t>
      </w:r>
    </w:p>
    <w:p w14:paraId="112A3412" w14:textId="77777777" w:rsidR="005630C2" w:rsidRPr="001D5B06" w:rsidRDefault="00D71EFA" w:rsidP="008C1C52">
      <w:pPr>
        <w:pStyle w:val="Style4"/>
        <w:shd w:val="clear" w:color="auto" w:fill="auto"/>
        <w:jc w:val="both"/>
        <w:rPr>
          <w:rFonts w:ascii="Calibri" w:hAnsi="Calibri" w:cs="Calibri"/>
        </w:rPr>
      </w:pPr>
      <w:r w:rsidRPr="001D5B06">
        <w:rPr>
          <w:rStyle w:val="CharStyle5"/>
          <w:rFonts w:ascii="Calibri" w:hAnsi="Calibri" w:cs="Calibri"/>
          <w:color w:val="000000"/>
        </w:rPr>
        <w:t>P262 - Zamezte styku s očima, kůží nebo oděvem.</w:t>
      </w:r>
    </w:p>
    <w:p w14:paraId="1B1C4FA3" w14:textId="77777777" w:rsidR="005630C2" w:rsidRPr="001D5B06" w:rsidRDefault="00D71EFA" w:rsidP="008C1C52">
      <w:pPr>
        <w:pStyle w:val="Style4"/>
        <w:shd w:val="clear" w:color="auto" w:fill="auto"/>
        <w:jc w:val="both"/>
        <w:rPr>
          <w:rFonts w:ascii="Calibri" w:hAnsi="Calibri" w:cs="Calibri"/>
        </w:rPr>
      </w:pPr>
      <w:r w:rsidRPr="001D5B06">
        <w:rPr>
          <w:rStyle w:val="CharStyle5"/>
          <w:rFonts w:ascii="Calibri" w:hAnsi="Calibri" w:cs="Calibri"/>
          <w:color w:val="000000"/>
        </w:rPr>
        <w:t>P303+P352 - Při styku s kůží: omyjte velkým množstvím vody a mýdla.</w:t>
      </w:r>
    </w:p>
    <w:p w14:paraId="2827E36D" w14:textId="77777777" w:rsidR="005630C2" w:rsidRPr="001D5B06" w:rsidRDefault="00D71EFA" w:rsidP="008C1C52">
      <w:pPr>
        <w:pStyle w:val="Style4"/>
        <w:shd w:val="clear" w:color="auto" w:fill="auto"/>
        <w:spacing w:after="276"/>
        <w:jc w:val="both"/>
        <w:rPr>
          <w:rFonts w:ascii="Calibri" w:hAnsi="Calibri" w:cs="Calibri"/>
        </w:rPr>
      </w:pPr>
      <w:r w:rsidRPr="001D5B06">
        <w:rPr>
          <w:rStyle w:val="CharStyle5"/>
          <w:rFonts w:ascii="Calibri" w:hAnsi="Calibri" w:cs="Calibri"/>
          <w:color w:val="000000"/>
        </w:rPr>
        <w:t>PÍ02 - Uchovávejte mimo</w:t>
      </w:r>
      <w:r w:rsidR="006E12D4" w:rsidRPr="001D5B06">
        <w:rPr>
          <w:rStyle w:val="CharStyle5"/>
          <w:rFonts w:ascii="Calibri" w:hAnsi="Calibri" w:cs="Calibri"/>
          <w:color w:val="000000"/>
        </w:rPr>
        <w:t xml:space="preserve"> dohled a</w:t>
      </w:r>
      <w:r w:rsidRPr="001D5B06">
        <w:rPr>
          <w:rStyle w:val="CharStyle5"/>
          <w:rFonts w:ascii="Calibri" w:hAnsi="Calibri" w:cs="Calibri"/>
          <w:color w:val="000000"/>
        </w:rPr>
        <w:t xml:space="preserve"> dosah dětí.</w:t>
      </w:r>
    </w:p>
    <w:p w14:paraId="1D4CA3D1" w14:textId="77777777" w:rsidR="005630C2" w:rsidRPr="001D5B06" w:rsidRDefault="00D71EFA" w:rsidP="008C1C52">
      <w:pPr>
        <w:pStyle w:val="Style4"/>
        <w:shd w:val="clear" w:color="auto" w:fill="auto"/>
        <w:spacing w:after="308" w:line="278" w:lineRule="exact"/>
        <w:rPr>
          <w:rFonts w:ascii="Calibri" w:hAnsi="Calibri" w:cs="Calibri"/>
        </w:rPr>
      </w:pPr>
      <w:r w:rsidRPr="001D5B06">
        <w:rPr>
          <w:rStyle w:val="CharStyle5"/>
          <w:rFonts w:ascii="Calibri" w:hAnsi="Calibri" w:cs="Calibri"/>
          <w:color w:val="000000"/>
        </w:rPr>
        <w:t>Obsah balení - 50 ml postačuje na 650 1 akvarijní vody.</w:t>
      </w:r>
    </w:p>
    <w:p w14:paraId="00E1CE3A" w14:textId="77777777" w:rsidR="00C63D32" w:rsidRPr="00BF6C11" w:rsidRDefault="00C63D32" w:rsidP="00C63D32">
      <w:pPr>
        <w:pStyle w:val="Style4"/>
        <w:shd w:val="clear" w:color="auto" w:fill="auto"/>
        <w:spacing w:line="278" w:lineRule="exact"/>
        <w:rPr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Držitel rozhodnutí o schválení: Ing. Iveta Benešová, Masarykova 68, 257 22 Čerčany</w:t>
      </w:r>
    </w:p>
    <w:p w14:paraId="71B124F7" w14:textId="77777777" w:rsidR="00C63D32" w:rsidRPr="00BF6C11" w:rsidRDefault="00C63D32" w:rsidP="00C63D32">
      <w:pPr>
        <w:pStyle w:val="Style4"/>
        <w:shd w:val="clear" w:color="auto" w:fill="auto"/>
        <w:spacing w:line="278" w:lineRule="exact"/>
        <w:rPr>
          <w:rStyle w:val="CharStyle5"/>
          <w:rFonts w:asciiTheme="minorHAnsi" w:hAnsiTheme="minorHAnsi" w:cstheme="minorHAnsi"/>
          <w:color w:val="000000"/>
        </w:rPr>
      </w:pPr>
      <w:r w:rsidRPr="00BF6C11">
        <w:rPr>
          <w:rStyle w:val="CharStyle5"/>
          <w:rFonts w:asciiTheme="minorHAnsi" w:hAnsiTheme="minorHAnsi" w:cstheme="minorHAnsi"/>
          <w:color w:val="000000"/>
        </w:rPr>
        <w:t>Výrobce: Ing. Iveta Benešová, Příkrá 489, 257 22 Čerčany</w:t>
      </w:r>
    </w:p>
    <w:p w14:paraId="33E403C8" w14:textId="77777777" w:rsidR="006E12D4" w:rsidRPr="001D5B06" w:rsidRDefault="006E12D4" w:rsidP="008C1C52">
      <w:pPr>
        <w:pStyle w:val="Style4"/>
        <w:shd w:val="clear" w:color="auto" w:fill="auto"/>
        <w:spacing w:line="244" w:lineRule="exact"/>
        <w:jc w:val="both"/>
        <w:rPr>
          <w:rFonts w:ascii="Calibri" w:hAnsi="Calibri" w:cs="Calibri"/>
        </w:rPr>
      </w:pPr>
    </w:p>
    <w:p w14:paraId="4D71CBD3" w14:textId="77777777" w:rsidR="00D71EFA" w:rsidRPr="001D5B06" w:rsidRDefault="00D71EFA">
      <w:pPr>
        <w:rPr>
          <w:rFonts w:ascii="Calibri" w:hAnsi="Calibri" w:cs="Calibri"/>
          <w:color w:val="auto"/>
          <w:sz w:val="22"/>
          <w:szCs w:val="22"/>
        </w:rPr>
      </w:pPr>
    </w:p>
    <w:sectPr w:rsidR="00D71EFA" w:rsidRPr="001D5B06" w:rsidSect="00040556">
      <w:headerReference w:type="default" r:id="rId6"/>
      <w:pgSz w:w="11947" w:h="16862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17559" w14:textId="77777777" w:rsidR="00B40AFC" w:rsidRDefault="00B40AFC" w:rsidP="008C1C52">
      <w:r>
        <w:separator/>
      </w:r>
    </w:p>
  </w:endnote>
  <w:endnote w:type="continuationSeparator" w:id="0">
    <w:p w14:paraId="07B2D7D3" w14:textId="77777777" w:rsidR="00B40AFC" w:rsidRDefault="00B40AFC" w:rsidP="008C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A0FAF" w14:textId="77777777" w:rsidR="00B40AFC" w:rsidRDefault="00B40AFC" w:rsidP="008C1C52">
      <w:r>
        <w:separator/>
      </w:r>
    </w:p>
  </w:footnote>
  <w:footnote w:type="continuationSeparator" w:id="0">
    <w:p w14:paraId="162A1AA0" w14:textId="77777777" w:rsidR="00B40AFC" w:rsidRDefault="00B40AFC" w:rsidP="008C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C835F" w14:textId="77777777" w:rsidR="008C1C52" w:rsidRDefault="008C1C52" w:rsidP="008C1C52">
    <w:pPr>
      <w:rPr>
        <w:b/>
        <w:bCs/>
      </w:rPr>
    </w:pPr>
  </w:p>
  <w:p w14:paraId="12C899DF" w14:textId="09153BE7" w:rsidR="008C1C52" w:rsidRPr="00512726" w:rsidRDefault="008C1C52" w:rsidP="008C1C52">
    <w:pPr>
      <w:rPr>
        <w:rFonts w:asciiTheme="minorHAnsi" w:hAnsiTheme="minorHAnsi" w:cstheme="minorHAnsi"/>
        <w:bCs/>
        <w:sz w:val="22"/>
        <w:szCs w:val="22"/>
      </w:rPr>
    </w:pPr>
    <w:r w:rsidRPr="00512726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6840A053C3AA4E969EEFF0B20BA59E0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EF505E" w:rsidRPr="0051272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etiketu</w:t>
        </w:r>
      </w:sdtContent>
    </w:sdt>
    <w:r w:rsidRPr="0051272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51272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1272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CEBB29B4FD7747F9857CE01A98E50342"/>
        </w:placeholder>
        <w:text/>
      </w:sdtPr>
      <w:sdtEndPr/>
      <w:sdtContent>
        <w:r w:rsidR="00512726" w:rsidRPr="00512726">
          <w:rPr>
            <w:rFonts w:asciiTheme="minorHAnsi" w:hAnsiTheme="minorHAnsi" w:cstheme="minorHAnsi"/>
            <w:sz w:val="22"/>
            <w:szCs w:val="22"/>
          </w:rPr>
          <w:t>USKVBL/13371/2020/POD</w:t>
        </w:r>
      </w:sdtContent>
    </w:sdt>
    <w:r w:rsidRPr="0051272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CEBB29B4FD7747F9857CE01A98E50342"/>
        </w:placeholder>
        <w:text/>
      </w:sdtPr>
      <w:sdtEndPr/>
      <w:sdtContent>
        <w:r w:rsidR="00512726" w:rsidRPr="00512726">
          <w:rPr>
            <w:rFonts w:asciiTheme="minorHAnsi" w:hAnsiTheme="minorHAnsi" w:cstheme="minorHAnsi"/>
            <w:sz w:val="22"/>
            <w:szCs w:val="22"/>
          </w:rPr>
          <w:t xml:space="preserve">USKVBL/3353/2021/REG- </w:t>
        </w:r>
        <w:proofErr w:type="spellStart"/>
        <w:r w:rsidR="00512726" w:rsidRPr="00512726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51272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8A5B7E9735645499C714E6977AA9693"/>
        </w:placeholder>
        <w:date w:fullDate="2021-03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2726" w:rsidRPr="00512726">
          <w:rPr>
            <w:rFonts w:asciiTheme="minorHAnsi" w:hAnsiTheme="minorHAnsi" w:cstheme="minorHAnsi"/>
            <w:bCs/>
            <w:sz w:val="22"/>
            <w:szCs w:val="22"/>
          </w:rPr>
          <w:t>10.3.2021</w:t>
        </w:r>
      </w:sdtContent>
    </w:sdt>
    <w:r w:rsidRPr="0051272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972503CB494745809F86F0869F91851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512726" w:rsidRPr="0051272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51272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1356464590"/>
        <w:placeholder>
          <w:docPart w:val="CEBB29B4FD7747F9857CE01A98E50342"/>
        </w:placeholder>
        <w:text/>
      </w:sdtPr>
      <w:sdtEndPr/>
      <w:sdtContent>
        <w:r w:rsidR="00512726" w:rsidRPr="00512726">
          <w:rPr>
            <w:rFonts w:asciiTheme="minorHAnsi" w:hAnsiTheme="minorHAnsi" w:cstheme="minorHAnsi"/>
            <w:bCs/>
            <w:sz w:val="22"/>
            <w:szCs w:val="22"/>
          </w:rPr>
          <w:t>ANTI-OIDIN</w:t>
        </w:r>
      </w:sdtContent>
    </w:sdt>
  </w:p>
  <w:p w14:paraId="34C3C8FE" w14:textId="77777777" w:rsidR="008C1C52" w:rsidRDefault="008C1C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5F"/>
    <w:rsid w:val="00022E9D"/>
    <w:rsid w:val="00040556"/>
    <w:rsid w:val="000F095F"/>
    <w:rsid w:val="001D5B06"/>
    <w:rsid w:val="002E1EC7"/>
    <w:rsid w:val="00512726"/>
    <w:rsid w:val="005630C2"/>
    <w:rsid w:val="006E12D4"/>
    <w:rsid w:val="00756E45"/>
    <w:rsid w:val="008C1C52"/>
    <w:rsid w:val="00A85B77"/>
    <w:rsid w:val="00B40AFC"/>
    <w:rsid w:val="00C63D32"/>
    <w:rsid w:val="00CD6766"/>
    <w:rsid w:val="00D71EFA"/>
    <w:rsid w:val="00E72C28"/>
    <w:rsid w:val="00ED6DD1"/>
    <w:rsid w:val="00E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91D1F"/>
  <w14:defaultImageDpi w14:val="0"/>
  <w15:docId w15:val="{D60F4FBA-CBA7-4249-BC7E-1DF1CE24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b/>
      <w:bCs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uiPriority w:val="99"/>
    <w:rPr>
      <w:b/>
      <w:bCs/>
      <w:spacing w:val="40"/>
      <w:u w:val="none"/>
    </w:rPr>
  </w:style>
  <w:style w:type="character" w:customStyle="1" w:styleId="CharStyle8">
    <w:name w:val="Char Style 8"/>
    <w:basedOn w:val="CharStyle7"/>
    <w:uiPriority w:val="99"/>
    <w:semiHidden/>
    <w:unhideWhenUsed/>
    <w:rPr>
      <w:b w:val="0"/>
      <w:bCs w:val="0"/>
      <w:spacing w:val="0"/>
      <w:u w:val="none"/>
    </w:rPr>
  </w:style>
  <w:style w:type="character" w:customStyle="1" w:styleId="CharStyle9">
    <w:name w:val="Char Style 9"/>
    <w:basedOn w:val="CharStyle7"/>
    <w:uiPriority w:val="99"/>
    <w:semiHidden/>
    <w:unhideWhenUsed/>
    <w:rPr>
      <w:b/>
      <w:bCs/>
      <w:spacing w:val="0"/>
      <w:u w:val="none"/>
    </w:rPr>
  </w:style>
  <w:style w:type="paragraph" w:customStyle="1" w:styleId="Style2">
    <w:name w:val="Style 2"/>
    <w:basedOn w:val="Normln"/>
    <w:link w:val="CharStyle3"/>
    <w:uiPriority w:val="99"/>
    <w:pPr>
      <w:shd w:val="clear" w:color="auto" w:fill="FFFFFF"/>
      <w:spacing w:line="274" w:lineRule="exact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Normln"/>
    <w:link w:val="CharStyle5"/>
    <w:uiPriority w:val="99"/>
    <w:qFormat/>
    <w:pPr>
      <w:shd w:val="clear" w:color="auto" w:fill="FFFFFF"/>
      <w:spacing w:line="274" w:lineRule="exact"/>
    </w:pPr>
    <w:rPr>
      <w:color w:val="auto"/>
      <w:sz w:val="22"/>
      <w:szCs w:val="22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after="280" w:line="274" w:lineRule="exact"/>
      <w:jc w:val="both"/>
    </w:pPr>
    <w:rPr>
      <w:b/>
      <w:bCs/>
      <w:color w:val="auto"/>
      <w:spacing w:val="40"/>
    </w:rPr>
  </w:style>
  <w:style w:type="paragraph" w:styleId="Zhlav">
    <w:name w:val="header"/>
    <w:basedOn w:val="Normln"/>
    <w:link w:val="ZhlavChar"/>
    <w:uiPriority w:val="99"/>
    <w:unhideWhenUsed/>
    <w:rsid w:val="008C1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1C5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C1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C52"/>
    <w:rPr>
      <w:color w:val="000000"/>
    </w:rPr>
  </w:style>
  <w:style w:type="character" w:styleId="Zstupntext">
    <w:name w:val="Placeholder Text"/>
    <w:rsid w:val="008C1C52"/>
    <w:rPr>
      <w:color w:val="808080"/>
    </w:rPr>
  </w:style>
  <w:style w:type="character" w:customStyle="1" w:styleId="Styl2">
    <w:name w:val="Styl2"/>
    <w:basedOn w:val="Standardnpsmoodstavce"/>
    <w:uiPriority w:val="1"/>
    <w:rsid w:val="008C1C52"/>
    <w:rPr>
      <w:b/>
      <w:bCs w:val="0"/>
    </w:rPr>
  </w:style>
  <w:style w:type="character" w:styleId="Siln">
    <w:name w:val="Strong"/>
    <w:basedOn w:val="Standardnpsmoodstavce"/>
    <w:uiPriority w:val="22"/>
    <w:qFormat/>
    <w:rsid w:val="008C1C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2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2D4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E12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2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2D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2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2D4"/>
    <w:rPr>
      <w:b/>
      <w:bCs/>
      <w:color w:val="000000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C63D32"/>
    <w:pPr>
      <w:autoSpaceDE w:val="0"/>
      <w:autoSpaceDN w:val="0"/>
      <w:jc w:val="both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rsid w:val="00C6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40A053C3AA4E969EEFF0B20BA59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1BBC9-1119-4751-AF4F-C422D34029CE}"/>
      </w:docPartPr>
      <w:docPartBody>
        <w:p w:rsidR="00277C4F" w:rsidRDefault="00501A0C" w:rsidP="00501A0C">
          <w:pPr>
            <w:pStyle w:val="6840A053C3AA4E969EEFF0B20BA59E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EBB29B4FD7747F9857CE01A98E50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AD142-F4FB-48DB-93AE-4B1BDDB6A7E5}"/>
      </w:docPartPr>
      <w:docPartBody>
        <w:p w:rsidR="00277C4F" w:rsidRDefault="00501A0C" w:rsidP="00501A0C">
          <w:pPr>
            <w:pStyle w:val="CEBB29B4FD7747F9857CE01A98E503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A5B7E9735645499C714E6977AA9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86769-99E0-498B-AD45-B0653E4850F1}"/>
      </w:docPartPr>
      <w:docPartBody>
        <w:p w:rsidR="00277C4F" w:rsidRDefault="00501A0C" w:rsidP="00501A0C">
          <w:pPr>
            <w:pStyle w:val="68A5B7E9735645499C714E6977AA969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72503CB494745809F86F0869F918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E3F8F-9A9C-4011-BD85-E7A21BCFE8CD}"/>
      </w:docPartPr>
      <w:docPartBody>
        <w:p w:rsidR="00277C4F" w:rsidRDefault="00501A0C" w:rsidP="00501A0C">
          <w:pPr>
            <w:pStyle w:val="972503CB494745809F86F0869F91851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C"/>
    <w:rsid w:val="0008452B"/>
    <w:rsid w:val="000D0B3B"/>
    <w:rsid w:val="00277C4F"/>
    <w:rsid w:val="00501A0C"/>
    <w:rsid w:val="00BB23F3"/>
    <w:rsid w:val="00E5527E"/>
    <w:rsid w:val="00F11C8F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01A0C"/>
    <w:rPr>
      <w:color w:val="808080"/>
    </w:rPr>
  </w:style>
  <w:style w:type="paragraph" w:customStyle="1" w:styleId="6840A053C3AA4E969EEFF0B20BA59E0C">
    <w:name w:val="6840A053C3AA4E969EEFF0B20BA59E0C"/>
    <w:rsid w:val="00501A0C"/>
  </w:style>
  <w:style w:type="paragraph" w:customStyle="1" w:styleId="CEBB29B4FD7747F9857CE01A98E50342">
    <w:name w:val="CEBB29B4FD7747F9857CE01A98E50342"/>
    <w:rsid w:val="00501A0C"/>
  </w:style>
  <w:style w:type="paragraph" w:customStyle="1" w:styleId="68A5B7E9735645499C714E6977AA9693">
    <w:name w:val="68A5B7E9735645499C714E6977AA9693"/>
    <w:rsid w:val="00501A0C"/>
  </w:style>
  <w:style w:type="paragraph" w:customStyle="1" w:styleId="972503CB494745809F86F0869F91851A">
    <w:name w:val="972503CB494745809F86F0869F91851A"/>
    <w:rsid w:val="00501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Nepejchalová Leona</cp:lastModifiedBy>
  <cp:revision>10</cp:revision>
  <dcterms:created xsi:type="dcterms:W3CDTF">2021-01-27T12:02:00Z</dcterms:created>
  <dcterms:modified xsi:type="dcterms:W3CDTF">2021-03-11T11:12:00Z</dcterms:modified>
</cp:coreProperties>
</file>