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8C6" w:rsidRPr="001639F0" w:rsidRDefault="00C62026">
      <w:pP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39F0">
        <w:rPr>
          <w:rFonts w:ascii="Calibri" w:hAnsi="Calibri" w:cs="Arial Unicode MS"/>
          <w:b/>
          <w:bCs/>
          <w:color w:val="000000"/>
          <w:sz w:val="28"/>
          <w:szCs w:val="28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Releaf 5</w:t>
      </w:r>
    </w:p>
    <w:p w:rsidR="00B978C6" w:rsidRPr="00FD69BE" w:rsidRDefault="006562D1">
      <w:pPr>
        <w:rPr>
          <w:rFonts w:ascii="Calibri" w:eastAsia="Calibri" w:hAnsi="Calibri" w:cs="Calibri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eastAsia="Calibri" w:hAnsi="Calibri" w:cs="Calibri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</w:t>
      </w:r>
      <w:r w:rsidR="00883EAE" w:rsidRPr="00FD69BE">
        <w:rPr>
          <w:rFonts w:ascii="Calibri" w:eastAsia="Calibri" w:hAnsi="Calibri" w:cs="Calibri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 psy</w:t>
      </w:r>
    </w:p>
    <w:p w:rsidR="006562D1" w:rsidRPr="00FD69BE" w:rsidRDefault="006562D1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Pr="00FD69BE" w:rsidRDefault="00C6202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10 ml</w:t>
      </w:r>
      <w:r w:rsidR="006562D1"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(30 ml)</w:t>
      </w:r>
    </w:p>
    <w:p w:rsidR="00B978C6" w:rsidRPr="00FD69BE" w:rsidRDefault="00B978C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Pr="00FD69BE" w:rsidRDefault="00C6202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MCT olej 95%, kanabidiol (CBD) 5%</w:t>
      </w:r>
    </w:p>
    <w:p w:rsidR="00B978C6" w:rsidRPr="00FD69BE" w:rsidRDefault="00B978C6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Default="00C62026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:rsidR="00983938" w:rsidRDefault="00983938" w:rsidP="00983938">
      <w:pPr>
        <w:pStyle w:val="Text"/>
        <w:rPr>
          <w:rFonts w:ascii="Calibri" w:hAnsi="Calibri" w:cs="Calibri"/>
        </w:rPr>
      </w:pPr>
      <w:r w:rsidRPr="00BE0E83">
        <w:rPr>
          <w:rFonts w:ascii="Calibri" w:hAnsi="Calibri" w:cs="Calibri"/>
        </w:rPr>
        <w:t>Psi; p</w:t>
      </w:r>
      <w:r w:rsidRPr="00707901">
        <w:rPr>
          <w:rFonts w:ascii="Calibri" w:hAnsi="Calibri" w:cs="Calibri"/>
        </w:rPr>
        <w:t>řípravek není určen pro štěň</w:t>
      </w:r>
      <w:r w:rsidRPr="00BE0E83">
        <w:rPr>
          <w:rFonts w:ascii="Calibri" w:hAnsi="Calibri" w:cs="Calibri"/>
        </w:rPr>
        <w:t>ata, b</w:t>
      </w:r>
      <w:r w:rsidRPr="00707901">
        <w:rPr>
          <w:rFonts w:ascii="Calibri" w:hAnsi="Calibri" w:cs="Calibri"/>
        </w:rPr>
        <w:t>řezí a laktující feny.</w:t>
      </w:r>
    </w:p>
    <w:p w:rsidR="00B978C6" w:rsidRDefault="00C62026">
      <w:pPr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2 kapky na 5 kg ž. hm. zvířete 2x denně</w:t>
      </w:r>
    </w:p>
    <w:p w:rsidR="001639F0" w:rsidRPr="00707901" w:rsidRDefault="001639F0" w:rsidP="001639F0">
      <w:pPr>
        <w:pStyle w:val="Text"/>
        <w:rPr>
          <w:rFonts w:ascii="Calibri" w:hAnsi="Calibri" w:cs="Calibri"/>
        </w:rPr>
      </w:pPr>
      <w:r w:rsidRPr="00707901">
        <w:rPr>
          <w:rFonts w:ascii="Calibri" w:hAnsi="Calibri" w:cs="Calibri"/>
        </w:rPr>
        <w:t>1,0 mg CBD</w:t>
      </w:r>
      <w:r w:rsidRPr="00BE0E83">
        <w:rPr>
          <w:rFonts w:ascii="Calibri" w:hAnsi="Calibri" w:cs="Calibri"/>
        </w:rPr>
        <w:t> </w:t>
      </w:r>
      <w:r w:rsidRPr="00707901">
        <w:rPr>
          <w:rFonts w:ascii="Calibri" w:hAnsi="Calibri" w:cs="Calibri"/>
        </w:rPr>
        <w:t>/</w:t>
      </w:r>
      <w:r w:rsidRPr="00BE0E83">
        <w:rPr>
          <w:rFonts w:ascii="Calibri" w:hAnsi="Calibri" w:cs="Calibri"/>
        </w:rPr>
        <w:t> </w:t>
      </w:r>
      <w:r w:rsidRPr="00707901">
        <w:rPr>
          <w:rFonts w:ascii="Calibri" w:hAnsi="Calibri" w:cs="Calibri"/>
        </w:rPr>
        <w:t>1 kg živ</w:t>
      </w:r>
      <w:r w:rsidRPr="00BE0E83">
        <w:rPr>
          <w:rFonts w:ascii="Calibri" w:hAnsi="Calibri" w:cs="Calibri"/>
        </w:rPr>
        <w:t xml:space="preserve">é </w:t>
      </w:r>
      <w:r w:rsidRPr="00707901">
        <w:rPr>
          <w:rFonts w:ascii="Calibri" w:hAnsi="Calibri" w:cs="Calibri"/>
        </w:rPr>
        <w:t>hmotnosti psa</w:t>
      </w:r>
      <w:r w:rsidRPr="00BE0E83">
        <w:rPr>
          <w:rFonts w:ascii="Calibri" w:hAnsi="Calibri" w:cs="Calibri"/>
        </w:rPr>
        <w:t> </w:t>
      </w:r>
      <w:r w:rsidRPr="00707901">
        <w:rPr>
          <w:rFonts w:ascii="Calibri" w:hAnsi="Calibri" w:cs="Calibri"/>
        </w:rPr>
        <w:t xml:space="preserve">/den. </w:t>
      </w:r>
    </w:p>
    <w:p w:rsidR="001639F0" w:rsidRPr="00FD69BE" w:rsidRDefault="001639F0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Pr="00FD69BE" w:rsidRDefault="00C62026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:rsidR="00B978C6" w:rsidRPr="00FD69BE" w:rsidRDefault="00B978C6">
      <w:pPr>
        <w:rPr>
          <w:rFonts w:ascii="Calibri" w:eastAsia="Calibri" w:hAnsi="Calibri" w:cs="Calibri"/>
          <w:color w:val="000000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Pr="00FD69BE" w:rsidRDefault="00C62026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:rsidR="00B978C6" w:rsidRPr="00FD69BE" w:rsidRDefault="00B978C6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Pr="00FD69BE" w:rsidRDefault="00C6202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šarže:</w:t>
      </w:r>
      <w:r w:rsidR="00CE26DD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B978C6" w:rsidRPr="00FD69BE" w:rsidRDefault="00B978C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Pr="00FD69BE" w:rsidRDefault="00C6202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</w:t>
      </w:r>
      <w:r w:rsidR="005432AF"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Pouze pro zvířata.</w:t>
      </w:r>
    </w:p>
    <w:p w:rsidR="00B978C6" w:rsidRPr="00FD69BE" w:rsidRDefault="00B978C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Pr="00FD69BE" w:rsidRDefault="00C6202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Releaf s.r.o., Nové sady 988/2, 602 00 Brno-střed</w:t>
      </w:r>
    </w:p>
    <w:p w:rsidR="00B978C6" w:rsidRPr="00FD69BE" w:rsidRDefault="00B978C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Pr="00FD69BE" w:rsidRDefault="00C6202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D69BE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FD69BE">
        <w:rPr>
          <w:rFonts w:ascii="Calibri" w:hAnsi="Calibri" w:cs="Arial Unicode MS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Always Pure Organics Ltd., 105 The Beehive, 53 Derby Street, Manchester M8 8HW, UK</w:t>
      </w:r>
    </w:p>
    <w:p w:rsidR="00B978C6" w:rsidRPr="00FD69BE" w:rsidRDefault="00B978C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978C6" w:rsidRPr="00FD69BE" w:rsidRDefault="00C62026">
      <w:pPr>
        <w:rPr>
          <w:lang w:val="cs-CZ"/>
        </w:rPr>
      </w:pPr>
      <w:r w:rsidRPr="00FD69BE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6B693A" w:rsidRPr="006B693A"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B693A" w:rsidRPr="006B693A">
        <w:rPr>
          <w:rFonts w:ascii="Calibri" w:hAnsi="Calibri" w:cs="Arial Unicode MS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076-20/C</w:t>
      </w:r>
      <w:bookmarkStart w:id="0" w:name="_GoBack"/>
      <w:bookmarkEnd w:id="0"/>
    </w:p>
    <w:sectPr w:rsidR="00B978C6" w:rsidRPr="00FD69BE">
      <w:head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2E2" w:rsidRDefault="009A12E2">
      <w:r>
        <w:separator/>
      </w:r>
    </w:p>
  </w:endnote>
  <w:endnote w:type="continuationSeparator" w:id="0">
    <w:p w:rsidR="009A12E2" w:rsidRDefault="009A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2E2" w:rsidRDefault="009A12E2">
      <w:r>
        <w:separator/>
      </w:r>
    </w:p>
  </w:footnote>
  <w:footnote w:type="continuationSeparator" w:id="0">
    <w:p w:rsidR="009A12E2" w:rsidRDefault="009A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9BE" w:rsidRPr="007D7377" w:rsidRDefault="00FD69BE" w:rsidP="007D7377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7D7377">
      <w:rPr>
        <w:rFonts w:ascii="Calibri" w:hAnsi="Calibri" w:cs="Calibri"/>
        <w:bCs/>
        <w:sz w:val="22"/>
        <w:szCs w:val="22"/>
        <w:lang w:val="cs-CZ"/>
      </w:rPr>
      <w:t>Text na</w:t>
    </w:r>
    <w:r w:rsidRPr="007D7377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7CD9862EADDC473AB4745D0160D8FFE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D7377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7D7377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7D7377">
      <w:rPr>
        <w:rFonts w:ascii="Calibri" w:hAnsi="Calibri" w:cs="Calibri"/>
        <w:bCs/>
        <w:sz w:val="22"/>
        <w:szCs w:val="22"/>
        <w:lang w:val="cs-CZ"/>
      </w:rPr>
      <w:t xml:space="preserve"> </w:t>
    </w:r>
    <w:r w:rsidRPr="007D7377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920173BDB0974B3196A43A0D55DD099F"/>
        </w:placeholder>
        <w:text/>
      </w:sdtPr>
      <w:sdtEndPr/>
      <w:sdtContent>
        <w:r w:rsidR="00B0474D" w:rsidRPr="007D7377">
          <w:rPr>
            <w:rFonts w:ascii="Calibri" w:hAnsi="Calibri" w:cs="Calibri"/>
            <w:sz w:val="22"/>
            <w:szCs w:val="22"/>
            <w:lang w:val="cs-CZ"/>
          </w:rPr>
          <w:t>USKVBL/701/2021/POD</w:t>
        </w:r>
      </w:sdtContent>
    </w:sdt>
    <w:r w:rsidRPr="007D7377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7D7377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eastAsia="Times New Roman" w:hAnsi="Calibri" w:cs="Calibri"/>
          <w:sz w:val="22"/>
          <w:szCs w:val="22"/>
          <w:lang w:val="cs-CZ" w:eastAsia="cs-CZ"/>
        </w:rPr>
        <w:id w:val="-1885019968"/>
        <w:placeholder>
          <w:docPart w:val="920173BDB0974B3196A43A0D55DD099F"/>
        </w:placeholder>
        <w:text/>
      </w:sdtPr>
      <w:sdtEndPr/>
      <w:sdtContent>
        <w:r w:rsidR="00272034" w:rsidRPr="007D7377">
          <w:rPr>
            <w:rFonts w:ascii="Calibri" w:eastAsia="Times New Roman" w:hAnsi="Calibri" w:cs="Calibri"/>
            <w:sz w:val="22"/>
            <w:szCs w:val="22"/>
            <w:lang w:val="cs-CZ" w:eastAsia="cs-CZ"/>
          </w:rPr>
          <w:t>USKVBL/7024/2021/REG-Podb</w:t>
        </w:r>
      </w:sdtContent>
    </w:sdt>
    <w:r w:rsidRPr="007D7377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ADACB6B34E0149758463C111A54D26B1"/>
        </w:placeholder>
        <w:date w:fullDate="2021-05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41627" w:rsidRPr="007D7377">
          <w:rPr>
            <w:rFonts w:ascii="Calibri" w:hAnsi="Calibri" w:cs="Calibri"/>
            <w:bCs/>
            <w:sz w:val="22"/>
            <w:szCs w:val="22"/>
            <w:lang w:val="cs-CZ"/>
          </w:rPr>
          <w:t>19.5.2021</w:t>
        </w:r>
      </w:sdtContent>
    </w:sdt>
    <w:r w:rsidRPr="007D7377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E1C7A30D53D24B5085E99ADDB750181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840A5" w:rsidRPr="007D7377">
          <w:rPr>
            <w:rFonts w:ascii="Calibri" w:hAnsi="Calibri" w:cs="Calibri"/>
            <w:sz w:val="22"/>
            <w:szCs w:val="22"/>
            <w:lang w:val="cs-CZ"/>
          </w:rPr>
          <w:t>změně rozhodnutí o schválení veterinárního přípravku</w:t>
        </w:r>
      </w:sdtContent>
    </w:sdt>
    <w:r w:rsidRPr="007D7377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4901CF110A8240E185E80CBA8E83A5DB"/>
        </w:placeholder>
        <w:text/>
      </w:sdtPr>
      <w:sdtEndPr/>
      <w:sdtContent>
        <w:r w:rsidRPr="007D7377">
          <w:rPr>
            <w:rFonts w:ascii="Calibri" w:hAnsi="Calibri" w:cs="Calibri"/>
            <w:sz w:val="22"/>
            <w:szCs w:val="22"/>
            <w:lang w:val="cs-CZ"/>
          </w:rPr>
          <w:t>Releaf 5</w:t>
        </w:r>
      </w:sdtContent>
    </w:sdt>
  </w:p>
  <w:p w:rsidR="00B978C6" w:rsidRPr="00FD69BE" w:rsidRDefault="00B978C6">
    <w:pPr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8C6"/>
    <w:rsid w:val="001639F0"/>
    <w:rsid w:val="00272034"/>
    <w:rsid w:val="003002F1"/>
    <w:rsid w:val="00441627"/>
    <w:rsid w:val="004B1A4A"/>
    <w:rsid w:val="00523618"/>
    <w:rsid w:val="005432AF"/>
    <w:rsid w:val="006159D7"/>
    <w:rsid w:val="006562D1"/>
    <w:rsid w:val="006B693A"/>
    <w:rsid w:val="007D7377"/>
    <w:rsid w:val="00883EAE"/>
    <w:rsid w:val="00983938"/>
    <w:rsid w:val="009A12E2"/>
    <w:rsid w:val="00B0474D"/>
    <w:rsid w:val="00B978C6"/>
    <w:rsid w:val="00C62026"/>
    <w:rsid w:val="00CE26DD"/>
    <w:rsid w:val="00D840A5"/>
    <w:rsid w:val="00E76789"/>
    <w:rsid w:val="00F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6D9B6"/>
  <w15:docId w15:val="{783D020E-8110-4189-9B8A-6B9BA726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2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2D1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FD69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9BE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D69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9BE"/>
    <w:rPr>
      <w:sz w:val="24"/>
      <w:szCs w:val="24"/>
      <w:lang w:val="en-US" w:eastAsia="en-US"/>
    </w:rPr>
  </w:style>
  <w:style w:type="character" w:styleId="Zstupntext">
    <w:name w:val="Placeholder Text"/>
    <w:rsid w:val="00FD69BE"/>
    <w:rPr>
      <w:color w:val="808080"/>
    </w:rPr>
  </w:style>
  <w:style w:type="character" w:customStyle="1" w:styleId="Styl2">
    <w:name w:val="Styl2"/>
    <w:basedOn w:val="Standardnpsmoodstavce"/>
    <w:uiPriority w:val="1"/>
    <w:rsid w:val="00FD69BE"/>
    <w:rPr>
      <w:b/>
      <w:bCs w:val="0"/>
    </w:rPr>
  </w:style>
  <w:style w:type="paragraph" w:customStyle="1" w:styleId="Text">
    <w:name w:val="Text"/>
    <w:rsid w:val="001639F0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D9862EADDC473AB4745D0160D8FF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9A0CA5-EB15-409C-883E-1E7E176C94D0}"/>
      </w:docPartPr>
      <w:docPartBody>
        <w:p w:rsidR="00EF409D" w:rsidRDefault="00CF538E" w:rsidP="00CF538E">
          <w:pPr>
            <w:pStyle w:val="7CD9862EADDC473AB4745D0160D8FFE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20173BDB0974B3196A43A0D55DD0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22444-F7CD-42D8-916C-524406AA9350}"/>
      </w:docPartPr>
      <w:docPartBody>
        <w:p w:rsidR="00EF409D" w:rsidRDefault="00CF538E" w:rsidP="00CF538E">
          <w:pPr>
            <w:pStyle w:val="920173BDB0974B3196A43A0D55DD09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DACB6B34E0149758463C111A54D2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26C63-6FA9-4BA6-878F-AC19C4BB0EA0}"/>
      </w:docPartPr>
      <w:docPartBody>
        <w:p w:rsidR="00EF409D" w:rsidRDefault="00CF538E" w:rsidP="00CF538E">
          <w:pPr>
            <w:pStyle w:val="ADACB6B34E0149758463C111A54D26B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1C7A30D53D24B5085E99ADDB75018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5D4F5-7E58-440B-9029-40485F192DB1}"/>
      </w:docPartPr>
      <w:docPartBody>
        <w:p w:rsidR="00EF409D" w:rsidRDefault="00CF538E" w:rsidP="00CF538E">
          <w:pPr>
            <w:pStyle w:val="E1C7A30D53D24B5085E99ADDB750181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901CF110A8240E185E80CBA8E83A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785577-B964-455A-803B-191EECBE350D}"/>
      </w:docPartPr>
      <w:docPartBody>
        <w:p w:rsidR="00EF409D" w:rsidRDefault="00CF538E" w:rsidP="00CF538E">
          <w:pPr>
            <w:pStyle w:val="4901CF110A8240E185E80CBA8E83A5D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8E"/>
    <w:rsid w:val="00733DB3"/>
    <w:rsid w:val="00933D37"/>
    <w:rsid w:val="00CF538E"/>
    <w:rsid w:val="00EB3C0E"/>
    <w:rsid w:val="00EF409D"/>
    <w:rsid w:val="00F2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F538E"/>
  </w:style>
  <w:style w:type="paragraph" w:customStyle="1" w:styleId="7CD9862EADDC473AB4745D0160D8FFE0">
    <w:name w:val="7CD9862EADDC473AB4745D0160D8FFE0"/>
    <w:rsid w:val="00CF538E"/>
  </w:style>
  <w:style w:type="paragraph" w:customStyle="1" w:styleId="920173BDB0974B3196A43A0D55DD099F">
    <w:name w:val="920173BDB0974B3196A43A0D55DD099F"/>
    <w:rsid w:val="00CF538E"/>
  </w:style>
  <w:style w:type="paragraph" w:customStyle="1" w:styleId="ADACB6B34E0149758463C111A54D26B1">
    <w:name w:val="ADACB6B34E0149758463C111A54D26B1"/>
    <w:rsid w:val="00CF538E"/>
  </w:style>
  <w:style w:type="paragraph" w:customStyle="1" w:styleId="E1C7A30D53D24B5085E99ADDB750181C">
    <w:name w:val="E1C7A30D53D24B5085E99ADDB750181C"/>
    <w:rsid w:val="00CF538E"/>
  </w:style>
  <w:style w:type="paragraph" w:customStyle="1" w:styleId="4901CF110A8240E185E80CBA8E83A5DB">
    <w:name w:val="4901CF110A8240E185E80CBA8E83A5DB"/>
    <w:rsid w:val="00CF538E"/>
  </w:style>
  <w:style w:type="paragraph" w:customStyle="1" w:styleId="AE6BDB3990D943BF99C6C5E975AFAFA9">
    <w:name w:val="AE6BDB3990D943BF99C6C5E975AFAFA9"/>
    <w:rsid w:val="00CF53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 Nepejchalová</cp:lastModifiedBy>
  <cp:revision>16</cp:revision>
  <cp:lastPrinted>2021-05-19T11:45:00Z</cp:lastPrinted>
  <dcterms:created xsi:type="dcterms:W3CDTF">2021-04-19T19:30:00Z</dcterms:created>
  <dcterms:modified xsi:type="dcterms:W3CDTF">2021-05-19T12:53:00Z</dcterms:modified>
</cp:coreProperties>
</file>