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AE" w:rsidRPr="00D359BC" w:rsidRDefault="00C36CAE" w:rsidP="00C36CAE">
      <w:pPr>
        <w:pStyle w:val="Bezmezer"/>
        <w:rPr>
          <w:rFonts w:ascii="Swiss721BT-Bold" w:hAnsi="Swiss721BT-Bold" w:cs="Swiss721BT-Bold"/>
          <w:b/>
          <w:bCs/>
          <w:noProof/>
          <w:sz w:val="24"/>
          <w:szCs w:val="24"/>
        </w:rPr>
      </w:pPr>
      <w:r w:rsidRPr="00D359BC">
        <w:rPr>
          <w:rFonts w:ascii="Swiss721BT-Bold" w:hAnsi="Swiss721BT-Bold" w:cs="Swiss721BT-Bold"/>
          <w:b/>
          <w:bCs/>
          <w:noProof/>
          <w:sz w:val="24"/>
          <w:szCs w:val="24"/>
        </w:rPr>
        <w:t xml:space="preserve">Diagnostická souprava na stanovení protilátek proti </w:t>
      </w:r>
      <w:r w:rsidR="008B1562" w:rsidRPr="00D359BC">
        <w:rPr>
          <w:rFonts w:ascii="Swiss721BT-Bold" w:hAnsi="Swiss721BT-Bold" w:cs="Swiss721BT-Bold"/>
          <w:b/>
          <w:bCs/>
          <w:noProof/>
          <w:sz w:val="24"/>
          <w:szCs w:val="24"/>
        </w:rPr>
        <w:t xml:space="preserve">viru </w:t>
      </w:r>
      <w:r w:rsidRPr="00D359BC">
        <w:rPr>
          <w:rFonts w:ascii="Swiss721BT-Bold" w:hAnsi="Swiss721BT-Bold" w:cs="Swiss721BT-Bold"/>
          <w:b/>
          <w:bCs/>
          <w:noProof/>
          <w:sz w:val="24"/>
          <w:szCs w:val="24"/>
        </w:rPr>
        <w:t>chřip</w:t>
      </w:r>
      <w:r w:rsidR="008B1562" w:rsidRPr="00D359BC">
        <w:rPr>
          <w:rFonts w:ascii="Swiss721BT-Bold" w:hAnsi="Swiss721BT-Bold" w:cs="Swiss721BT-Bold"/>
          <w:b/>
          <w:bCs/>
          <w:noProof/>
          <w:sz w:val="24"/>
          <w:szCs w:val="24"/>
        </w:rPr>
        <w:t>ky</w:t>
      </w:r>
      <w:r w:rsidR="00387637" w:rsidRPr="00D359BC">
        <w:rPr>
          <w:rFonts w:ascii="Swiss721BT-Bold" w:hAnsi="Swiss721BT-Bold" w:cs="Swiss721BT-Bold"/>
          <w:b/>
          <w:bCs/>
          <w:noProof/>
          <w:sz w:val="24"/>
          <w:szCs w:val="24"/>
        </w:rPr>
        <w:t xml:space="preserve"> typu</w:t>
      </w:r>
      <w:r w:rsidR="008B1562" w:rsidRPr="00D359BC">
        <w:rPr>
          <w:rFonts w:ascii="Swiss721BT-Bold" w:hAnsi="Swiss721BT-Bold" w:cs="Swiss721BT-Bold"/>
          <w:b/>
          <w:bCs/>
          <w:noProof/>
          <w:sz w:val="24"/>
          <w:szCs w:val="24"/>
        </w:rPr>
        <w:t xml:space="preserve"> A</w:t>
      </w:r>
    </w:p>
    <w:p w:rsidR="008B1562" w:rsidRPr="00D359BC" w:rsidRDefault="008B1562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8B1562" w:rsidRPr="00D359BC" w:rsidRDefault="008B1562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8B1562" w:rsidRPr="00D359BC" w:rsidRDefault="008B1562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C46E40" w:rsidRPr="00D359BC" w:rsidRDefault="00C46E40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C46E40" w:rsidRPr="00D359BC" w:rsidRDefault="00C46E40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C46E40" w:rsidRPr="00D359BC" w:rsidRDefault="00C46E40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C46E40" w:rsidRPr="00D359BC" w:rsidRDefault="00C46E40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C46E40" w:rsidRPr="00D359BC" w:rsidRDefault="00C46E40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C46E40" w:rsidRPr="00D359BC" w:rsidRDefault="00C46E40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C46E40" w:rsidRPr="00D359BC" w:rsidRDefault="00C46E40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C46E40" w:rsidRPr="00D359BC" w:rsidRDefault="00C46E40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C46E40" w:rsidRPr="00D359BC" w:rsidRDefault="00C46E40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C46E40" w:rsidRPr="00D359BC" w:rsidRDefault="00C46E40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C46E40" w:rsidRPr="00D359BC" w:rsidRDefault="00C46E40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C46E40" w:rsidRPr="00D359BC" w:rsidRDefault="00C46E40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C46E40" w:rsidRPr="00D359BC" w:rsidRDefault="00C46E40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8B1562" w:rsidRPr="00D359BC" w:rsidRDefault="008B1562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8B1562" w:rsidRPr="00D359BC" w:rsidRDefault="008B1562" w:rsidP="008B1562">
      <w:pPr>
        <w:autoSpaceDE w:val="0"/>
        <w:autoSpaceDN w:val="0"/>
        <w:adjustRightInd w:val="0"/>
        <w:spacing w:after="0" w:line="240" w:lineRule="auto"/>
        <w:rPr>
          <w:rFonts w:ascii="TTE1965D00t00" w:hAnsi="TTE1965D00t00" w:cs="TTE1965D00t00"/>
          <w:noProof/>
          <w:sz w:val="18"/>
          <w:szCs w:val="18"/>
        </w:rPr>
      </w:pPr>
      <w:r w:rsidRPr="00D359BC">
        <w:rPr>
          <w:rFonts w:ascii="TTE1965D00t00" w:hAnsi="TTE1965D00t00" w:cs="TTE1965D00t00"/>
          <w:noProof/>
          <w:sz w:val="18"/>
          <w:szCs w:val="18"/>
        </w:rPr>
        <w:t>IDEXX Influenza A</w:t>
      </w:r>
    </w:p>
    <w:p w:rsidR="008B1562" w:rsidRPr="00D359BC" w:rsidRDefault="00C46E40" w:rsidP="008B1562">
      <w:pPr>
        <w:autoSpaceDE w:val="0"/>
        <w:autoSpaceDN w:val="0"/>
        <w:adjustRightInd w:val="0"/>
        <w:spacing w:after="0" w:line="240" w:lineRule="auto"/>
        <w:rPr>
          <w:rFonts w:ascii="TTE1965D00t00" w:hAnsi="TTE1965D00t00" w:cs="TTE1965D00t00"/>
          <w:noProof/>
          <w:sz w:val="10"/>
          <w:szCs w:val="10"/>
        </w:rPr>
      </w:pPr>
      <w:r w:rsidRPr="00D359BC">
        <w:rPr>
          <w:rFonts w:ascii="Swiss721BT-Medium" w:hAnsi="Swiss721BT-Medium"/>
          <w:noProof/>
          <w:color w:val="231F20"/>
          <w:sz w:val="20"/>
          <w:szCs w:val="20"/>
        </w:rPr>
        <w:t>06-53101-04</w:t>
      </w:r>
    </w:p>
    <w:p w:rsidR="008B1562" w:rsidRPr="00D359BC" w:rsidRDefault="008B1562" w:rsidP="008B1562">
      <w:pPr>
        <w:autoSpaceDE w:val="0"/>
        <w:autoSpaceDN w:val="0"/>
        <w:adjustRightInd w:val="0"/>
        <w:spacing w:after="0" w:line="240" w:lineRule="auto"/>
        <w:jc w:val="right"/>
        <w:rPr>
          <w:rFonts w:cs="Swiss721BT-Bold"/>
          <w:b/>
          <w:bCs/>
          <w:noProof/>
          <w:sz w:val="24"/>
          <w:szCs w:val="24"/>
        </w:rPr>
      </w:pPr>
      <w:r w:rsidRPr="00D359BC">
        <w:rPr>
          <w:rFonts w:cs="Swiss721BT-Bold"/>
          <w:b/>
          <w:bCs/>
          <w:noProof/>
          <w:sz w:val="24"/>
          <w:szCs w:val="24"/>
          <w:lang w:eastAsia="cs-CZ"/>
        </w:rPr>
        <w:drawing>
          <wp:inline distT="0" distB="0" distL="0" distR="0" wp14:anchorId="38F65621" wp14:editId="5D530E65">
            <wp:extent cx="1628140" cy="9728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62" w:rsidRPr="00D359BC" w:rsidRDefault="008B1562">
      <w:pPr>
        <w:rPr>
          <w:rFonts w:cs="Swiss721BT-Bold"/>
          <w:b/>
          <w:bCs/>
          <w:noProof/>
          <w:sz w:val="24"/>
          <w:szCs w:val="24"/>
        </w:rPr>
      </w:pPr>
      <w:r w:rsidRPr="00D359BC">
        <w:rPr>
          <w:rFonts w:cs="Swiss721BT-Bold"/>
          <w:b/>
          <w:bCs/>
          <w:noProof/>
          <w:sz w:val="24"/>
          <w:szCs w:val="24"/>
        </w:rPr>
        <w:br w:type="page"/>
      </w:r>
    </w:p>
    <w:p w:rsidR="00C46E40" w:rsidRPr="00D359BC" w:rsidRDefault="00C46E40" w:rsidP="00C36CAE">
      <w:pPr>
        <w:pStyle w:val="Bezmezer"/>
        <w:rPr>
          <w:rFonts w:ascii="Swiss721BT-Bold" w:hAnsi="Swiss721BT-Bold" w:cs="Swiss721BT-Bold"/>
          <w:b/>
          <w:bCs/>
          <w:noProof/>
          <w:sz w:val="24"/>
          <w:szCs w:val="24"/>
        </w:rPr>
      </w:pPr>
      <w:r w:rsidRPr="00D359BC">
        <w:rPr>
          <w:rFonts w:ascii="Swiss721BT-Light" w:hAnsi="Swiss721BT-Light"/>
          <w:noProof/>
          <w:color w:val="231F20"/>
          <w:sz w:val="20"/>
          <w:szCs w:val="20"/>
        </w:rPr>
        <w:lastRenderedPageBreak/>
        <w:t xml:space="preserve">IDEXX </w:t>
      </w:r>
      <w:r w:rsidRPr="00D359BC">
        <w:rPr>
          <w:rFonts w:ascii="Swiss721BT-Bold" w:hAnsi="Swiss721BT-Bold"/>
          <w:b/>
          <w:bCs/>
          <w:noProof/>
          <w:color w:val="231F20"/>
          <w:sz w:val="20"/>
          <w:szCs w:val="20"/>
        </w:rPr>
        <w:t>Influenza A</w:t>
      </w:r>
    </w:p>
    <w:p w:rsidR="00C46E40" w:rsidRPr="00D359BC" w:rsidRDefault="00C46E40" w:rsidP="00C36CAE">
      <w:pPr>
        <w:pStyle w:val="Bezmezer"/>
        <w:rPr>
          <w:rFonts w:ascii="Swiss721BT-Bold" w:hAnsi="Swiss721BT-Bold" w:cs="Swiss721BT-Bold"/>
          <w:b/>
          <w:bCs/>
          <w:noProof/>
          <w:sz w:val="24"/>
          <w:szCs w:val="24"/>
        </w:rPr>
      </w:pPr>
    </w:p>
    <w:p w:rsidR="008B1562" w:rsidRPr="00D359BC" w:rsidRDefault="008B1562" w:rsidP="00C36CAE">
      <w:pPr>
        <w:pStyle w:val="Bezmezer"/>
        <w:rPr>
          <w:rFonts w:cs="Swiss721BT-Bold"/>
          <w:b/>
          <w:bCs/>
          <w:noProof/>
          <w:sz w:val="24"/>
          <w:szCs w:val="24"/>
        </w:rPr>
      </w:pPr>
      <w:r w:rsidRPr="00D359BC">
        <w:rPr>
          <w:rFonts w:ascii="Swiss721BT-Bold" w:hAnsi="Swiss721BT-Bold" w:cs="Swiss721BT-Bold"/>
          <w:b/>
          <w:bCs/>
          <w:noProof/>
          <w:sz w:val="24"/>
          <w:szCs w:val="24"/>
        </w:rPr>
        <w:t xml:space="preserve">Diagnostická souprava na stanovení protilátek proti viru chřipky </w:t>
      </w:r>
      <w:r w:rsidR="00387637" w:rsidRPr="00D359BC">
        <w:rPr>
          <w:rFonts w:ascii="Swiss721BT-Bold" w:hAnsi="Swiss721BT-Bold" w:cs="Swiss721BT-Bold"/>
          <w:b/>
          <w:bCs/>
          <w:noProof/>
          <w:sz w:val="24"/>
          <w:szCs w:val="24"/>
        </w:rPr>
        <w:t xml:space="preserve">typu </w:t>
      </w:r>
      <w:r w:rsidRPr="00D359BC">
        <w:rPr>
          <w:rFonts w:ascii="Swiss721BT-Bold" w:hAnsi="Swiss721BT-Bold" w:cs="Swiss721BT-Bold"/>
          <w:b/>
          <w:bCs/>
          <w:noProof/>
          <w:sz w:val="24"/>
          <w:szCs w:val="24"/>
        </w:rPr>
        <w:t>A</w:t>
      </w:r>
      <w:r w:rsidRPr="00D359BC">
        <w:rPr>
          <w:rFonts w:cs="Swiss721BT-Bold"/>
          <w:b/>
          <w:bCs/>
          <w:noProof/>
          <w:sz w:val="24"/>
          <w:szCs w:val="24"/>
        </w:rPr>
        <w:t xml:space="preserve"> </w:t>
      </w:r>
    </w:p>
    <w:p w:rsidR="00C36CAE" w:rsidRPr="00D359BC" w:rsidRDefault="00C36CAE" w:rsidP="00C36CAE">
      <w:pPr>
        <w:pStyle w:val="Bezmezer"/>
        <w:rPr>
          <w:rFonts w:cs="Swiss721BT-Bold"/>
          <w:b/>
          <w:bCs/>
          <w:noProof/>
          <w:sz w:val="24"/>
          <w:szCs w:val="24"/>
        </w:rPr>
      </w:pPr>
      <w:r w:rsidRPr="00D359BC">
        <w:rPr>
          <w:rFonts w:cs="Swiss721BT-Bold"/>
          <w:b/>
          <w:bCs/>
          <w:noProof/>
          <w:sz w:val="24"/>
          <w:szCs w:val="24"/>
        </w:rPr>
        <w:t>Pouze pro veterinární použití.</w:t>
      </w:r>
    </w:p>
    <w:p w:rsidR="00C36CAE" w:rsidRPr="00D359BC" w:rsidRDefault="00C36CAE" w:rsidP="00C36CAE">
      <w:pPr>
        <w:pStyle w:val="Bezmezer"/>
        <w:rPr>
          <w:rFonts w:cs="Swiss721BT-Bold"/>
          <w:b/>
          <w:bCs/>
          <w:noProof/>
          <w:sz w:val="24"/>
          <w:szCs w:val="24"/>
        </w:rPr>
      </w:pPr>
    </w:p>
    <w:p w:rsidR="00C36CAE" w:rsidRPr="00D359BC" w:rsidRDefault="00C36CAE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  <w:r w:rsidRPr="00D359BC">
        <w:rPr>
          <w:rFonts w:cs="Swiss721BT-Bold"/>
          <w:b/>
          <w:bCs/>
          <w:noProof/>
          <w:sz w:val="24"/>
          <w:szCs w:val="24"/>
        </w:rPr>
        <w:t>Název a určené použití</w:t>
      </w:r>
    </w:p>
    <w:p w:rsidR="00C36CAE" w:rsidRPr="00D359BC" w:rsidRDefault="00C36CAE" w:rsidP="00C36CAE">
      <w:pPr>
        <w:autoSpaceDE w:val="0"/>
        <w:autoSpaceDN w:val="0"/>
        <w:adjustRightInd w:val="0"/>
        <w:spacing w:after="0" w:line="240" w:lineRule="auto"/>
        <w:jc w:val="both"/>
        <w:rPr>
          <w:rFonts w:eastAsia="Swiss721BT-Roman" w:cs="Swiss721BT-Roman"/>
          <w:noProof/>
          <w:sz w:val="24"/>
          <w:szCs w:val="24"/>
        </w:rPr>
      </w:pPr>
      <w:r w:rsidRPr="00D359BC">
        <w:rPr>
          <w:rFonts w:eastAsia="Swiss721BT-Roman" w:cs="Swiss721BT-Roman"/>
          <w:noProof/>
          <w:sz w:val="24"/>
          <w:szCs w:val="24"/>
        </w:rPr>
        <w:t>Diagnostická souprava</w:t>
      </w:r>
      <w:r w:rsidR="00E90906" w:rsidRPr="00D359BC">
        <w:rPr>
          <w:rFonts w:eastAsia="Swiss721BT-Roman" w:cs="Swiss721BT-Roman"/>
          <w:noProof/>
          <w:sz w:val="24"/>
          <w:szCs w:val="24"/>
        </w:rPr>
        <w:t xml:space="preserve"> IDEXX Influenza A</w:t>
      </w:r>
      <w:r w:rsidRPr="00D359BC">
        <w:rPr>
          <w:rFonts w:eastAsia="Swiss721BT-Roman" w:cs="Swiss721BT-Roman"/>
          <w:noProof/>
          <w:sz w:val="24"/>
          <w:szCs w:val="24"/>
        </w:rPr>
        <w:t xml:space="preserve"> na stanovení protilátek proti</w:t>
      </w:r>
      <w:r w:rsidR="00E90906" w:rsidRPr="00D359BC">
        <w:rPr>
          <w:rFonts w:eastAsia="Swiss721BT-Roman" w:cs="Swiss721BT-Roman"/>
          <w:noProof/>
          <w:sz w:val="24"/>
          <w:szCs w:val="24"/>
        </w:rPr>
        <w:t xml:space="preserve"> viru</w:t>
      </w:r>
      <w:r w:rsidRPr="00D359BC">
        <w:rPr>
          <w:rFonts w:eastAsia="Swiss721BT-Roman" w:cs="Swiss721BT-Roman"/>
          <w:noProof/>
          <w:sz w:val="24"/>
          <w:szCs w:val="24"/>
        </w:rPr>
        <w:t xml:space="preserve"> chřip</w:t>
      </w:r>
      <w:r w:rsidR="00E90906" w:rsidRPr="00D359BC">
        <w:rPr>
          <w:rFonts w:eastAsia="Swiss721BT-Roman" w:cs="Swiss721BT-Roman"/>
          <w:noProof/>
          <w:sz w:val="24"/>
          <w:szCs w:val="24"/>
        </w:rPr>
        <w:t>ky</w:t>
      </w:r>
      <w:r w:rsidR="00387637" w:rsidRPr="00D359BC">
        <w:rPr>
          <w:rFonts w:eastAsia="Swiss721BT-Roman" w:cs="Swiss721BT-Roman"/>
          <w:noProof/>
          <w:sz w:val="24"/>
          <w:szCs w:val="24"/>
        </w:rPr>
        <w:t xml:space="preserve"> typu</w:t>
      </w:r>
      <w:r w:rsidR="00E90906" w:rsidRPr="00D359BC">
        <w:rPr>
          <w:rFonts w:eastAsia="Swiss721BT-Roman" w:cs="Swiss721BT-Roman"/>
          <w:noProof/>
          <w:sz w:val="24"/>
          <w:szCs w:val="24"/>
        </w:rPr>
        <w:t xml:space="preserve"> A ve zvířecím séru.</w:t>
      </w:r>
    </w:p>
    <w:p w:rsidR="00C36CAE" w:rsidRPr="00D359BC" w:rsidRDefault="00C36CAE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</w:p>
    <w:p w:rsidR="00C36CAE" w:rsidRPr="00D359BC" w:rsidRDefault="00C36CAE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  <w:r w:rsidRPr="00D359BC">
        <w:rPr>
          <w:rFonts w:cs="Swiss721BT-Bold"/>
          <w:b/>
          <w:bCs/>
          <w:noProof/>
          <w:sz w:val="24"/>
          <w:szCs w:val="24"/>
        </w:rPr>
        <w:t>Obecné informace</w:t>
      </w:r>
    </w:p>
    <w:p w:rsidR="00C36CAE" w:rsidRPr="00D359BC" w:rsidRDefault="00F60306" w:rsidP="00C36CAE">
      <w:pPr>
        <w:autoSpaceDE w:val="0"/>
        <w:autoSpaceDN w:val="0"/>
        <w:adjustRightInd w:val="0"/>
        <w:spacing w:after="0" w:line="240" w:lineRule="auto"/>
        <w:jc w:val="both"/>
        <w:rPr>
          <w:rFonts w:eastAsia="Swiss721BT-Roman" w:cs="Swiss721BT-Roman"/>
          <w:noProof/>
          <w:sz w:val="24"/>
          <w:szCs w:val="24"/>
        </w:rPr>
      </w:pPr>
      <w:r w:rsidRPr="00D359BC">
        <w:rPr>
          <w:rFonts w:eastAsia="Swiss721BT-Roman" w:cs="Swiss721BT-Roman"/>
          <w:noProof/>
          <w:sz w:val="24"/>
          <w:szCs w:val="24"/>
        </w:rPr>
        <w:t>Virus chřipky typu A napadá d</w:t>
      </w:r>
      <w:r w:rsidR="00387637" w:rsidRPr="00D359BC">
        <w:rPr>
          <w:rFonts w:eastAsia="Swiss721BT-Roman" w:cs="Swiss721BT-Roman"/>
          <w:noProof/>
          <w:sz w:val="24"/>
          <w:szCs w:val="24"/>
        </w:rPr>
        <w:t xml:space="preserve">omestikované i volně žijící druhy zvířat. Onemocnění je charakterizováno širokou škálou </w:t>
      </w:r>
      <w:r w:rsidRPr="00D359BC">
        <w:rPr>
          <w:rFonts w:eastAsia="Swiss721BT-Roman" w:cs="Swiss721BT-Roman"/>
          <w:noProof/>
          <w:sz w:val="24"/>
          <w:szCs w:val="24"/>
        </w:rPr>
        <w:t xml:space="preserve">projevů </w:t>
      </w:r>
      <w:r w:rsidR="00387637" w:rsidRPr="00D359BC">
        <w:rPr>
          <w:rFonts w:eastAsia="Swiss721BT-Roman" w:cs="Swiss721BT-Roman"/>
          <w:noProof/>
          <w:sz w:val="24"/>
          <w:szCs w:val="24"/>
        </w:rPr>
        <w:t>od v podstatě žádných klinických známek až po různou míru mortality. Závažnost chřipky typu A se liší podle kmene anebo izolátu viru, věku a imunitní</w:t>
      </w:r>
      <w:r w:rsidR="00B3238C" w:rsidRPr="00D359BC">
        <w:rPr>
          <w:rFonts w:eastAsia="Swiss721BT-Roman" w:cs="Swiss721BT-Roman"/>
          <w:noProof/>
          <w:sz w:val="24"/>
          <w:szCs w:val="24"/>
        </w:rPr>
        <w:t>ho</w:t>
      </w:r>
      <w:r w:rsidR="00387637" w:rsidRPr="00D359BC">
        <w:rPr>
          <w:rFonts w:eastAsia="Swiss721BT-Roman" w:cs="Swiss721BT-Roman"/>
          <w:noProof/>
          <w:sz w:val="24"/>
          <w:szCs w:val="24"/>
        </w:rPr>
        <w:t xml:space="preserve"> stavu zvířete, přítomnosti současně probíhajících virových infekcí a také podle toho, zda je chřipka typu A komplikována sekundárními infekcemi. Respirační </w:t>
      </w:r>
      <w:r w:rsidRPr="00D359BC">
        <w:rPr>
          <w:rFonts w:eastAsia="Swiss721BT-Roman" w:cs="Swiss721BT-Roman"/>
          <w:noProof/>
          <w:sz w:val="24"/>
          <w:szCs w:val="24"/>
        </w:rPr>
        <w:t xml:space="preserve">příznaky </w:t>
      </w:r>
      <w:r w:rsidR="00387637" w:rsidRPr="00D359BC">
        <w:rPr>
          <w:rFonts w:eastAsia="Swiss721BT-Roman" w:cs="Swiss721BT-Roman"/>
          <w:noProof/>
          <w:sz w:val="24"/>
          <w:szCs w:val="24"/>
        </w:rPr>
        <w:t xml:space="preserve">zahrnují kašel, výtok z nosu anebo očí, kýchání a dušnost. Může být pozorována hypertermie s přidruženou anorexií, úbytek váhy, letargie a vyčerpanost. Vzhledem k různorodosti a závažnosti klinických symptomů přináší serologické testování významné výhody. Monitorování </w:t>
      </w:r>
      <w:r w:rsidRPr="00D359BC">
        <w:rPr>
          <w:rFonts w:eastAsia="Swiss721BT-Roman" w:cs="Swiss721BT-Roman"/>
          <w:noProof/>
          <w:sz w:val="24"/>
          <w:szCs w:val="24"/>
        </w:rPr>
        <w:t xml:space="preserve">expozice </w:t>
      </w:r>
      <w:r w:rsidR="00387637" w:rsidRPr="00D359BC">
        <w:rPr>
          <w:rFonts w:eastAsia="Swiss721BT-Roman" w:cs="Swiss721BT-Roman"/>
          <w:noProof/>
          <w:sz w:val="24"/>
          <w:szCs w:val="24"/>
        </w:rPr>
        <w:t xml:space="preserve">hejna či stáda </w:t>
      </w:r>
      <w:r w:rsidR="00B3238C" w:rsidRPr="00D359BC">
        <w:rPr>
          <w:rFonts w:eastAsia="Swiss721BT-Roman" w:cs="Swiss721BT-Roman"/>
          <w:noProof/>
          <w:sz w:val="24"/>
          <w:szCs w:val="24"/>
        </w:rPr>
        <w:t>viru chřipky typu A usnadňuje měření protilátek proti chřipce typu A v séru.</w:t>
      </w:r>
    </w:p>
    <w:p w:rsidR="00387637" w:rsidRPr="00D359BC" w:rsidRDefault="00387637" w:rsidP="00C36CAE">
      <w:pPr>
        <w:autoSpaceDE w:val="0"/>
        <w:autoSpaceDN w:val="0"/>
        <w:adjustRightInd w:val="0"/>
        <w:spacing w:after="0" w:line="240" w:lineRule="auto"/>
        <w:jc w:val="both"/>
        <w:rPr>
          <w:rFonts w:eastAsia="Swiss721BT-Roman" w:cs="Swiss721BT-Roman"/>
          <w:noProof/>
          <w:sz w:val="24"/>
          <w:szCs w:val="24"/>
        </w:rPr>
      </w:pPr>
    </w:p>
    <w:p w:rsidR="00C36CAE" w:rsidRPr="00D359BC" w:rsidRDefault="00C36CAE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sz w:val="24"/>
          <w:szCs w:val="24"/>
        </w:rPr>
      </w:pPr>
      <w:r w:rsidRPr="00D359BC">
        <w:rPr>
          <w:rFonts w:cs="Swiss721BT-Bold"/>
          <w:b/>
          <w:bCs/>
          <w:noProof/>
          <w:sz w:val="24"/>
          <w:szCs w:val="24"/>
        </w:rPr>
        <w:t>Popis</w:t>
      </w:r>
      <w:r w:rsidR="00B3238C" w:rsidRPr="00D359BC">
        <w:rPr>
          <w:rFonts w:cs="Swiss721BT-Bold"/>
          <w:b/>
          <w:bCs/>
          <w:noProof/>
          <w:sz w:val="24"/>
          <w:szCs w:val="24"/>
        </w:rPr>
        <w:t xml:space="preserve"> a </w:t>
      </w:r>
      <w:r w:rsidRPr="00D359BC">
        <w:rPr>
          <w:rFonts w:cs="Swiss721BT-Bold"/>
          <w:b/>
          <w:bCs/>
          <w:noProof/>
          <w:sz w:val="24"/>
          <w:szCs w:val="24"/>
        </w:rPr>
        <w:t>principy</w:t>
      </w:r>
    </w:p>
    <w:p w:rsidR="00B3238C" w:rsidRPr="00D359BC" w:rsidRDefault="00A0555D" w:rsidP="00C36CAE">
      <w:pPr>
        <w:autoSpaceDE w:val="0"/>
        <w:autoSpaceDN w:val="0"/>
        <w:adjustRightInd w:val="0"/>
        <w:spacing w:after="0" w:line="240" w:lineRule="auto"/>
        <w:jc w:val="both"/>
        <w:rPr>
          <w:rFonts w:eastAsia="Swiss721BT-Roman" w:cs="Swiss721BT-Roman"/>
          <w:noProof/>
          <w:sz w:val="24"/>
          <w:szCs w:val="24"/>
        </w:rPr>
      </w:pPr>
      <w:r w:rsidRPr="00D359BC">
        <w:rPr>
          <w:rFonts w:eastAsia="Swiss721BT-Roman" w:cs="Swiss721BT-Roman"/>
          <w:noProof/>
          <w:sz w:val="24"/>
          <w:szCs w:val="24"/>
        </w:rPr>
        <w:t>Tento test</w:t>
      </w:r>
      <w:r w:rsidR="00B3238C" w:rsidRPr="00D359BC">
        <w:rPr>
          <w:rFonts w:eastAsia="Swiss721BT-Roman" w:cs="Swiss721BT-Roman"/>
          <w:noProof/>
          <w:sz w:val="24"/>
          <w:szCs w:val="24"/>
        </w:rPr>
        <w:t xml:space="preserve"> je určen na měření relativní hladiny protilátek proti viru chřipky typu A ve zvířecím séru. </w:t>
      </w:r>
      <w:r w:rsidRPr="00D359BC">
        <w:rPr>
          <w:rFonts w:eastAsia="Swiss721BT-Roman" w:cs="Swiss721BT-Roman"/>
          <w:noProof/>
          <w:sz w:val="24"/>
          <w:szCs w:val="24"/>
        </w:rPr>
        <w:t xml:space="preserve">Analýza </w:t>
      </w:r>
      <w:r w:rsidR="00B3238C" w:rsidRPr="00D359BC">
        <w:rPr>
          <w:rFonts w:eastAsia="Swiss721BT-Roman" w:cs="Swiss721BT-Roman"/>
          <w:noProof/>
          <w:sz w:val="24"/>
          <w:szCs w:val="24"/>
        </w:rPr>
        <w:t xml:space="preserve">se provádí na 96jamkových destičkách, do nichž byl </w:t>
      </w:r>
      <w:r w:rsidRPr="00D359BC">
        <w:rPr>
          <w:rFonts w:eastAsia="Swiss721BT-Roman" w:cs="Swiss721BT-Roman"/>
          <w:noProof/>
          <w:sz w:val="24"/>
          <w:szCs w:val="24"/>
        </w:rPr>
        <w:t xml:space="preserve">aplikován </w:t>
      </w:r>
      <w:r w:rsidR="00B3238C" w:rsidRPr="00D359BC">
        <w:rPr>
          <w:rFonts w:eastAsia="Swiss721BT-Roman" w:cs="Swiss721BT-Roman"/>
          <w:noProof/>
          <w:sz w:val="24"/>
          <w:szCs w:val="24"/>
        </w:rPr>
        <w:t>virový antigen chřipky typu A. P</w:t>
      </w:r>
      <w:r w:rsidRPr="00D359BC">
        <w:rPr>
          <w:rFonts w:eastAsia="Swiss721BT-Roman" w:cs="Swiss721BT-Roman"/>
          <w:noProof/>
          <w:sz w:val="24"/>
          <w:szCs w:val="24"/>
        </w:rPr>
        <w:t xml:space="preserve">ři </w:t>
      </w:r>
      <w:r w:rsidR="00B3238C" w:rsidRPr="00D359BC">
        <w:rPr>
          <w:rFonts w:eastAsia="Swiss721BT-Roman" w:cs="Swiss721BT-Roman"/>
          <w:noProof/>
          <w:sz w:val="24"/>
          <w:szCs w:val="24"/>
        </w:rPr>
        <w:t>inkubaci testovaného vzorku s</w:t>
      </w:r>
      <w:r w:rsidRPr="00D359BC">
        <w:rPr>
          <w:rFonts w:eastAsia="Swiss721BT-Roman" w:cs="Swiss721BT-Roman"/>
          <w:noProof/>
          <w:sz w:val="24"/>
          <w:szCs w:val="24"/>
        </w:rPr>
        <w:t xml:space="preserve"> vrstvou </w:t>
      </w:r>
      <w:r w:rsidR="00B3238C" w:rsidRPr="00D359BC">
        <w:rPr>
          <w:rFonts w:eastAsia="Swiss721BT-Roman" w:cs="Swiss721BT-Roman"/>
          <w:noProof/>
          <w:sz w:val="24"/>
          <w:szCs w:val="24"/>
        </w:rPr>
        <w:t>virového antigenu</w:t>
      </w:r>
      <w:r w:rsidRPr="00D359BC">
        <w:rPr>
          <w:rFonts w:eastAsia="Swiss721BT-Roman" w:cs="Swiss721BT-Roman"/>
          <w:noProof/>
          <w:sz w:val="24"/>
          <w:szCs w:val="24"/>
        </w:rPr>
        <w:t xml:space="preserve"> v jamkách</w:t>
      </w:r>
      <w:r w:rsidR="00B3238C" w:rsidRPr="00D359BC">
        <w:rPr>
          <w:rFonts w:eastAsia="Swiss721BT-Roman" w:cs="Swiss721BT-Roman"/>
          <w:noProof/>
          <w:sz w:val="24"/>
          <w:szCs w:val="24"/>
        </w:rPr>
        <w:t xml:space="preserve"> </w:t>
      </w:r>
      <w:r w:rsidRPr="00D359BC">
        <w:rPr>
          <w:rFonts w:eastAsia="Swiss721BT-Roman" w:cs="Swiss721BT-Roman"/>
          <w:noProof/>
          <w:sz w:val="24"/>
          <w:szCs w:val="24"/>
        </w:rPr>
        <w:t xml:space="preserve">se </w:t>
      </w:r>
      <w:r w:rsidR="00B3238C" w:rsidRPr="00D359BC">
        <w:rPr>
          <w:rFonts w:eastAsia="Swiss721BT-Roman" w:cs="Swiss721BT-Roman"/>
          <w:noProof/>
          <w:sz w:val="24"/>
          <w:szCs w:val="24"/>
        </w:rPr>
        <w:t xml:space="preserve">vytvoří </w:t>
      </w:r>
      <w:r w:rsidRPr="00D359BC">
        <w:rPr>
          <w:rFonts w:eastAsia="Swiss721BT-Roman" w:cs="Swiss721BT-Roman"/>
          <w:noProof/>
          <w:sz w:val="24"/>
          <w:szCs w:val="24"/>
        </w:rPr>
        <w:t>komplex s</w:t>
      </w:r>
      <w:r w:rsidR="00B3238C" w:rsidRPr="00D359BC">
        <w:rPr>
          <w:rFonts w:eastAsia="Swiss721BT-Roman" w:cs="Swiss721BT-Roman"/>
          <w:noProof/>
          <w:sz w:val="24"/>
          <w:szCs w:val="24"/>
        </w:rPr>
        <w:t>pecifick</w:t>
      </w:r>
      <w:r w:rsidRPr="00D359BC">
        <w:rPr>
          <w:rFonts w:eastAsia="Swiss721BT-Roman" w:cs="Swiss721BT-Roman"/>
          <w:noProof/>
          <w:sz w:val="24"/>
          <w:szCs w:val="24"/>
        </w:rPr>
        <w:t>ých p</w:t>
      </w:r>
      <w:r w:rsidR="00B3238C" w:rsidRPr="00D359BC">
        <w:rPr>
          <w:rFonts w:eastAsia="Swiss721BT-Roman" w:cs="Swiss721BT-Roman"/>
          <w:noProof/>
          <w:sz w:val="24"/>
          <w:szCs w:val="24"/>
        </w:rPr>
        <w:t>rotilát</w:t>
      </w:r>
      <w:r w:rsidRPr="00D359BC">
        <w:rPr>
          <w:rFonts w:eastAsia="Swiss721BT-Roman" w:cs="Swiss721BT-Roman"/>
          <w:noProof/>
          <w:sz w:val="24"/>
          <w:szCs w:val="24"/>
        </w:rPr>
        <w:t>e</w:t>
      </w:r>
      <w:r w:rsidR="00B3238C" w:rsidRPr="00D359BC">
        <w:rPr>
          <w:rFonts w:eastAsia="Swiss721BT-Roman" w:cs="Swiss721BT-Roman"/>
          <w:noProof/>
          <w:sz w:val="24"/>
          <w:szCs w:val="24"/>
        </w:rPr>
        <w:t xml:space="preserve">k proti chřipce typu A </w:t>
      </w:r>
      <w:r w:rsidRPr="00D359BC">
        <w:rPr>
          <w:rFonts w:eastAsia="Swiss721BT-Roman" w:cs="Swiss721BT-Roman"/>
          <w:noProof/>
          <w:sz w:val="24"/>
          <w:szCs w:val="24"/>
        </w:rPr>
        <w:t xml:space="preserve">s aplikovaným </w:t>
      </w:r>
      <w:r w:rsidR="00B3238C" w:rsidRPr="00D359BC">
        <w:rPr>
          <w:rFonts w:eastAsia="Swiss721BT-Roman" w:cs="Swiss721BT-Roman"/>
          <w:noProof/>
          <w:sz w:val="24"/>
          <w:szCs w:val="24"/>
        </w:rPr>
        <w:t>antigen</w:t>
      </w:r>
      <w:r w:rsidRPr="00D359BC">
        <w:rPr>
          <w:rFonts w:eastAsia="Swiss721BT-Roman" w:cs="Swiss721BT-Roman"/>
          <w:noProof/>
          <w:sz w:val="24"/>
          <w:szCs w:val="24"/>
        </w:rPr>
        <w:t>em</w:t>
      </w:r>
      <w:r w:rsidR="00B3238C" w:rsidRPr="00D359BC">
        <w:rPr>
          <w:rFonts w:eastAsia="Swiss721BT-Roman" w:cs="Swiss721BT-Roman"/>
          <w:noProof/>
          <w:sz w:val="24"/>
          <w:szCs w:val="24"/>
        </w:rPr>
        <w:t xml:space="preserve">. Po vymytí nenavázaného materiálu se do jamek přidá enzymem značený konjugát monoklonálních protilátek proti nukleoproteinu chřipky typu A. Při nepřítomnosti protilátek proti viru chřipky typu A v testovaném vzorku se může konjugát volně navázat na antigen </w:t>
      </w:r>
      <w:r w:rsidR="00B44C26" w:rsidRPr="00D359BC">
        <w:rPr>
          <w:rFonts w:eastAsia="Swiss721BT-Roman" w:cs="Swiss721BT-Roman"/>
          <w:noProof/>
          <w:sz w:val="24"/>
          <w:szCs w:val="24"/>
        </w:rPr>
        <w:t>chřipk</w:t>
      </w:r>
      <w:r w:rsidR="00B3238C" w:rsidRPr="00D359BC">
        <w:rPr>
          <w:rFonts w:eastAsia="Swiss721BT-Roman" w:cs="Swiss721BT-Roman"/>
          <w:noProof/>
          <w:sz w:val="24"/>
          <w:szCs w:val="24"/>
        </w:rPr>
        <w:t>y typu A na destičce</w:t>
      </w:r>
      <w:r w:rsidR="00B44C26" w:rsidRPr="00D359BC">
        <w:rPr>
          <w:rFonts w:eastAsia="Swiss721BT-Roman" w:cs="Swiss721BT-Roman"/>
          <w:noProof/>
          <w:sz w:val="24"/>
          <w:szCs w:val="24"/>
        </w:rPr>
        <w:t>. Naopak, pokud jsou ve vzorku přítomny protilátky proti chřipce typu A, je navázání konjugátu nukleoproteinu chřipky typu A zablokováno. Nenavázaný konjugát se vymyje a přidá se enzymový substrát. Následn</w:t>
      </w:r>
      <w:r w:rsidR="00C355EC" w:rsidRPr="00D359BC">
        <w:rPr>
          <w:rFonts w:eastAsia="Swiss721BT-Roman" w:cs="Swiss721BT-Roman"/>
          <w:noProof/>
          <w:sz w:val="24"/>
          <w:szCs w:val="24"/>
        </w:rPr>
        <w:t>á intenzita zabarvení je nepřímo úměrná</w:t>
      </w:r>
      <w:r w:rsidR="00B44C26" w:rsidRPr="00D359BC">
        <w:rPr>
          <w:rFonts w:eastAsia="Swiss721BT-Roman" w:cs="Swiss721BT-Roman"/>
          <w:noProof/>
          <w:sz w:val="24"/>
          <w:szCs w:val="24"/>
        </w:rPr>
        <w:t xml:space="preserve"> množství protilátek proti chřipce typu A v testovaném vzorku.</w:t>
      </w:r>
    </w:p>
    <w:p w:rsidR="00C36CAE" w:rsidRPr="00D359BC" w:rsidRDefault="00C36CAE" w:rsidP="00C36CAE">
      <w:pPr>
        <w:rPr>
          <w:rFonts w:cs="Swiss721BT-Bold"/>
          <w:b/>
          <w:bCs/>
          <w:noProof/>
          <w:color w:val="000000"/>
          <w:sz w:val="24"/>
          <w:szCs w:val="24"/>
        </w:rPr>
      </w:pPr>
    </w:p>
    <w:p w:rsidR="001A3282" w:rsidRPr="00D359BC" w:rsidRDefault="001A3282">
      <w:pPr>
        <w:rPr>
          <w:rFonts w:cs="Swiss721BT-Bold"/>
          <w:b/>
          <w:bCs/>
          <w:noProof/>
          <w:color w:val="000000"/>
          <w:sz w:val="24"/>
          <w:szCs w:val="24"/>
        </w:rPr>
      </w:pPr>
      <w:r w:rsidRPr="00D359BC">
        <w:rPr>
          <w:rFonts w:cs="Swiss721BT-Bold"/>
          <w:b/>
          <w:bCs/>
          <w:noProof/>
          <w:color w:val="000000"/>
          <w:sz w:val="24"/>
          <w:szCs w:val="24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4"/>
        <w:gridCol w:w="6211"/>
        <w:gridCol w:w="2197"/>
      </w:tblGrid>
      <w:tr w:rsidR="00C36CAE" w:rsidRPr="00D359BC" w:rsidTr="00C46E40">
        <w:tc>
          <w:tcPr>
            <w:tcW w:w="7054" w:type="dxa"/>
            <w:gridSpan w:val="2"/>
            <w:tcBorders>
              <w:top w:val="nil"/>
              <w:left w:val="nil"/>
              <w:right w:val="nil"/>
            </w:tcBorders>
          </w:tcPr>
          <w:p w:rsidR="00C36CAE" w:rsidRPr="00D359BC" w:rsidRDefault="00B44C26" w:rsidP="00B44C26">
            <w:pPr>
              <w:autoSpaceDE w:val="0"/>
              <w:autoSpaceDN w:val="0"/>
              <w:adjustRightInd w:val="0"/>
              <w:rPr>
                <w:rFonts w:eastAsia="Swiss721BT-Roman" w:cs="Swiss721BT-Roman"/>
                <w:b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b/>
                <w:noProof/>
                <w:color w:val="000000"/>
                <w:sz w:val="24"/>
                <w:szCs w:val="24"/>
              </w:rPr>
              <w:lastRenderedPageBreak/>
              <w:t>Reagencie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 w:rsidR="00C36CAE" w:rsidRPr="00D359BC" w:rsidRDefault="00C36CAE" w:rsidP="00736C61">
            <w:pPr>
              <w:autoSpaceDE w:val="0"/>
              <w:autoSpaceDN w:val="0"/>
              <w:adjustRightInd w:val="0"/>
              <w:jc w:val="center"/>
              <w:rPr>
                <w:rFonts w:eastAsia="Swiss721BT-Roman" w:cs="Swiss721BT-Roman"/>
                <w:b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b/>
                <w:noProof/>
                <w:color w:val="000000"/>
                <w:sz w:val="24"/>
                <w:szCs w:val="24"/>
              </w:rPr>
              <w:t>Množství</w:t>
            </w:r>
          </w:p>
        </w:tc>
      </w:tr>
      <w:tr w:rsidR="00C36CAE" w:rsidRPr="00D359BC" w:rsidTr="00283950">
        <w:tc>
          <w:tcPr>
            <w:tcW w:w="675" w:type="dxa"/>
          </w:tcPr>
          <w:p w:rsidR="00C36CAE" w:rsidRPr="00D359BC" w:rsidRDefault="00B44C26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36CAE" w:rsidRPr="00D359BC" w:rsidRDefault="00C36CAE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Destičk</w:t>
            </w:r>
            <w:r w:rsidR="00B44C26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a</w:t>
            </w:r>
            <w:r w:rsidR="00C355EC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 s ukotveným</w:t>
            </w: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 antigen</w:t>
            </w:r>
            <w:r w:rsidR="00C355EC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em</w:t>
            </w: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 chřipky </w:t>
            </w:r>
            <w:r w:rsidR="00B44C26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typu A </w:t>
            </w:r>
          </w:p>
          <w:p w:rsidR="00C36CAE" w:rsidRPr="00D359BC" w:rsidRDefault="00C36CAE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C36CAE" w:rsidRPr="00D359BC" w:rsidRDefault="00C36CAE" w:rsidP="00736C61">
            <w:pPr>
              <w:autoSpaceDE w:val="0"/>
              <w:autoSpaceDN w:val="0"/>
              <w:adjustRightInd w:val="0"/>
              <w:jc w:val="center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C36CAE" w:rsidRPr="00D359BC" w:rsidTr="00283950">
        <w:tc>
          <w:tcPr>
            <w:tcW w:w="675" w:type="dxa"/>
          </w:tcPr>
          <w:p w:rsidR="00C36CAE" w:rsidRPr="00D359BC" w:rsidRDefault="00B44C26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36CAE" w:rsidRPr="00D359BC" w:rsidRDefault="00B44C26" w:rsidP="00B44C26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Pozitivní kontrolní vzorek </w:t>
            </w:r>
          </w:p>
        </w:tc>
        <w:tc>
          <w:tcPr>
            <w:tcW w:w="2234" w:type="dxa"/>
          </w:tcPr>
          <w:p w:rsidR="00C36CAE" w:rsidRPr="00D359BC" w:rsidRDefault="00C46E40" w:rsidP="00736C61">
            <w:pPr>
              <w:autoSpaceDE w:val="0"/>
              <w:autoSpaceDN w:val="0"/>
              <w:adjustRightInd w:val="0"/>
              <w:jc w:val="center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1 x </w:t>
            </w:r>
            <w:r w:rsidR="00B44C26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2,0</w:t>
            </w:r>
            <w:r w:rsidR="00C36CAE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 ml</w:t>
            </w:r>
          </w:p>
        </w:tc>
      </w:tr>
      <w:tr w:rsidR="00C36CAE" w:rsidRPr="00D359BC" w:rsidTr="00283950">
        <w:tc>
          <w:tcPr>
            <w:tcW w:w="675" w:type="dxa"/>
          </w:tcPr>
          <w:p w:rsidR="00C36CAE" w:rsidRPr="00D359BC" w:rsidRDefault="00B44C26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44C26" w:rsidRPr="00D359BC" w:rsidRDefault="00B44C26" w:rsidP="00B44C26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Negativní kontrolní vzorek </w:t>
            </w:r>
          </w:p>
          <w:p w:rsidR="00C36CAE" w:rsidRPr="00D359BC" w:rsidRDefault="00C36CAE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C36CAE" w:rsidRPr="00D359BC" w:rsidRDefault="00C46E40" w:rsidP="00736C61">
            <w:pPr>
              <w:autoSpaceDE w:val="0"/>
              <w:autoSpaceDN w:val="0"/>
              <w:adjustRightInd w:val="0"/>
              <w:jc w:val="center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1 x </w:t>
            </w:r>
            <w:r w:rsidR="00B44C26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2,0</w:t>
            </w:r>
            <w:r w:rsidR="00C36CAE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 ml</w:t>
            </w:r>
          </w:p>
        </w:tc>
      </w:tr>
      <w:tr w:rsidR="00C36CAE" w:rsidRPr="00D359BC" w:rsidTr="00283950">
        <w:tc>
          <w:tcPr>
            <w:tcW w:w="675" w:type="dxa"/>
          </w:tcPr>
          <w:p w:rsidR="00C36CAE" w:rsidRPr="00D359BC" w:rsidRDefault="00B44C26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36CAE" w:rsidRPr="00D359BC" w:rsidRDefault="00B44C26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Konjugát</w:t>
            </w:r>
          </w:p>
          <w:p w:rsidR="00C36CAE" w:rsidRPr="00D359BC" w:rsidRDefault="00C36CAE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C36CAE" w:rsidRPr="00D359BC" w:rsidRDefault="00C46E40" w:rsidP="00736C61">
            <w:pPr>
              <w:autoSpaceDE w:val="0"/>
              <w:autoSpaceDN w:val="0"/>
              <w:adjustRightInd w:val="0"/>
              <w:jc w:val="center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1 x </w:t>
            </w:r>
            <w:r w:rsidR="008B1E57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55</w:t>
            </w:r>
            <w:r w:rsidR="00C36CAE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 ml</w:t>
            </w:r>
          </w:p>
        </w:tc>
      </w:tr>
      <w:tr w:rsidR="00C36CAE" w:rsidRPr="00D359BC" w:rsidTr="00283950">
        <w:tc>
          <w:tcPr>
            <w:tcW w:w="675" w:type="dxa"/>
          </w:tcPr>
          <w:p w:rsidR="00C36CAE" w:rsidRPr="00D359BC" w:rsidRDefault="00B44C26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36CAE" w:rsidRPr="00D359BC" w:rsidRDefault="008B1E57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Pufr na ředění</w:t>
            </w:r>
          </w:p>
          <w:p w:rsidR="00C36CAE" w:rsidRPr="00D359BC" w:rsidRDefault="00C36CAE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C36CAE" w:rsidRPr="00D359BC" w:rsidRDefault="00C46E40" w:rsidP="00736C61">
            <w:pPr>
              <w:autoSpaceDE w:val="0"/>
              <w:autoSpaceDN w:val="0"/>
              <w:adjustRightInd w:val="0"/>
              <w:jc w:val="center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1 x </w:t>
            </w:r>
            <w:r w:rsidR="00C36CAE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235 ml</w:t>
            </w:r>
          </w:p>
        </w:tc>
      </w:tr>
      <w:tr w:rsidR="00C36CAE" w:rsidRPr="00D359BC" w:rsidTr="00283950">
        <w:tc>
          <w:tcPr>
            <w:tcW w:w="675" w:type="dxa"/>
          </w:tcPr>
          <w:p w:rsidR="00C36CAE" w:rsidRPr="00D359BC" w:rsidRDefault="00B44C26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A</w:t>
            </w:r>
          </w:p>
        </w:tc>
        <w:tc>
          <w:tcPr>
            <w:tcW w:w="6379" w:type="dxa"/>
          </w:tcPr>
          <w:p w:rsidR="008B1E57" w:rsidRPr="00D359BC" w:rsidRDefault="008B1E57" w:rsidP="008B1E57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Substrát TMB</w:t>
            </w:r>
          </w:p>
          <w:p w:rsidR="00C36CAE" w:rsidRPr="00D359BC" w:rsidRDefault="00C36CAE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C36CAE" w:rsidRPr="00D359BC" w:rsidRDefault="00C46E40" w:rsidP="00736C61">
            <w:pPr>
              <w:autoSpaceDE w:val="0"/>
              <w:autoSpaceDN w:val="0"/>
              <w:adjustRightInd w:val="0"/>
              <w:jc w:val="center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1 x </w:t>
            </w:r>
            <w:r w:rsidR="008B1E57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60</w:t>
            </w:r>
            <w:r w:rsidR="00C36CAE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 ml</w:t>
            </w:r>
          </w:p>
        </w:tc>
      </w:tr>
      <w:tr w:rsidR="00C36CAE" w:rsidRPr="00D359BC" w:rsidTr="00283950">
        <w:tc>
          <w:tcPr>
            <w:tcW w:w="675" w:type="dxa"/>
          </w:tcPr>
          <w:p w:rsidR="00C36CAE" w:rsidRPr="00D359BC" w:rsidRDefault="00B44C26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B</w:t>
            </w:r>
          </w:p>
        </w:tc>
        <w:tc>
          <w:tcPr>
            <w:tcW w:w="6379" w:type="dxa"/>
          </w:tcPr>
          <w:p w:rsidR="008B1E57" w:rsidRPr="00D359BC" w:rsidRDefault="00C355EC" w:rsidP="008B1E57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Zastavovací </w:t>
            </w:r>
            <w:r w:rsidR="008B1E57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roztok</w:t>
            </w:r>
          </w:p>
          <w:p w:rsidR="00C36CAE" w:rsidRPr="00D359BC" w:rsidRDefault="00C36CAE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C36CAE" w:rsidRPr="00D359BC" w:rsidRDefault="00C46E40" w:rsidP="00736C61">
            <w:pPr>
              <w:autoSpaceDE w:val="0"/>
              <w:autoSpaceDN w:val="0"/>
              <w:adjustRightInd w:val="0"/>
              <w:jc w:val="center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1 x </w:t>
            </w:r>
            <w:r w:rsidR="00C36CAE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60 ml</w:t>
            </w:r>
          </w:p>
        </w:tc>
      </w:tr>
      <w:tr w:rsidR="00C36CAE" w:rsidRPr="00D359BC" w:rsidTr="00283950">
        <w:tc>
          <w:tcPr>
            <w:tcW w:w="675" w:type="dxa"/>
          </w:tcPr>
          <w:p w:rsidR="00C36CAE" w:rsidRPr="00D359BC" w:rsidRDefault="00B44C26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C</w:t>
            </w:r>
          </w:p>
        </w:tc>
        <w:tc>
          <w:tcPr>
            <w:tcW w:w="6379" w:type="dxa"/>
          </w:tcPr>
          <w:p w:rsidR="008B1E57" w:rsidRPr="00D359BC" w:rsidRDefault="008B1E57" w:rsidP="008B1E57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Promývací koncentrát (10X)</w:t>
            </w:r>
          </w:p>
          <w:p w:rsidR="00C36CAE" w:rsidRPr="00D359BC" w:rsidRDefault="00C36CAE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C36CAE" w:rsidRPr="00D359BC" w:rsidRDefault="00C46E40" w:rsidP="00736C61">
            <w:pPr>
              <w:autoSpaceDE w:val="0"/>
              <w:autoSpaceDN w:val="0"/>
              <w:adjustRightInd w:val="0"/>
              <w:jc w:val="center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1 x </w:t>
            </w:r>
            <w:r w:rsidR="008B1E57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235</w:t>
            </w:r>
            <w:r w:rsidR="00C36CAE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 ml</w:t>
            </w:r>
          </w:p>
        </w:tc>
      </w:tr>
      <w:tr w:rsidR="00C46E40" w:rsidRPr="00D359BC" w:rsidTr="00C46E40">
        <w:tc>
          <w:tcPr>
            <w:tcW w:w="7054" w:type="dxa"/>
            <w:gridSpan w:val="2"/>
          </w:tcPr>
          <w:p w:rsidR="00C46E40" w:rsidRPr="00D359BC" w:rsidRDefault="00C46E40" w:rsidP="00283950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b/>
                <w:noProof/>
                <w:color w:val="000000"/>
                <w:sz w:val="24"/>
                <w:szCs w:val="24"/>
              </w:rPr>
              <w:t>Ostatní komponenty:</w:t>
            </w: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 </w:t>
            </w:r>
            <w:r w:rsidR="00736C61"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Sáček se zipovým uzávěrem</w:t>
            </w:r>
          </w:p>
        </w:tc>
        <w:tc>
          <w:tcPr>
            <w:tcW w:w="2234" w:type="dxa"/>
          </w:tcPr>
          <w:p w:rsidR="00C46E40" w:rsidRPr="00D359BC" w:rsidRDefault="00736C61" w:rsidP="00736C61">
            <w:pPr>
              <w:autoSpaceDE w:val="0"/>
              <w:autoSpaceDN w:val="0"/>
              <w:adjustRightInd w:val="0"/>
              <w:jc w:val="center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D359BC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1</w:t>
            </w:r>
          </w:p>
        </w:tc>
      </w:tr>
    </w:tbl>
    <w:p w:rsidR="00B44C26" w:rsidRPr="00D359BC" w:rsidRDefault="008B1E57" w:rsidP="008B1E57">
      <w:pPr>
        <w:pStyle w:val="Bezmezer"/>
        <w:jc w:val="both"/>
        <w:rPr>
          <w:noProof/>
        </w:rPr>
      </w:pPr>
      <w:r w:rsidRPr="00D359BC">
        <w:rPr>
          <w:b/>
          <w:noProof/>
        </w:rPr>
        <w:t>P</w:t>
      </w:r>
      <w:r w:rsidR="00736C61" w:rsidRPr="00D359BC">
        <w:rPr>
          <w:b/>
          <w:noProof/>
        </w:rPr>
        <w:t>oznámka</w:t>
      </w:r>
      <w:r w:rsidRPr="00D359BC">
        <w:rPr>
          <w:noProof/>
        </w:rPr>
        <w:t xml:space="preserve">: Viz tabulka na </w:t>
      </w:r>
      <w:r w:rsidR="0026278C" w:rsidRPr="00D359BC">
        <w:rPr>
          <w:noProof/>
        </w:rPr>
        <w:t xml:space="preserve">poslední </w:t>
      </w:r>
      <w:r w:rsidRPr="00D359BC">
        <w:rPr>
          <w:noProof/>
        </w:rPr>
        <w:t>straně, kde je uveden popis symbolů použitých</w:t>
      </w:r>
      <w:r w:rsidR="00736C61" w:rsidRPr="00D359BC">
        <w:rPr>
          <w:noProof/>
        </w:rPr>
        <w:t xml:space="preserve"> v příbalovém letáku a</w:t>
      </w:r>
      <w:r w:rsidRPr="00D359BC">
        <w:rPr>
          <w:noProof/>
        </w:rPr>
        <w:t xml:space="preserve"> na štítcích </w:t>
      </w:r>
      <w:r w:rsidR="00736C61" w:rsidRPr="00D359BC">
        <w:rPr>
          <w:noProof/>
        </w:rPr>
        <w:t>v této sadě</w:t>
      </w:r>
      <w:r w:rsidRPr="00D359BC">
        <w:rPr>
          <w:noProof/>
        </w:rPr>
        <w:t>.</w:t>
      </w:r>
    </w:p>
    <w:p w:rsidR="00C36CAE" w:rsidRPr="00D359BC" w:rsidRDefault="00C36CAE" w:rsidP="008B1E57">
      <w:pPr>
        <w:pStyle w:val="Bezmezer"/>
        <w:rPr>
          <w:noProof/>
        </w:rPr>
      </w:pPr>
    </w:p>
    <w:p w:rsidR="00736C61" w:rsidRPr="00D359BC" w:rsidRDefault="00736C61" w:rsidP="00736C61">
      <w:pPr>
        <w:autoSpaceDE w:val="0"/>
        <w:autoSpaceDN w:val="0"/>
        <w:adjustRightInd w:val="0"/>
        <w:spacing w:after="0" w:line="240" w:lineRule="auto"/>
        <w:rPr>
          <w:rFonts w:eastAsia="Swiss721BT-Roman" w:cs="Swiss721BT-Roman"/>
          <w:b/>
          <w:noProof/>
          <w:color w:val="000000"/>
          <w:sz w:val="24"/>
          <w:szCs w:val="24"/>
        </w:rPr>
      </w:pPr>
      <w:r w:rsidRPr="00D359BC">
        <w:rPr>
          <w:rFonts w:eastAsia="Swiss721BT-Roman" w:cs="Swiss721BT-Roman"/>
          <w:b/>
          <w:noProof/>
          <w:color w:val="000000"/>
          <w:sz w:val="24"/>
          <w:szCs w:val="24"/>
        </w:rPr>
        <w:t>Skladování</w:t>
      </w:r>
    </w:p>
    <w:p w:rsidR="00736C61" w:rsidRPr="00D359BC" w:rsidRDefault="00736C61" w:rsidP="00736C61">
      <w:pPr>
        <w:autoSpaceDE w:val="0"/>
        <w:autoSpaceDN w:val="0"/>
        <w:adjustRightInd w:val="0"/>
        <w:spacing w:after="0" w:line="240" w:lineRule="auto"/>
        <w:rPr>
          <w:rFonts w:eastAsia="Swiss721BT-Roman" w:cs="Swiss721BT-Roman"/>
          <w:noProof/>
          <w:color w:val="000000"/>
          <w:sz w:val="24"/>
          <w:szCs w:val="24"/>
        </w:rPr>
      </w:pPr>
      <w:r w:rsidRPr="00D359BC">
        <w:rPr>
          <w:rFonts w:eastAsia="Swiss721BT-Roman" w:cs="Swiss721BT-Roman"/>
          <w:noProof/>
          <w:color w:val="000000"/>
          <w:sz w:val="24"/>
          <w:szCs w:val="24"/>
        </w:rPr>
        <w:t>Všechny reagencie uchovávejte při teplotě 2°C</w:t>
      </w:r>
      <w:r w:rsidR="00B23A22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–</w:t>
      </w:r>
      <w:r w:rsidR="00B23A22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8°C. Reagencie jsou stabilní do data exspirace, pokud byly řádně uchovávány.</w:t>
      </w:r>
    </w:p>
    <w:p w:rsidR="00736C61" w:rsidRPr="00D359BC" w:rsidRDefault="00736C61" w:rsidP="008B1E57">
      <w:pPr>
        <w:pStyle w:val="Bezmezer"/>
        <w:rPr>
          <w:noProof/>
        </w:rPr>
      </w:pPr>
    </w:p>
    <w:p w:rsidR="00736C61" w:rsidRPr="00D359BC" w:rsidRDefault="00736C61" w:rsidP="008B1E57">
      <w:pPr>
        <w:pStyle w:val="Bezmezer"/>
        <w:rPr>
          <w:noProof/>
        </w:rPr>
      </w:pPr>
    </w:p>
    <w:p w:rsidR="00C36CAE" w:rsidRPr="00D359BC" w:rsidRDefault="00C36CAE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8"/>
          <w:szCs w:val="24"/>
        </w:rPr>
      </w:pPr>
      <w:r w:rsidRPr="00D359BC">
        <w:rPr>
          <w:b/>
          <w:noProof/>
          <w:sz w:val="24"/>
        </w:rPr>
        <w:t>Potřebné pomůcky</w:t>
      </w:r>
      <w:r w:rsidR="008B1E57" w:rsidRPr="00D359BC">
        <w:rPr>
          <w:b/>
          <w:noProof/>
          <w:sz w:val="24"/>
        </w:rPr>
        <w:t>,</w:t>
      </w:r>
      <w:r w:rsidRPr="00D359BC">
        <w:rPr>
          <w:b/>
          <w:noProof/>
          <w:sz w:val="24"/>
        </w:rPr>
        <w:t xml:space="preserve"> </w:t>
      </w:r>
      <w:r w:rsidR="008B1E57" w:rsidRPr="00D359BC">
        <w:rPr>
          <w:b/>
          <w:noProof/>
          <w:sz w:val="24"/>
        </w:rPr>
        <w:t>které nejsou součástí soupravy</w:t>
      </w:r>
    </w:p>
    <w:p w:rsidR="008B1E57" w:rsidRPr="00D359BC" w:rsidRDefault="00C36CAE" w:rsidP="006C1F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D359BC">
        <w:rPr>
          <w:rFonts w:eastAsia="Swiss721BT-Roman" w:cs="Swiss721BT-Roman"/>
          <w:noProof/>
          <w:color w:val="000000"/>
          <w:sz w:val="24"/>
          <w:szCs w:val="24"/>
        </w:rPr>
        <w:t>Přesné pipety</w:t>
      </w:r>
      <w:r w:rsidR="008B1E57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nebo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vícekanálov</w:t>
      </w:r>
      <w:r w:rsidR="008B1E57" w:rsidRPr="00D359BC">
        <w:rPr>
          <w:rFonts w:eastAsia="Swiss721BT-Roman" w:cs="Swiss721BT-Roman"/>
          <w:noProof/>
          <w:color w:val="000000"/>
          <w:sz w:val="24"/>
          <w:szCs w:val="24"/>
        </w:rPr>
        <w:t>é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</w:t>
      </w:r>
      <w:r w:rsidR="008B1E57" w:rsidRPr="00D359BC">
        <w:rPr>
          <w:rFonts w:eastAsia="Swiss721BT-Roman" w:cs="Swiss721BT-Roman"/>
          <w:noProof/>
          <w:color w:val="000000"/>
          <w:sz w:val="24"/>
          <w:szCs w:val="24"/>
        </w:rPr>
        <w:t>dávkovací zařízení</w:t>
      </w:r>
    </w:p>
    <w:p w:rsidR="008B1E57" w:rsidRPr="00D359BC" w:rsidRDefault="008B1E57" w:rsidP="006C1F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D359BC">
        <w:rPr>
          <w:rFonts w:eastAsia="Swiss721BT-Roman" w:cs="Swiss721BT-Roman"/>
          <w:noProof/>
          <w:color w:val="000000"/>
          <w:sz w:val="24"/>
          <w:szCs w:val="24"/>
        </w:rPr>
        <w:t>J</w:t>
      </w:r>
      <w:r w:rsidR="00C36CAE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ednorázové špičky na pipety </w:t>
      </w:r>
    </w:p>
    <w:p w:rsidR="00736C61" w:rsidRPr="00D359BC" w:rsidRDefault="00736C61" w:rsidP="006C1F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D359BC">
        <w:rPr>
          <w:rFonts w:eastAsia="Swiss721BT-Roman" w:cs="Swiss721BT-Roman"/>
          <w:noProof/>
          <w:color w:val="000000"/>
          <w:sz w:val="24"/>
          <w:szCs w:val="24"/>
        </w:rPr>
        <w:t>Odměrný válec na promývací roztok</w:t>
      </w:r>
    </w:p>
    <w:p w:rsidR="008B1E57" w:rsidRPr="00D359BC" w:rsidRDefault="008B1E57" w:rsidP="006C1F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Čtečka na 96jamkové destičky </w:t>
      </w:r>
      <w:r w:rsidR="00736C61" w:rsidRPr="00D359BC">
        <w:rPr>
          <w:rFonts w:eastAsia="Swiss721BT-Roman" w:cs="Swiss721BT-Roman"/>
          <w:noProof/>
          <w:color w:val="000000"/>
          <w:sz w:val="24"/>
          <w:szCs w:val="24"/>
        </w:rPr>
        <w:t>(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vybavená filtrem 650 nm</w:t>
      </w:r>
      <w:r w:rsidR="00736C61" w:rsidRPr="00D359BC">
        <w:rPr>
          <w:rFonts w:eastAsia="Swiss721BT-Roman" w:cs="Swiss721BT-Roman"/>
          <w:noProof/>
          <w:color w:val="000000"/>
          <w:sz w:val="24"/>
          <w:szCs w:val="24"/>
        </w:rPr>
        <w:t>)</w:t>
      </w:r>
    </w:p>
    <w:p w:rsidR="00736C61" w:rsidRPr="00D359BC" w:rsidRDefault="00736C61" w:rsidP="006C1F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Promývačka </w:t>
      </w:r>
      <w:r w:rsidR="00B23A22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mikrotitračních 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destiček (manuální, poloautomatický nebo automatický systém)</w:t>
      </w:r>
    </w:p>
    <w:p w:rsidR="00736C61" w:rsidRPr="00D359BC" w:rsidRDefault="00736C61" w:rsidP="006C1F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D359BC">
        <w:rPr>
          <w:rFonts w:eastAsia="Swiss721BT-Roman" w:cs="Swiss721BT-Roman"/>
          <w:noProof/>
          <w:color w:val="000000"/>
          <w:sz w:val="24"/>
          <w:szCs w:val="24"/>
        </w:rPr>
        <w:t>Na přípravu reagencií používaných při testu používejte pouze destilovanou nebo neionizovanou vodu</w:t>
      </w:r>
    </w:p>
    <w:p w:rsidR="00736C61" w:rsidRPr="00D359BC" w:rsidRDefault="00736C61" w:rsidP="006C1F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D359BC">
        <w:rPr>
          <w:rFonts w:eastAsia="Swiss721BT-Roman" w:cs="Swiss721BT-Roman"/>
          <w:noProof/>
          <w:color w:val="000000"/>
          <w:sz w:val="24"/>
          <w:szCs w:val="24"/>
        </w:rPr>
        <w:t>Kryty mikro</w:t>
      </w:r>
      <w:r w:rsidR="00131609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titračních </w:t>
      </w:r>
      <w:r w:rsidR="00B23A22" w:rsidRPr="00D359BC">
        <w:rPr>
          <w:rFonts w:eastAsia="Swiss721BT-Roman" w:cs="Swiss721BT-Roman"/>
          <w:noProof/>
          <w:color w:val="000000"/>
          <w:sz w:val="24"/>
          <w:szCs w:val="24"/>
        </w:rPr>
        <w:t>destiček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(víčko, hliníková fólie nebo </w:t>
      </w:r>
      <w:r w:rsidR="00131609" w:rsidRPr="00D359BC">
        <w:rPr>
          <w:rFonts w:eastAsia="Swiss721BT-Roman" w:cs="Swiss721BT-Roman"/>
          <w:noProof/>
          <w:color w:val="000000"/>
          <w:sz w:val="24"/>
          <w:szCs w:val="24"/>
        </w:rPr>
        <w:t>lepicí páska)</w:t>
      </w:r>
    </w:p>
    <w:p w:rsidR="00131609" w:rsidRPr="00D359BC" w:rsidRDefault="00131609" w:rsidP="0013160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D359BC">
        <w:rPr>
          <w:rFonts w:eastAsia="Swiss721BT-Roman" w:cs="Swiss721BT-Roman"/>
          <w:noProof/>
          <w:color w:val="000000"/>
          <w:sz w:val="24"/>
          <w:szCs w:val="24"/>
        </w:rPr>
        <w:t>Mikrotitrační třepačka nebo ekvivalentní zařízení</w:t>
      </w:r>
    </w:p>
    <w:p w:rsidR="008B1E57" w:rsidRPr="00D359BC" w:rsidRDefault="008B1E57" w:rsidP="006C1FE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D359BC">
        <w:rPr>
          <w:rFonts w:eastAsia="Swiss721BT-Roman" w:cs="Swiss721BT-Roman"/>
          <w:noProof/>
          <w:color w:val="000000"/>
          <w:sz w:val="24"/>
          <w:szCs w:val="24"/>
        </w:rPr>
        <w:t>Zkumavky na ředění vzorků</w:t>
      </w:r>
    </w:p>
    <w:p w:rsidR="00C36CAE" w:rsidRPr="00D359BC" w:rsidRDefault="00C36CAE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:rsidR="00C36CAE" w:rsidRPr="00D359BC" w:rsidRDefault="00C36CAE" w:rsidP="00C36CAE">
      <w:pPr>
        <w:autoSpaceDE w:val="0"/>
        <w:autoSpaceDN w:val="0"/>
        <w:adjustRightInd w:val="0"/>
        <w:spacing w:after="0" w:line="240" w:lineRule="auto"/>
        <w:jc w:val="both"/>
        <w:rPr>
          <w:rFonts w:eastAsia="Swiss721BT-Roman" w:cs="Swiss721BT-Roman"/>
          <w:b/>
          <w:noProof/>
          <w:color w:val="000000"/>
          <w:sz w:val="24"/>
          <w:szCs w:val="24"/>
        </w:rPr>
      </w:pPr>
      <w:r w:rsidRPr="00D359BC">
        <w:rPr>
          <w:rFonts w:eastAsia="Swiss721BT-Roman" w:cs="Swiss721BT-Roman"/>
          <w:b/>
          <w:noProof/>
          <w:color w:val="000000"/>
          <w:sz w:val="24"/>
          <w:szCs w:val="24"/>
        </w:rPr>
        <w:t>Bezpečnostní opatření a upozornění</w:t>
      </w:r>
    </w:p>
    <w:p w:rsidR="00C36CAE" w:rsidRPr="00D359BC" w:rsidRDefault="00C36CAE" w:rsidP="00C36CAE">
      <w:pPr>
        <w:pStyle w:val="Bezmezer"/>
        <w:numPr>
          <w:ilvl w:val="0"/>
          <w:numId w:val="1"/>
        </w:numPr>
        <w:ind w:left="360"/>
        <w:jc w:val="both"/>
        <w:rPr>
          <w:noProof/>
          <w:sz w:val="24"/>
        </w:rPr>
      </w:pPr>
      <w:r w:rsidRPr="00D359BC">
        <w:rPr>
          <w:noProof/>
          <w:sz w:val="24"/>
        </w:rPr>
        <w:t>S veškerým biologickým materiálem</w:t>
      </w:r>
      <w:r w:rsidR="006C1FE5" w:rsidRPr="00D359BC">
        <w:rPr>
          <w:noProof/>
          <w:sz w:val="24"/>
        </w:rPr>
        <w:t xml:space="preserve"> </w:t>
      </w:r>
      <w:r w:rsidRPr="00D359BC">
        <w:rPr>
          <w:noProof/>
          <w:sz w:val="24"/>
        </w:rPr>
        <w:t>zacházejte jako s potenciálně infekčním materiálem</w:t>
      </w:r>
      <w:r w:rsidR="006C1FE5" w:rsidRPr="00D359BC">
        <w:rPr>
          <w:noProof/>
          <w:sz w:val="24"/>
        </w:rPr>
        <w:t>.</w:t>
      </w:r>
    </w:p>
    <w:p w:rsidR="006C1FE5" w:rsidRPr="00D359BC" w:rsidRDefault="00131609" w:rsidP="006C1FE5">
      <w:pPr>
        <w:pStyle w:val="Bezmezer"/>
        <w:numPr>
          <w:ilvl w:val="0"/>
          <w:numId w:val="1"/>
        </w:numPr>
        <w:ind w:left="360"/>
        <w:jc w:val="both"/>
        <w:rPr>
          <w:noProof/>
          <w:sz w:val="24"/>
        </w:rPr>
      </w:pPr>
      <w:r w:rsidRPr="00D359BC">
        <w:rPr>
          <w:noProof/>
          <w:sz w:val="24"/>
        </w:rPr>
        <w:t>Při manipulaci</w:t>
      </w:r>
      <w:r w:rsidR="006C70F6" w:rsidRPr="00D359BC">
        <w:rPr>
          <w:noProof/>
          <w:sz w:val="24"/>
        </w:rPr>
        <w:t xml:space="preserve"> se vzorky a reagenciemi n</w:t>
      </w:r>
      <w:r w:rsidR="006C1FE5" w:rsidRPr="00D359BC">
        <w:rPr>
          <w:noProof/>
          <w:sz w:val="24"/>
        </w:rPr>
        <w:t>oste ochranné rukavice / ochranný oděv / ochranu očí / obličejový štít.</w:t>
      </w:r>
    </w:p>
    <w:p w:rsidR="006C70F6" w:rsidRPr="00D359BC" w:rsidRDefault="006C70F6" w:rsidP="006C1FE5">
      <w:pPr>
        <w:pStyle w:val="Bezmezer"/>
        <w:numPr>
          <w:ilvl w:val="0"/>
          <w:numId w:val="1"/>
        </w:numPr>
        <w:ind w:left="360"/>
        <w:jc w:val="both"/>
        <w:rPr>
          <w:noProof/>
          <w:sz w:val="24"/>
        </w:rPr>
      </w:pPr>
      <w:r w:rsidRPr="00D359BC">
        <w:rPr>
          <w:noProof/>
          <w:sz w:val="24"/>
        </w:rPr>
        <w:t xml:space="preserve">Další informace najdete v </w:t>
      </w:r>
      <w:r w:rsidRPr="00D359BC">
        <w:rPr>
          <w:bCs/>
          <w:noProof/>
          <w:sz w:val="24"/>
        </w:rPr>
        <w:t>materiálovém bezpečnostním listu k výrobku</w:t>
      </w:r>
    </w:p>
    <w:p w:rsidR="006C70F6" w:rsidRPr="00D359BC" w:rsidRDefault="006C70F6" w:rsidP="006C1FE5">
      <w:pPr>
        <w:pStyle w:val="Bezmezer"/>
        <w:numPr>
          <w:ilvl w:val="0"/>
          <w:numId w:val="1"/>
        </w:numPr>
        <w:ind w:left="360"/>
        <w:jc w:val="both"/>
        <w:rPr>
          <w:noProof/>
          <w:sz w:val="24"/>
        </w:rPr>
      </w:pPr>
      <w:r w:rsidRPr="00D359BC">
        <w:rPr>
          <w:bCs/>
          <w:noProof/>
          <w:sz w:val="24"/>
        </w:rPr>
        <w:lastRenderedPageBreak/>
        <w:t xml:space="preserve">Upozornění na rizika spojená s reagenciemi a bezpečnostní </w:t>
      </w:r>
      <w:r w:rsidR="00B23A22" w:rsidRPr="00D359BC">
        <w:rPr>
          <w:bCs/>
          <w:noProof/>
          <w:sz w:val="24"/>
        </w:rPr>
        <w:t>opatření</w:t>
      </w:r>
      <w:r w:rsidRPr="00D359BC">
        <w:rPr>
          <w:bCs/>
          <w:noProof/>
          <w:sz w:val="24"/>
        </w:rPr>
        <w:t xml:space="preserve"> jsou uvedena na konci tohoto příbalového letáku.</w:t>
      </w:r>
    </w:p>
    <w:p w:rsidR="006C70F6" w:rsidRPr="00D359BC" w:rsidRDefault="006C70F6" w:rsidP="006C70F6">
      <w:pPr>
        <w:pStyle w:val="Bezmezer"/>
        <w:ind w:left="360"/>
        <w:jc w:val="both"/>
        <w:rPr>
          <w:bCs/>
          <w:noProof/>
          <w:sz w:val="24"/>
        </w:rPr>
      </w:pPr>
    </w:p>
    <w:p w:rsidR="00792FC2" w:rsidRPr="00D359BC" w:rsidRDefault="00792FC2">
      <w:pPr>
        <w:rPr>
          <w:noProof/>
          <w:sz w:val="24"/>
        </w:rPr>
      </w:pPr>
      <w:r w:rsidRPr="00D359BC">
        <w:rPr>
          <w:noProof/>
          <w:sz w:val="24"/>
        </w:rPr>
        <w:br w:type="page"/>
      </w:r>
    </w:p>
    <w:p w:rsidR="006C70F6" w:rsidRPr="00D359BC" w:rsidRDefault="00792FC2" w:rsidP="00792FC2">
      <w:pPr>
        <w:pStyle w:val="Bezmezer"/>
        <w:jc w:val="both"/>
        <w:rPr>
          <w:b/>
          <w:noProof/>
          <w:sz w:val="24"/>
        </w:rPr>
      </w:pPr>
      <w:r w:rsidRPr="00D359BC">
        <w:rPr>
          <w:b/>
          <w:noProof/>
          <w:sz w:val="24"/>
        </w:rPr>
        <w:lastRenderedPageBreak/>
        <w:t>Laboratorní zásady</w:t>
      </w:r>
    </w:p>
    <w:p w:rsidR="00792FC2" w:rsidRPr="00D359BC" w:rsidRDefault="00792FC2" w:rsidP="00792FC2">
      <w:pPr>
        <w:pStyle w:val="Bezmezer"/>
        <w:jc w:val="both"/>
        <w:rPr>
          <w:noProof/>
          <w:sz w:val="24"/>
        </w:rPr>
      </w:pPr>
    </w:p>
    <w:p w:rsidR="00792FC2" w:rsidRPr="00D359BC" w:rsidRDefault="00792FC2" w:rsidP="00792FC2">
      <w:pPr>
        <w:pStyle w:val="Bezmezer"/>
        <w:numPr>
          <w:ilvl w:val="0"/>
          <w:numId w:val="1"/>
        </w:numPr>
        <w:ind w:left="360"/>
        <w:jc w:val="both"/>
        <w:rPr>
          <w:noProof/>
          <w:sz w:val="24"/>
        </w:rPr>
      </w:pPr>
      <w:r w:rsidRPr="00D359BC">
        <w:rPr>
          <w:noProof/>
          <w:sz w:val="24"/>
        </w:rPr>
        <w:t xml:space="preserve">Optimálních výsledků dosáhnete přísným dodržováním tohoto protokolu. Na udržení přesnosti je potřebné pečlivé pipetování, časování a promývání v průběhu postupu. 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Pro každý testovaný i kontrolní vzorek použijte novou špičku pipety.</w:t>
      </w:r>
    </w:p>
    <w:p w:rsidR="00792FC2" w:rsidRPr="00D359BC" w:rsidRDefault="00792FC2" w:rsidP="00792FC2">
      <w:pPr>
        <w:pStyle w:val="Bezmezer"/>
        <w:numPr>
          <w:ilvl w:val="0"/>
          <w:numId w:val="1"/>
        </w:numPr>
        <w:ind w:left="360"/>
        <w:jc w:val="both"/>
        <w:rPr>
          <w:noProof/>
          <w:sz w:val="24"/>
        </w:rPr>
      </w:pPr>
      <w:r w:rsidRPr="00D359BC">
        <w:rPr>
          <w:noProof/>
          <w:sz w:val="24"/>
        </w:rPr>
        <w:t>TMB nevystavujte silnému světlu ani žádným oxidačním činidlům. TMB používejte v čisté skleněné nebo plastové nádobě.</w:t>
      </w:r>
    </w:p>
    <w:p w:rsidR="00792FC2" w:rsidRPr="00D359BC" w:rsidRDefault="00792FC2" w:rsidP="00792FC2">
      <w:pPr>
        <w:pStyle w:val="Bezmezer"/>
        <w:numPr>
          <w:ilvl w:val="0"/>
          <w:numId w:val="1"/>
        </w:numPr>
        <w:ind w:left="360"/>
        <w:jc w:val="both"/>
        <w:rPr>
          <w:noProof/>
          <w:sz w:val="24"/>
        </w:rPr>
      </w:pPr>
      <w:r w:rsidRPr="00D359BC">
        <w:rPr>
          <w:noProof/>
          <w:sz w:val="24"/>
        </w:rPr>
        <w:t xml:space="preserve">Veškerý odpad je třeba před likvidací řádně dekontaminovat. Obsah zlikvidujte v souladu s lokálními, regionálními a celostátními předpisy. </w:t>
      </w:r>
    </w:p>
    <w:p w:rsidR="00792FC2" w:rsidRPr="00D359BC" w:rsidRDefault="00792FC2" w:rsidP="00792FC2">
      <w:pPr>
        <w:pStyle w:val="Bezmezer"/>
        <w:numPr>
          <w:ilvl w:val="0"/>
          <w:numId w:val="1"/>
        </w:numPr>
        <w:ind w:left="360"/>
        <w:jc w:val="both"/>
        <w:rPr>
          <w:noProof/>
          <w:sz w:val="24"/>
        </w:rPr>
      </w:pPr>
      <w:r w:rsidRPr="00D359BC">
        <w:rPr>
          <w:noProof/>
          <w:sz w:val="24"/>
        </w:rPr>
        <w:t>Je třeba postupovat opatrně, aby nedošlo ke kontaminaci komponentů testovací soupravy. Nenalévejte nespotřebované reagencie zpět do nádobek.</w:t>
      </w:r>
    </w:p>
    <w:p w:rsidR="00792FC2" w:rsidRPr="00D359BC" w:rsidRDefault="00792FC2" w:rsidP="00792FC2">
      <w:pPr>
        <w:pStyle w:val="Bezmezer"/>
        <w:numPr>
          <w:ilvl w:val="0"/>
          <w:numId w:val="1"/>
        </w:numPr>
        <w:ind w:left="360"/>
        <w:jc w:val="both"/>
        <w:rPr>
          <w:noProof/>
          <w:sz w:val="24"/>
        </w:rPr>
      </w:pPr>
      <w:r w:rsidRPr="00D359BC">
        <w:rPr>
          <w:noProof/>
          <w:sz w:val="24"/>
        </w:rPr>
        <w:t>Testovací sadu nepoužívejte po datu exspirace.</w:t>
      </w:r>
    </w:p>
    <w:p w:rsidR="00792FC2" w:rsidRPr="00D359BC" w:rsidRDefault="00792FC2" w:rsidP="00792FC2">
      <w:pPr>
        <w:pStyle w:val="Bezmezer"/>
        <w:ind w:left="360"/>
        <w:jc w:val="both"/>
        <w:rPr>
          <w:noProof/>
          <w:sz w:val="24"/>
        </w:rPr>
      </w:pPr>
    </w:p>
    <w:p w:rsidR="00C36CAE" w:rsidRPr="00D359BC" w:rsidRDefault="00C36CAE" w:rsidP="006C70F6">
      <w:pPr>
        <w:pStyle w:val="Bezmezer"/>
        <w:ind w:left="360"/>
        <w:jc w:val="both"/>
        <w:rPr>
          <w:noProof/>
          <w:sz w:val="24"/>
        </w:rPr>
      </w:pPr>
    </w:p>
    <w:p w:rsidR="006C1FE5" w:rsidRPr="00D359BC" w:rsidRDefault="00C36CAE" w:rsidP="00C36CAE">
      <w:pPr>
        <w:autoSpaceDE w:val="0"/>
        <w:autoSpaceDN w:val="0"/>
        <w:adjustRightInd w:val="0"/>
        <w:spacing w:after="0" w:line="240" w:lineRule="auto"/>
        <w:rPr>
          <w:b/>
          <w:noProof/>
          <w:sz w:val="24"/>
        </w:rPr>
      </w:pPr>
      <w:r w:rsidRPr="00D359BC">
        <w:rPr>
          <w:b/>
          <w:noProof/>
          <w:sz w:val="24"/>
        </w:rPr>
        <w:t xml:space="preserve">Příprava </w:t>
      </w:r>
      <w:r w:rsidR="006C70F6" w:rsidRPr="00D359BC">
        <w:rPr>
          <w:b/>
          <w:noProof/>
          <w:sz w:val="24"/>
        </w:rPr>
        <w:t>promývacího roztoku</w:t>
      </w:r>
    </w:p>
    <w:p w:rsidR="00C36CAE" w:rsidRPr="00D359BC" w:rsidRDefault="00C36CAE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:rsidR="00C36CAE" w:rsidRPr="00D359BC" w:rsidRDefault="00C36CAE" w:rsidP="00C36CAE">
      <w:pPr>
        <w:autoSpaceDE w:val="0"/>
        <w:autoSpaceDN w:val="0"/>
        <w:adjustRightInd w:val="0"/>
        <w:spacing w:after="0" w:line="240" w:lineRule="auto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D359BC">
        <w:rPr>
          <w:rFonts w:eastAsia="Swiss721BT-Roman" w:cs="Swiss721BT-Roman"/>
          <w:noProof/>
          <w:color w:val="000000"/>
          <w:sz w:val="24"/>
          <w:szCs w:val="24"/>
        </w:rPr>
        <w:t>Koncentrát promývacího roztoku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(10X)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>nechte ohřát na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teplotu 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>18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°C</w:t>
      </w:r>
      <w:r w:rsidR="006C6140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-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2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>6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°C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a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promích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>ejte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, 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aby se 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rozpustily případné vysrážené soli. Promývací koncentrát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(10X)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před použitím </w:t>
      </w:r>
      <w:r w:rsidR="0026278C" w:rsidRPr="00D359BC">
        <w:rPr>
          <w:rFonts w:eastAsia="Swiss721BT-Roman" w:cs="Swiss721BT-Roman"/>
          <w:noProof/>
          <w:color w:val="000000"/>
          <w:sz w:val="24"/>
          <w:szCs w:val="24"/>
        </w:rPr>
        <w:t>z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řeďte v</w:t>
      </w:r>
      <w:r w:rsidR="0026278C" w:rsidRPr="00D359BC">
        <w:rPr>
          <w:rFonts w:eastAsia="Swiss721BT-Roman" w:cs="Swiss721BT-Roman"/>
          <w:noProof/>
          <w:color w:val="000000"/>
          <w:sz w:val="24"/>
          <w:szCs w:val="24"/>
        </w:rPr>
        <w:t> 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poměru 1 ku 10 destilovanou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>/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deionizovanou vodou (např. 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>3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0 ml 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promývacího 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koncentrátu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(10X) plus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 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>27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0 ml vody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na jednu analyzovanou destičku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).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Promývací roztok připravený za sterilních podmínek lze skladovat po dobu jednoho týdne při teplotě 2°C</w:t>
      </w:r>
      <w:r w:rsidR="006C6140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>-</w:t>
      </w:r>
      <w:r w:rsidR="006C6140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</w:t>
      </w:r>
      <w:r w:rsidR="00283950" w:rsidRPr="00D359BC">
        <w:rPr>
          <w:rFonts w:eastAsia="Swiss721BT-Roman" w:cs="Swiss721BT-Roman"/>
          <w:noProof/>
          <w:color w:val="000000"/>
          <w:sz w:val="24"/>
          <w:szCs w:val="24"/>
        </w:rPr>
        <w:t>8°C.</w:t>
      </w:r>
    </w:p>
    <w:p w:rsidR="00C36CAE" w:rsidRPr="00D359BC" w:rsidRDefault="00C36CAE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:rsidR="006C1FE5" w:rsidRPr="00D359BC" w:rsidRDefault="006C1FE5" w:rsidP="006C1FE5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8"/>
          <w:szCs w:val="24"/>
        </w:rPr>
      </w:pPr>
      <w:r w:rsidRPr="00D359BC">
        <w:rPr>
          <w:b/>
          <w:noProof/>
          <w:sz w:val="24"/>
        </w:rPr>
        <w:t>Příprava vzorků</w:t>
      </w:r>
    </w:p>
    <w:p w:rsidR="006C1FE5" w:rsidRPr="00D359BC" w:rsidRDefault="00283950" w:rsidP="00283950">
      <w:pPr>
        <w:autoSpaceDE w:val="0"/>
        <w:autoSpaceDN w:val="0"/>
        <w:adjustRightInd w:val="0"/>
        <w:spacing w:after="0" w:line="240" w:lineRule="auto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D359BC">
        <w:rPr>
          <w:rFonts w:eastAsia="Swiss721BT-Roman" w:cs="Swiss721BT-Roman"/>
          <w:noProof/>
          <w:color w:val="000000"/>
          <w:sz w:val="24"/>
          <w:szCs w:val="24"/>
        </w:rPr>
        <w:t>Testované vzorky před analýzou</w:t>
      </w:r>
      <w:r w:rsidR="006C1FE5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z</w:t>
      </w:r>
      <w:r w:rsidR="006C1FE5" w:rsidRPr="00D359BC">
        <w:rPr>
          <w:rFonts w:eastAsia="Swiss721BT-Roman" w:cs="Swiss721BT-Roman"/>
          <w:noProof/>
          <w:color w:val="000000"/>
          <w:sz w:val="24"/>
          <w:szCs w:val="24"/>
        </w:rPr>
        <w:t>ře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ďte</w:t>
      </w:r>
      <w:r w:rsidR="006C1FE5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1</w:t>
      </w:r>
      <w:r w:rsidR="006C1FE5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0krát (1/40), a to 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pufrem na </w:t>
      </w:r>
      <w:r w:rsidR="006C1FE5" w:rsidRPr="00D359BC">
        <w:rPr>
          <w:rFonts w:eastAsia="Swiss721BT-Roman" w:cs="Swiss721BT-Roman"/>
          <w:noProof/>
          <w:color w:val="000000"/>
          <w:sz w:val="24"/>
          <w:szCs w:val="24"/>
        </w:rPr>
        <w:t>řed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ění</w:t>
      </w:r>
      <w:r w:rsidR="006C1FE5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(např. 10 µl 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vzorku</w:t>
      </w:r>
      <w:r w:rsidR="006C1FE5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zřeďte</w:t>
      </w:r>
      <w:r w:rsidR="006C1FE5" w:rsidRPr="00D359BC">
        <w:rPr>
          <w:rFonts w:eastAsia="Swiss721BT-Roman" w:cs="Swiss721BT-Roman"/>
          <w:noProof/>
          <w:color w:val="000000"/>
          <w:sz w:val="24"/>
          <w:szCs w:val="24"/>
        </w:rPr>
        <w:t> 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135</w:t>
      </w:r>
      <w:r w:rsidR="006C1FE5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µl 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pufru na ředění</w:t>
      </w:r>
      <w:r w:rsidR="006C1FE5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). </w:t>
      </w:r>
      <w:r w:rsidR="006C70F6" w:rsidRPr="00D359BC">
        <w:rPr>
          <w:rFonts w:eastAsia="Swiss721BT-Roman" w:cs="Swiss721BT-Roman"/>
          <w:b/>
          <w:caps/>
          <w:noProof/>
          <w:color w:val="000000"/>
          <w:sz w:val="24"/>
          <w:szCs w:val="24"/>
        </w:rPr>
        <w:t>Poznámka:</w:t>
      </w:r>
      <w:r w:rsidR="006C70F6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</w:t>
      </w:r>
      <w:r w:rsidRPr="00D359BC">
        <w:rPr>
          <w:rFonts w:eastAsia="Swiss721BT-Roman" w:cs="Swiss721BT-Roman"/>
          <w:b/>
          <w:caps/>
          <w:noProof/>
          <w:color w:val="000000"/>
          <w:sz w:val="24"/>
          <w:szCs w:val="24"/>
        </w:rPr>
        <w:t>Kontrolní vzorky neřeďte.</w:t>
      </w:r>
      <w:r w:rsidR="006C70F6" w:rsidRPr="00D359BC">
        <w:rPr>
          <w:rFonts w:eastAsia="Swiss721BT-Roman" w:cs="Swiss721BT-Roman"/>
          <w:b/>
          <w:caps/>
          <w:noProof/>
          <w:color w:val="000000"/>
          <w:sz w:val="24"/>
          <w:szCs w:val="24"/>
        </w:rPr>
        <w:t xml:space="preserve"> </w:t>
      </w:r>
      <w:r w:rsidR="006C1FE5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Každý vzorek 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důkladně </w:t>
      </w:r>
      <w:r w:rsidR="006C1FE5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promíchejte, než jej </w:t>
      </w:r>
      <w:r w:rsidRPr="00D359BC">
        <w:rPr>
          <w:rFonts w:eastAsia="Swiss721BT-Roman" w:cs="Swiss721BT-Roman"/>
          <w:noProof/>
          <w:color w:val="000000"/>
          <w:sz w:val="24"/>
          <w:szCs w:val="24"/>
        </w:rPr>
        <w:t>nanesete</w:t>
      </w:r>
      <w:r w:rsidR="006C1FE5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</w:t>
      </w:r>
      <w:r w:rsidR="006C70F6" w:rsidRPr="00D359BC">
        <w:rPr>
          <w:rFonts w:eastAsia="Swiss721BT-Roman" w:cs="Swiss721BT-Roman"/>
          <w:noProof/>
          <w:color w:val="000000"/>
          <w:sz w:val="24"/>
          <w:szCs w:val="24"/>
        </w:rPr>
        <w:t>na</w:t>
      </w:r>
      <w:r w:rsidR="006C1FE5" w:rsidRPr="00D359BC">
        <w:rPr>
          <w:rFonts w:eastAsia="Swiss721BT-Roman" w:cs="Swiss721BT-Roman"/>
          <w:noProof/>
          <w:color w:val="000000"/>
          <w:sz w:val="24"/>
          <w:szCs w:val="24"/>
        </w:rPr>
        <w:t xml:space="preserve"> destičky.</w:t>
      </w:r>
    </w:p>
    <w:p w:rsidR="006C1FE5" w:rsidRPr="00D359BC" w:rsidRDefault="006C1FE5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:rsidR="00C36CAE" w:rsidRPr="00D359BC" w:rsidRDefault="00C36CAE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8"/>
          <w:szCs w:val="24"/>
        </w:rPr>
      </w:pPr>
      <w:r w:rsidRPr="00D359BC">
        <w:rPr>
          <w:b/>
          <w:noProof/>
          <w:sz w:val="24"/>
        </w:rPr>
        <w:t>P</w:t>
      </w:r>
      <w:r w:rsidR="00283950" w:rsidRPr="00D359BC">
        <w:rPr>
          <w:b/>
          <w:noProof/>
          <w:sz w:val="24"/>
        </w:rPr>
        <w:t>o</w:t>
      </w:r>
      <w:r w:rsidR="00D43E46" w:rsidRPr="00D359BC">
        <w:rPr>
          <w:b/>
          <w:noProof/>
          <w:sz w:val="24"/>
        </w:rPr>
        <w:t>s</w:t>
      </w:r>
      <w:r w:rsidR="00283950" w:rsidRPr="00D359BC">
        <w:rPr>
          <w:b/>
          <w:noProof/>
          <w:sz w:val="24"/>
        </w:rPr>
        <w:t>tup</w:t>
      </w:r>
      <w:r w:rsidRPr="00D359BC">
        <w:rPr>
          <w:b/>
          <w:noProof/>
          <w:sz w:val="24"/>
        </w:rPr>
        <w:t xml:space="preserve"> testu</w:t>
      </w:r>
    </w:p>
    <w:p w:rsidR="00C36CAE" w:rsidRPr="00D359BC" w:rsidRDefault="00C36CAE" w:rsidP="00C36CAE">
      <w:pPr>
        <w:pStyle w:val="Bezmezer"/>
        <w:jc w:val="both"/>
        <w:rPr>
          <w:noProof/>
          <w:sz w:val="24"/>
        </w:rPr>
      </w:pPr>
      <w:r w:rsidRPr="00D359BC">
        <w:rPr>
          <w:noProof/>
          <w:sz w:val="24"/>
        </w:rPr>
        <w:t xml:space="preserve">Všechny reagencie musí mít před použitím teplotu </w:t>
      </w:r>
      <w:r w:rsidR="00283950" w:rsidRPr="00D359BC">
        <w:rPr>
          <w:noProof/>
          <w:sz w:val="24"/>
        </w:rPr>
        <w:t>18</w:t>
      </w:r>
      <w:r w:rsidRPr="00D359BC">
        <w:rPr>
          <w:noProof/>
          <w:sz w:val="24"/>
        </w:rPr>
        <w:t>°</w:t>
      </w:r>
      <w:r w:rsidR="006C6140" w:rsidRPr="00D359BC">
        <w:rPr>
          <w:noProof/>
          <w:sz w:val="24"/>
        </w:rPr>
        <w:t xml:space="preserve"> </w:t>
      </w:r>
      <w:r w:rsidRPr="00D359BC">
        <w:rPr>
          <w:noProof/>
          <w:sz w:val="24"/>
        </w:rPr>
        <w:t>-</w:t>
      </w:r>
      <w:r w:rsidR="006C6140" w:rsidRPr="00D359BC">
        <w:rPr>
          <w:noProof/>
          <w:sz w:val="24"/>
        </w:rPr>
        <w:t xml:space="preserve"> </w:t>
      </w:r>
      <w:r w:rsidRPr="00D359BC">
        <w:rPr>
          <w:noProof/>
          <w:sz w:val="24"/>
        </w:rPr>
        <w:t>2</w:t>
      </w:r>
      <w:r w:rsidR="00283950" w:rsidRPr="00D359BC">
        <w:rPr>
          <w:noProof/>
          <w:sz w:val="24"/>
        </w:rPr>
        <w:t>6</w:t>
      </w:r>
      <w:r w:rsidRPr="00D359BC">
        <w:rPr>
          <w:noProof/>
          <w:sz w:val="24"/>
        </w:rPr>
        <w:t>°C. Reagencie promíchejte lehkým kroužení</w:t>
      </w:r>
      <w:r w:rsidR="0026278C" w:rsidRPr="00D359BC">
        <w:rPr>
          <w:noProof/>
          <w:sz w:val="24"/>
        </w:rPr>
        <w:t>m</w:t>
      </w:r>
      <w:r w:rsidRPr="00D359BC">
        <w:rPr>
          <w:noProof/>
          <w:sz w:val="24"/>
        </w:rPr>
        <w:t xml:space="preserve"> nebo protřepáním.</w:t>
      </w:r>
    </w:p>
    <w:p w:rsidR="006C70F6" w:rsidRPr="00D359BC" w:rsidRDefault="006C70F6" w:rsidP="00C36CAE">
      <w:pPr>
        <w:pStyle w:val="Bezmezer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</w:p>
    <w:p w:rsidR="00C36CAE" w:rsidRPr="00D359BC" w:rsidRDefault="00C36CAE" w:rsidP="00485E51">
      <w:pPr>
        <w:pStyle w:val="Bezmezer"/>
        <w:numPr>
          <w:ilvl w:val="0"/>
          <w:numId w:val="2"/>
        </w:numPr>
        <w:spacing w:before="120"/>
        <w:ind w:left="357" w:hanging="357"/>
        <w:jc w:val="both"/>
        <w:rPr>
          <w:noProof/>
          <w:sz w:val="24"/>
        </w:rPr>
      </w:pPr>
      <w:r w:rsidRPr="00D359BC">
        <w:rPr>
          <w:noProof/>
          <w:sz w:val="24"/>
        </w:rPr>
        <w:t>Připravte si destičky s nánosem antigenu a zaznamenejte polohu vzorku.</w:t>
      </w:r>
      <w:r w:rsidR="00485E51" w:rsidRPr="00D359BC">
        <w:rPr>
          <w:noProof/>
          <w:sz w:val="24"/>
        </w:rPr>
        <w:t xml:space="preserve"> Jestliže používáte dělené destičky, vyjměte pouze dostatečný počet jamek pro testování vzorků. Zbývající jamky společně s desikantem vložte do přiloženého uzavíracího sáčku a uložte na místo s </w:t>
      </w:r>
      <w:r w:rsidR="00B23A22" w:rsidRPr="00D359BC">
        <w:rPr>
          <w:noProof/>
          <w:sz w:val="24"/>
        </w:rPr>
        <w:t>teplotou</w:t>
      </w:r>
      <w:r w:rsidR="00485E51" w:rsidRPr="00D359BC">
        <w:rPr>
          <w:noProof/>
          <w:sz w:val="24"/>
        </w:rPr>
        <w:t xml:space="preserve"> 2</w:t>
      </w:r>
      <w:r w:rsidR="006C6140" w:rsidRPr="00D359BC">
        <w:rPr>
          <w:noProof/>
          <w:sz w:val="24"/>
        </w:rPr>
        <w:t xml:space="preserve"> </w:t>
      </w:r>
      <w:r w:rsidR="00485E51" w:rsidRPr="00D359BC">
        <w:rPr>
          <w:noProof/>
          <w:sz w:val="24"/>
        </w:rPr>
        <w:t>-</w:t>
      </w:r>
      <w:r w:rsidR="006C6140" w:rsidRPr="00D359BC">
        <w:rPr>
          <w:noProof/>
          <w:sz w:val="24"/>
        </w:rPr>
        <w:t xml:space="preserve"> </w:t>
      </w:r>
      <w:r w:rsidR="00485E51" w:rsidRPr="00D359BC">
        <w:rPr>
          <w:noProof/>
          <w:sz w:val="24"/>
        </w:rPr>
        <w:t>8°C.</w:t>
      </w:r>
    </w:p>
    <w:p w:rsidR="00C36CAE" w:rsidRPr="00D359BC" w:rsidRDefault="00C36CAE" w:rsidP="00485E51">
      <w:pPr>
        <w:pStyle w:val="Bezmezer"/>
        <w:numPr>
          <w:ilvl w:val="0"/>
          <w:numId w:val="2"/>
        </w:numPr>
        <w:spacing w:before="120"/>
        <w:ind w:left="357" w:hanging="357"/>
        <w:jc w:val="both"/>
        <w:rPr>
          <w:noProof/>
          <w:sz w:val="24"/>
        </w:rPr>
      </w:pPr>
      <w:r w:rsidRPr="00D359BC">
        <w:rPr>
          <w:noProof/>
          <w:sz w:val="24"/>
        </w:rPr>
        <w:t xml:space="preserve">Do </w:t>
      </w:r>
      <w:r w:rsidR="0001399B" w:rsidRPr="00D359BC">
        <w:rPr>
          <w:noProof/>
          <w:sz w:val="24"/>
        </w:rPr>
        <w:t>dvo</w:t>
      </w:r>
      <w:r w:rsidR="00485E51" w:rsidRPr="00D359BC">
        <w:rPr>
          <w:noProof/>
          <w:sz w:val="24"/>
        </w:rPr>
        <w:t>jice</w:t>
      </w:r>
      <w:r w:rsidR="0001399B" w:rsidRPr="00D359BC">
        <w:rPr>
          <w:noProof/>
          <w:sz w:val="24"/>
        </w:rPr>
        <w:t xml:space="preserve"> </w:t>
      </w:r>
      <w:r w:rsidRPr="00D359BC">
        <w:rPr>
          <w:noProof/>
          <w:sz w:val="24"/>
        </w:rPr>
        <w:t>jam</w:t>
      </w:r>
      <w:r w:rsidR="0001399B" w:rsidRPr="00D359BC">
        <w:rPr>
          <w:noProof/>
          <w:sz w:val="24"/>
        </w:rPr>
        <w:t>e</w:t>
      </w:r>
      <w:r w:rsidRPr="00D359BC">
        <w:rPr>
          <w:noProof/>
          <w:sz w:val="24"/>
        </w:rPr>
        <w:t xml:space="preserve">k přidejte 100 µl </w:t>
      </w:r>
      <w:r w:rsidRPr="00D359BC">
        <w:rPr>
          <w:caps/>
          <w:noProof/>
          <w:sz w:val="24"/>
        </w:rPr>
        <w:t>neředěného</w:t>
      </w:r>
      <w:r w:rsidRPr="00D359BC">
        <w:rPr>
          <w:noProof/>
          <w:sz w:val="24"/>
        </w:rPr>
        <w:t xml:space="preserve"> negativního kontrolního vzorku. </w:t>
      </w:r>
    </w:p>
    <w:p w:rsidR="0001399B" w:rsidRPr="00D359BC" w:rsidRDefault="0001399B" w:rsidP="00485E51">
      <w:pPr>
        <w:pStyle w:val="Bezmezer"/>
        <w:numPr>
          <w:ilvl w:val="0"/>
          <w:numId w:val="2"/>
        </w:numPr>
        <w:spacing w:before="120"/>
        <w:ind w:left="357" w:hanging="357"/>
        <w:jc w:val="both"/>
        <w:rPr>
          <w:noProof/>
          <w:sz w:val="24"/>
        </w:rPr>
      </w:pPr>
      <w:r w:rsidRPr="00D359BC">
        <w:rPr>
          <w:noProof/>
          <w:sz w:val="24"/>
        </w:rPr>
        <w:t>Do dvo</w:t>
      </w:r>
      <w:r w:rsidR="00485E51" w:rsidRPr="00D359BC">
        <w:rPr>
          <w:noProof/>
          <w:sz w:val="24"/>
        </w:rPr>
        <w:t>jice</w:t>
      </w:r>
      <w:r w:rsidRPr="00D359BC">
        <w:rPr>
          <w:noProof/>
          <w:sz w:val="24"/>
        </w:rPr>
        <w:t xml:space="preserve"> jamek přidejte 100 µl </w:t>
      </w:r>
      <w:r w:rsidRPr="00D359BC">
        <w:rPr>
          <w:caps/>
          <w:noProof/>
          <w:sz w:val="24"/>
        </w:rPr>
        <w:t>neředěného</w:t>
      </w:r>
      <w:r w:rsidR="00C36CAE" w:rsidRPr="00D359BC">
        <w:rPr>
          <w:noProof/>
          <w:sz w:val="24"/>
        </w:rPr>
        <w:t xml:space="preserve"> pozitivního kontrolního vzorku.</w:t>
      </w:r>
    </w:p>
    <w:p w:rsidR="00C36CAE" w:rsidRPr="00D359BC" w:rsidRDefault="00C36CAE" w:rsidP="00485E51">
      <w:pPr>
        <w:pStyle w:val="Bezmezer"/>
        <w:numPr>
          <w:ilvl w:val="0"/>
          <w:numId w:val="2"/>
        </w:numPr>
        <w:spacing w:before="120"/>
        <w:ind w:left="357" w:hanging="357"/>
        <w:jc w:val="both"/>
        <w:rPr>
          <w:noProof/>
          <w:sz w:val="24"/>
        </w:rPr>
      </w:pPr>
      <w:r w:rsidRPr="00D359BC">
        <w:rPr>
          <w:noProof/>
          <w:sz w:val="24"/>
        </w:rPr>
        <w:t xml:space="preserve">Do </w:t>
      </w:r>
      <w:r w:rsidR="0001399B" w:rsidRPr="00D359BC">
        <w:rPr>
          <w:noProof/>
          <w:sz w:val="24"/>
        </w:rPr>
        <w:t>zbývajícíc</w:t>
      </w:r>
      <w:r w:rsidRPr="00D359BC">
        <w:rPr>
          <w:noProof/>
          <w:sz w:val="24"/>
        </w:rPr>
        <w:t>h jamek přidejte 100 µl zředěn</w:t>
      </w:r>
      <w:r w:rsidR="0001399B" w:rsidRPr="00D359BC">
        <w:rPr>
          <w:noProof/>
          <w:sz w:val="24"/>
        </w:rPr>
        <w:t>ýc</w:t>
      </w:r>
      <w:r w:rsidRPr="00D359BC">
        <w:rPr>
          <w:noProof/>
          <w:sz w:val="24"/>
        </w:rPr>
        <w:t>h vzork</w:t>
      </w:r>
      <w:r w:rsidR="0001399B" w:rsidRPr="00D359BC">
        <w:rPr>
          <w:noProof/>
          <w:sz w:val="24"/>
        </w:rPr>
        <w:t>ů</w:t>
      </w:r>
      <w:r w:rsidRPr="00D359BC">
        <w:rPr>
          <w:noProof/>
          <w:sz w:val="24"/>
        </w:rPr>
        <w:t>.</w:t>
      </w:r>
    </w:p>
    <w:p w:rsidR="00C36CAE" w:rsidRPr="00D359BC" w:rsidRDefault="00C36CAE" w:rsidP="00485E51">
      <w:pPr>
        <w:pStyle w:val="Bezmezer"/>
        <w:numPr>
          <w:ilvl w:val="0"/>
          <w:numId w:val="2"/>
        </w:numPr>
        <w:spacing w:before="120"/>
        <w:ind w:left="357" w:hanging="357"/>
        <w:jc w:val="both"/>
        <w:rPr>
          <w:noProof/>
          <w:sz w:val="24"/>
        </w:rPr>
      </w:pPr>
      <w:r w:rsidRPr="00D359BC">
        <w:rPr>
          <w:noProof/>
          <w:sz w:val="24"/>
        </w:rPr>
        <w:t xml:space="preserve">Nechte inkubovat po dobu </w:t>
      </w:r>
      <w:r w:rsidR="0001399B" w:rsidRPr="00D359BC">
        <w:rPr>
          <w:noProof/>
          <w:sz w:val="24"/>
        </w:rPr>
        <w:t>6</w:t>
      </w:r>
      <w:r w:rsidRPr="00D359BC">
        <w:rPr>
          <w:noProof/>
          <w:sz w:val="24"/>
        </w:rPr>
        <w:t>0 minut</w:t>
      </w:r>
      <w:r w:rsidR="0001399B" w:rsidRPr="00D359BC">
        <w:rPr>
          <w:noProof/>
          <w:sz w:val="24"/>
        </w:rPr>
        <w:t xml:space="preserve"> (±5 min.)</w:t>
      </w:r>
      <w:r w:rsidRPr="00D359BC">
        <w:rPr>
          <w:noProof/>
          <w:sz w:val="24"/>
        </w:rPr>
        <w:t xml:space="preserve"> při teplotě </w:t>
      </w:r>
      <w:r w:rsidR="0001399B" w:rsidRPr="00D359BC">
        <w:rPr>
          <w:noProof/>
          <w:sz w:val="24"/>
        </w:rPr>
        <w:t>18</w:t>
      </w:r>
      <w:r w:rsidRPr="00D359BC">
        <w:rPr>
          <w:noProof/>
          <w:sz w:val="24"/>
        </w:rPr>
        <w:t>°</w:t>
      </w:r>
      <w:r w:rsidR="006C6140" w:rsidRPr="00D359BC">
        <w:rPr>
          <w:noProof/>
          <w:sz w:val="24"/>
        </w:rPr>
        <w:t xml:space="preserve"> </w:t>
      </w:r>
      <w:r w:rsidRPr="00D359BC">
        <w:rPr>
          <w:noProof/>
          <w:sz w:val="24"/>
        </w:rPr>
        <w:t>-</w:t>
      </w:r>
      <w:r w:rsidR="006C6140" w:rsidRPr="00D359BC">
        <w:rPr>
          <w:noProof/>
          <w:sz w:val="24"/>
        </w:rPr>
        <w:t xml:space="preserve"> </w:t>
      </w:r>
      <w:r w:rsidRPr="00D359BC">
        <w:rPr>
          <w:noProof/>
          <w:sz w:val="24"/>
        </w:rPr>
        <w:t>2</w:t>
      </w:r>
      <w:r w:rsidR="0001399B" w:rsidRPr="00D359BC">
        <w:rPr>
          <w:noProof/>
          <w:sz w:val="24"/>
        </w:rPr>
        <w:t>6</w:t>
      </w:r>
      <w:r w:rsidRPr="00D359BC">
        <w:rPr>
          <w:noProof/>
          <w:sz w:val="24"/>
        </w:rPr>
        <w:t>°C.</w:t>
      </w:r>
    </w:p>
    <w:p w:rsidR="00485E51" w:rsidRPr="00D359BC" w:rsidRDefault="00770FDE" w:rsidP="00485E51">
      <w:pPr>
        <w:pStyle w:val="Bezmezer"/>
        <w:numPr>
          <w:ilvl w:val="0"/>
          <w:numId w:val="2"/>
        </w:numPr>
        <w:spacing w:before="120"/>
        <w:ind w:left="357" w:hanging="357"/>
        <w:jc w:val="both"/>
        <w:rPr>
          <w:noProof/>
          <w:sz w:val="24"/>
        </w:rPr>
      </w:pPr>
      <w:r w:rsidRPr="00D359BC">
        <w:rPr>
          <w:noProof/>
          <w:sz w:val="24"/>
        </w:rPr>
        <w:t>Odstraňte roztok a k</w:t>
      </w:r>
      <w:r w:rsidR="00485E51" w:rsidRPr="00D359BC">
        <w:rPr>
          <w:noProof/>
          <w:sz w:val="24"/>
        </w:rPr>
        <w:t>aždou jamku třikrát až pětkrát</w:t>
      </w:r>
      <w:r w:rsidRPr="00D359BC">
        <w:rPr>
          <w:noProof/>
          <w:sz w:val="24"/>
        </w:rPr>
        <w:t xml:space="preserve"> důkladně</w:t>
      </w:r>
      <w:r w:rsidR="00485E51" w:rsidRPr="00D359BC">
        <w:rPr>
          <w:noProof/>
          <w:sz w:val="24"/>
        </w:rPr>
        <w:t xml:space="preserve"> promyjte přibližně 350 µl promývacího roztoku. Mezi promýváním a před přidáním </w:t>
      </w:r>
      <w:r w:rsidRPr="00D359BC">
        <w:rPr>
          <w:noProof/>
          <w:sz w:val="24"/>
        </w:rPr>
        <w:t>další reagencie</w:t>
      </w:r>
      <w:r w:rsidR="00485E51" w:rsidRPr="00D359BC">
        <w:rPr>
          <w:noProof/>
          <w:sz w:val="24"/>
        </w:rPr>
        <w:t xml:space="preserve"> nesmí destička </w:t>
      </w:r>
      <w:r w:rsidR="00485E51" w:rsidRPr="00D359BC">
        <w:rPr>
          <w:noProof/>
          <w:sz w:val="24"/>
        </w:rPr>
        <w:lastRenderedPageBreak/>
        <w:t>vyschnout. Po posledním prom</w:t>
      </w:r>
      <w:r w:rsidRPr="00D359BC">
        <w:rPr>
          <w:noProof/>
          <w:sz w:val="24"/>
        </w:rPr>
        <w:t>ytí</w:t>
      </w:r>
      <w:r w:rsidR="00485E51" w:rsidRPr="00D359BC">
        <w:rPr>
          <w:noProof/>
          <w:sz w:val="24"/>
        </w:rPr>
        <w:t xml:space="preserve"> </w:t>
      </w:r>
      <w:r w:rsidRPr="00D359BC">
        <w:rPr>
          <w:noProof/>
          <w:sz w:val="24"/>
        </w:rPr>
        <w:t>z každé destičky</w:t>
      </w:r>
      <w:r w:rsidR="00485E51" w:rsidRPr="00D359BC">
        <w:rPr>
          <w:noProof/>
          <w:sz w:val="24"/>
        </w:rPr>
        <w:t xml:space="preserve"> lehce vyklepejte zbytek promývací tekutiny na absorpční materiál.</w:t>
      </w:r>
    </w:p>
    <w:p w:rsidR="00C36CAE" w:rsidRPr="00D359BC" w:rsidRDefault="00C36CAE" w:rsidP="00485E51">
      <w:pPr>
        <w:pStyle w:val="Bezmezer"/>
        <w:numPr>
          <w:ilvl w:val="0"/>
          <w:numId w:val="2"/>
        </w:numPr>
        <w:spacing w:before="120"/>
        <w:ind w:left="357" w:hanging="357"/>
        <w:jc w:val="both"/>
        <w:rPr>
          <w:noProof/>
          <w:sz w:val="24"/>
        </w:rPr>
      </w:pPr>
      <w:r w:rsidRPr="00D359BC">
        <w:rPr>
          <w:noProof/>
          <w:sz w:val="24"/>
        </w:rPr>
        <w:t>Do každé jamky přidejte 100 µl konjugátu.</w:t>
      </w:r>
    </w:p>
    <w:p w:rsidR="00C36CAE" w:rsidRPr="00D359BC" w:rsidRDefault="00C36CAE" w:rsidP="00485E51">
      <w:pPr>
        <w:pStyle w:val="Bezmezer"/>
        <w:numPr>
          <w:ilvl w:val="0"/>
          <w:numId w:val="2"/>
        </w:numPr>
        <w:spacing w:before="120"/>
        <w:ind w:left="357" w:hanging="357"/>
        <w:jc w:val="both"/>
        <w:rPr>
          <w:noProof/>
          <w:sz w:val="24"/>
        </w:rPr>
      </w:pPr>
      <w:r w:rsidRPr="00D359BC">
        <w:rPr>
          <w:noProof/>
          <w:sz w:val="24"/>
        </w:rPr>
        <w:t xml:space="preserve">Nechte inkubovat po dobu 30 minut </w:t>
      </w:r>
      <w:r w:rsidR="0001399B" w:rsidRPr="00D359BC">
        <w:rPr>
          <w:noProof/>
          <w:sz w:val="24"/>
        </w:rPr>
        <w:t>(±2 min.) při teplotě 18°</w:t>
      </w:r>
      <w:r w:rsidR="006C6140" w:rsidRPr="00D359BC">
        <w:rPr>
          <w:noProof/>
          <w:sz w:val="24"/>
        </w:rPr>
        <w:t xml:space="preserve"> </w:t>
      </w:r>
      <w:r w:rsidR="0001399B" w:rsidRPr="00D359BC">
        <w:rPr>
          <w:noProof/>
          <w:sz w:val="24"/>
        </w:rPr>
        <w:t>-</w:t>
      </w:r>
      <w:r w:rsidR="006C6140" w:rsidRPr="00D359BC">
        <w:rPr>
          <w:noProof/>
          <w:sz w:val="24"/>
        </w:rPr>
        <w:t xml:space="preserve"> </w:t>
      </w:r>
      <w:r w:rsidR="0001399B" w:rsidRPr="00D359BC">
        <w:rPr>
          <w:noProof/>
          <w:sz w:val="24"/>
        </w:rPr>
        <w:t>26°C.</w:t>
      </w:r>
    </w:p>
    <w:p w:rsidR="00C36CAE" w:rsidRPr="00D359BC" w:rsidRDefault="0001399B" w:rsidP="00485E51">
      <w:pPr>
        <w:pStyle w:val="Bezmezer"/>
        <w:numPr>
          <w:ilvl w:val="0"/>
          <w:numId w:val="2"/>
        </w:numPr>
        <w:spacing w:before="120"/>
        <w:ind w:left="357" w:hanging="357"/>
        <w:jc w:val="both"/>
        <w:rPr>
          <w:noProof/>
          <w:sz w:val="24"/>
        </w:rPr>
      </w:pPr>
      <w:r w:rsidRPr="00D359BC">
        <w:rPr>
          <w:noProof/>
          <w:sz w:val="24"/>
        </w:rPr>
        <w:t>Zopakujte krok 6</w:t>
      </w:r>
      <w:r w:rsidR="00C36CAE" w:rsidRPr="00D359BC">
        <w:rPr>
          <w:noProof/>
          <w:sz w:val="24"/>
        </w:rPr>
        <w:t>.</w:t>
      </w:r>
    </w:p>
    <w:p w:rsidR="0030355D" w:rsidRPr="00D359BC" w:rsidRDefault="0030355D" w:rsidP="00485E51">
      <w:pPr>
        <w:pStyle w:val="Bezmezer"/>
        <w:numPr>
          <w:ilvl w:val="0"/>
          <w:numId w:val="2"/>
        </w:numPr>
        <w:spacing w:before="120"/>
        <w:ind w:left="357" w:hanging="357"/>
        <w:jc w:val="both"/>
        <w:rPr>
          <w:noProof/>
          <w:sz w:val="24"/>
        </w:rPr>
      </w:pPr>
      <w:r w:rsidRPr="00D359BC">
        <w:rPr>
          <w:noProof/>
          <w:sz w:val="24"/>
        </w:rPr>
        <w:t>Do každé jamky přidejte 100 µl TMB substrátu.</w:t>
      </w:r>
    </w:p>
    <w:p w:rsidR="00770FDE" w:rsidRPr="00D359BC" w:rsidRDefault="00770FDE" w:rsidP="00485E51">
      <w:pPr>
        <w:pStyle w:val="Bezmezer"/>
        <w:numPr>
          <w:ilvl w:val="0"/>
          <w:numId w:val="2"/>
        </w:numPr>
        <w:spacing w:before="120"/>
        <w:ind w:left="357" w:hanging="357"/>
        <w:jc w:val="both"/>
        <w:rPr>
          <w:noProof/>
          <w:sz w:val="24"/>
        </w:rPr>
      </w:pPr>
      <w:r w:rsidRPr="00D359BC">
        <w:rPr>
          <w:noProof/>
          <w:sz w:val="24"/>
        </w:rPr>
        <w:t>Nechte inkubovat po dobu 15 minut (±1 min.) při teplotě 18°</w:t>
      </w:r>
      <w:r w:rsidR="006C6140" w:rsidRPr="00D359BC">
        <w:rPr>
          <w:noProof/>
          <w:sz w:val="24"/>
        </w:rPr>
        <w:t xml:space="preserve"> </w:t>
      </w:r>
      <w:r w:rsidRPr="00D359BC">
        <w:rPr>
          <w:noProof/>
          <w:sz w:val="24"/>
        </w:rPr>
        <w:t>-</w:t>
      </w:r>
      <w:r w:rsidR="006C6140" w:rsidRPr="00D359BC">
        <w:rPr>
          <w:noProof/>
          <w:sz w:val="24"/>
        </w:rPr>
        <w:t xml:space="preserve"> </w:t>
      </w:r>
      <w:r w:rsidRPr="00D359BC">
        <w:rPr>
          <w:noProof/>
          <w:sz w:val="24"/>
        </w:rPr>
        <w:t>26°C.</w:t>
      </w:r>
    </w:p>
    <w:p w:rsidR="00C36CAE" w:rsidRPr="00D359BC" w:rsidRDefault="00C36CAE" w:rsidP="00485E51">
      <w:pPr>
        <w:pStyle w:val="Bezmezer"/>
        <w:numPr>
          <w:ilvl w:val="0"/>
          <w:numId w:val="2"/>
        </w:numPr>
        <w:spacing w:before="120"/>
        <w:ind w:left="357" w:hanging="357"/>
        <w:jc w:val="both"/>
        <w:rPr>
          <w:noProof/>
          <w:sz w:val="24"/>
        </w:rPr>
      </w:pPr>
      <w:r w:rsidRPr="00D359BC">
        <w:rPr>
          <w:noProof/>
          <w:sz w:val="24"/>
        </w:rPr>
        <w:t>Do každé jamky přidejte 100 µl</w:t>
      </w:r>
      <w:r w:rsidR="0030355D" w:rsidRPr="00D359BC">
        <w:rPr>
          <w:noProof/>
          <w:sz w:val="24"/>
        </w:rPr>
        <w:t xml:space="preserve"> stop roztoku</w:t>
      </w:r>
      <w:r w:rsidRPr="00D359BC">
        <w:rPr>
          <w:noProof/>
          <w:sz w:val="24"/>
        </w:rPr>
        <w:t>.</w:t>
      </w:r>
    </w:p>
    <w:p w:rsidR="00C36CAE" w:rsidRPr="00D359BC" w:rsidRDefault="00C36CAE" w:rsidP="00485E51">
      <w:pPr>
        <w:pStyle w:val="Bezmezer"/>
        <w:numPr>
          <w:ilvl w:val="0"/>
          <w:numId w:val="2"/>
        </w:numPr>
        <w:spacing w:before="120"/>
        <w:ind w:left="357" w:hanging="357"/>
        <w:jc w:val="both"/>
        <w:rPr>
          <w:noProof/>
          <w:sz w:val="24"/>
        </w:rPr>
      </w:pPr>
      <w:r w:rsidRPr="00D359BC">
        <w:rPr>
          <w:noProof/>
          <w:sz w:val="24"/>
        </w:rPr>
        <w:t>Změřte a zaznamenejte absorbanc</w:t>
      </w:r>
      <w:r w:rsidR="0001399B" w:rsidRPr="00D359BC">
        <w:rPr>
          <w:noProof/>
          <w:sz w:val="24"/>
        </w:rPr>
        <w:t xml:space="preserve">i </w:t>
      </w:r>
      <w:r w:rsidR="0030355D" w:rsidRPr="00D359BC">
        <w:rPr>
          <w:noProof/>
          <w:sz w:val="24"/>
        </w:rPr>
        <w:t xml:space="preserve">testovaných </w:t>
      </w:r>
      <w:r w:rsidR="0001399B" w:rsidRPr="00D359BC">
        <w:rPr>
          <w:noProof/>
          <w:sz w:val="24"/>
        </w:rPr>
        <w:t>vzorků a kontrolních vzorků</w:t>
      </w:r>
      <w:r w:rsidRPr="00D359BC">
        <w:rPr>
          <w:noProof/>
          <w:sz w:val="24"/>
        </w:rPr>
        <w:t xml:space="preserve"> při vlnové délce 650 nm.</w:t>
      </w:r>
    </w:p>
    <w:p w:rsidR="00C36CAE" w:rsidRPr="00D359BC" w:rsidRDefault="00C36CAE" w:rsidP="00485E51">
      <w:pPr>
        <w:pStyle w:val="Bezmezer"/>
        <w:numPr>
          <w:ilvl w:val="0"/>
          <w:numId w:val="2"/>
        </w:numPr>
        <w:spacing w:before="120"/>
        <w:ind w:left="357" w:hanging="357"/>
        <w:jc w:val="both"/>
        <w:rPr>
          <w:noProof/>
          <w:sz w:val="24"/>
        </w:rPr>
      </w:pPr>
      <w:r w:rsidRPr="00D359BC">
        <w:rPr>
          <w:noProof/>
          <w:sz w:val="24"/>
        </w:rPr>
        <w:t>V</w:t>
      </w:r>
      <w:r w:rsidR="00770FDE" w:rsidRPr="00D359BC">
        <w:rPr>
          <w:noProof/>
          <w:sz w:val="24"/>
        </w:rPr>
        <w:t>ýpočty:</w:t>
      </w:r>
    </w:p>
    <w:p w:rsidR="00C36CAE" w:rsidRPr="00D359BC" w:rsidRDefault="00770FDE" w:rsidP="009E0D5E">
      <w:pPr>
        <w:autoSpaceDE w:val="0"/>
        <w:autoSpaceDN w:val="0"/>
        <w:adjustRightInd w:val="0"/>
        <w:spacing w:after="0" w:line="240" w:lineRule="auto"/>
        <w:jc w:val="both"/>
        <w:rPr>
          <w:rFonts w:eastAsia="Swiss721BT-Roman" w:cs="Swiss721BT-Roman"/>
          <w:b/>
          <w:noProof/>
          <w:color w:val="000000"/>
          <w:sz w:val="24"/>
          <w:szCs w:val="24"/>
        </w:rPr>
      </w:pPr>
      <w:r w:rsidRPr="00D359BC">
        <w:rPr>
          <w:rFonts w:eastAsia="Swiss721BT-Roman" w:cs="Swiss721BT-Roman"/>
          <w:b/>
          <w:noProof/>
          <w:color w:val="000000"/>
          <w:sz w:val="24"/>
          <w:szCs w:val="24"/>
        </w:rPr>
        <w:t>K</w:t>
      </w:r>
      <w:r w:rsidR="00C36CAE" w:rsidRPr="00D359BC">
        <w:rPr>
          <w:rFonts w:eastAsia="Swiss721BT-Roman" w:cs="Swiss721BT-Roman"/>
          <w:b/>
          <w:noProof/>
          <w:color w:val="000000"/>
          <w:sz w:val="24"/>
          <w:szCs w:val="24"/>
        </w:rPr>
        <w:t>ontrolní vzork</w:t>
      </w:r>
      <w:r w:rsidRPr="00D359BC">
        <w:rPr>
          <w:rFonts w:eastAsia="Swiss721BT-Roman" w:cs="Swiss721BT-Roman"/>
          <w:b/>
          <w:noProof/>
          <w:color w:val="000000"/>
          <w:sz w:val="24"/>
          <w:szCs w:val="24"/>
        </w:rPr>
        <w:t>y</w:t>
      </w:r>
    </w:p>
    <w:p w:rsidR="009E0D5E" w:rsidRPr="00D359BC" w:rsidRDefault="00770FDE" w:rsidP="009E0D5E">
      <w:pPr>
        <w:autoSpaceDE w:val="0"/>
        <w:autoSpaceDN w:val="0"/>
        <w:adjustRightInd w:val="0"/>
        <w:spacing w:after="0" w:line="240" w:lineRule="auto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D359BC">
        <w:rPr>
          <w:noProof/>
          <w:lang w:eastAsia="cs-CZ"/>
        </w:rPr>
        <w:drawing>
          <wp:inline distT="0" distB="0" distL="0" distR="0" wp14:anchorId="68C102D9" wp14:editId="750D5D5B">
            <wp:extent cx="5760720" cy="7092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54" w:rsidRPr="00D359BC" w:rsidRDefault="00796454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  <w:r w:rsidRPr="00D359BC">
        <w:rPr>
          <w:rFonts w:cs="Swiss721BT-Bold"/>
          <w:b/>
          <w:bCs/>
          <w:noProof/>
          <w:color w:val="000000"/>
          <w:sz w:val="24"/>
          <w:szCs w:val="24"/>
        </w:rPr>
        <w:t>Kritéria validity</w:t>
      </w:r>
    </w:p>
    <w:p w:rsidR="00796454" w:rsidRPr="00D359BC" w:rsidRDefault="00796454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  <w:r w:rsidRPr="00D359BC">
        <w:rPr>
          <w:noProof/>
          <w:lang w:eastAsia="cs-CZ"/>
        </w:rPr>
        <w:drawing>
          <wp:inline distT="0" distB="0" distL="0" distR="0" wp14:anchorId="13C23B53" wp14:editId="5CF26CEE">
            <wp:extent cx="5760720" cy="42989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54" w:rsidRPr="00D359BC" w:rsidRDefault="00796454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  <w:r w:rsidRPr="00D359BC">
        <w:rPr>
          <w:rFonts w:cs="Swiss721BT-Bold"/>
          <w:bCs/>
          <w:noProof/>
          <w:color w:val="000000"/>
          <w:sz w:val="24"/>
          <w:szCs w:val="24"/>
        </w:rPr>
        <w:t>U neplatných analýz bude pravděpodobnou příčinou technika; po důkladném prostudování příbalového letáku analýzu zopakujte.</w:t>
      </w:r>
    </w:p>
    <w:p w:rsidR="00796454" w:rsidRPr="00D359BC" w:rsidRDefault="00796454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</w:p>
    <w:p w:rsidR="00796454" w:rsidRPr="00D359BC" w:rsidRDefault="00796454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  <w:r w:rsidRPr="00D359BC">
        <w:rPr>
          <w:rFonts w:cs="Swiss721BT-Bold"/>
          <w:b/>
          <w:bCs/>
          <w:noProof/>
          <w:color w:val="000000"/>
          <w:sz w:val="24"/>
          <w:szCs w:val="24"/>
        </w:rPr>
        <w:t>Vzorky</w:t>
      </w:r>
    </w:p>
    <w:p w:rsidR="00796454" w:rsidRPr="00D359BC" w:rsidRDefault="00796454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  <w:r w:rsidRPr="00D359BC">
        <w:rPr>
          <w:noProof/>
          <w:lang w:eastAsia="cs-CZ"/>
        </w:rPr>
        <w:drawing>
          <wp:inline distT="0" distB="0" distL="0" distR="0" wp14:anchorId="01F0C7EE" wp14:editId="7448169B">
            <wp:extent cx="3228975" cy="5715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54" w:rsidRPr="00D359BC" w:rsidRDefault="00796454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  <w:r w:rsidRPr="00D359BC">
        <w:rPr>
          <w:rFonts w:cs="Swiss721BT-Bold"/>
          <w:bCs/>
          <w:noProof/>
          <w:color w:val="000000"/>
          <w:sz w:val="24"/>
          <w:szCs w:val="24"/>
        </w:rPr>
        <w:t>Přítomnost nebo nepřítomnost protilátek proti viru chřipky A v jednotlivých vzorcích se stanoví podle poměru vzorku k negativní kontrole (S/N).</w:t>
      </w:r>
    </w:p>
    <w:p w:rsidR="00796454" w:rsidRPr="00D359BC" w:rsidRDefault="00796454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</w:p>
    <w:p w:rsidR="00C36CAE" w:rsidRPr="00D359BC" w:rsidRDefault="00796454" w:rsidP="0079645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="Swiss721BT-Bold"/>
          <w:bCs/>
          <w:noProof/>
          <w:color w:val="000000"/>
          <w:sz w:val="24"/>
          <w:szCs w:val="24"/>
        </w:rPr>
      </w:pPr>
      <w:r w:rsidRPr="00D359BC">
        <w:rPr>
          <w:rFonts w:cs="Swiss721BT-Bold"/>
          <w:bCs/>
          <w:noProof/>
          <w:color w:val="000000"/>
          <w:sz w:val="24"/>
          <w:szCs w:val="24"/>
        </w:rPr>
        <w:t xml:space="preserve"> Interpretace:</w:t>
      </w:r>
    </w:p>
    <w:p w:rsidR="00796454" w:rsidRPr="00D359BC" w:rsidRDefault="00796454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:rsidR="00F92964" w:rsidRPr="00D359BC" w:rsidRDefault="00796454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  <w:r w:rsidRPr="00D359BC">
        <w:rPr>
          <w:rFonts w:cs="Swiss721BT-Bold"/>
          <w:b/>
          <w:bCs/>
          <w:noProof/>
          <w:color w:val="000000"/>
          <w:sz w:val="24"/>
          <w:szCs w:val="24"/>
        </w:rPr>
        <w:t xml:space="preserve">Kontrola </w:t>
      </w:r>
      <w:r w:rsidR="006C6140" w:rsidRPr="00D359BC">
        <w:rPr>
          <w:rFonts w:cs="Swiss721BT-Bold"/>
          <w:b/>
          <w:bCs/>
          <w:noProof/>
          <w:color w:val="000000"/>
          <w:sz w:val="24"/>
          <w:szCs w:val="24"/>
        </w:rPr>
        <w:t xml:space="preserve">hraniční hodnoty </w:t>
      </w:r>
      <w:r w:rsidRPr="00D359BC">
        <w:rPr>
          <w:rFonts w:cs="Swiss721BT-Bold"/>
          <w:b/>
          <w:bCs/>
          <w:noProof/>
          <w:color w:val="000000"/>
          <w:sz w:val="24"/>
          <w:szCs w:val="24"/>
        </w:rPr>
        <w:t>– ptáci</w:t>
      </w:r>
    </w:p>
    <w:p w:rsidR="00796454" w:rsidRPr="00D359BC" w:rsidRDefault="00796454" w:rsidP="00F92964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  <w:r w:rsidRPr="00D359BC">
        <w:rPr>
          <w:rFonts w:cs="Swiss721BT-Bold"/>
          <w:bCs/>
          <w:noProof/>
          <w:color w:val="000000"/>
          <w:sz w:val="24"/>
          <w:szCs w:val="24"/>
        </w:rPr>
        <w:tab/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  <w:t>Negativní</w:t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  <w:t>Pozitivní</w:t>
      </w:r>
    </w:p>
    <w:p w:rsidR="00796454" w:rsidRPr="00D359BC" w:rsidRDefault="00796454" w:rsidP="00F92964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  <w:r w:rsidRPr="00D359BC">
        <w:rPr>
          <w:noProof/>
          <w:lang w:eastAsia="cs-CZ"/>
        </w:rPr>
        <w:drawing>
          <wp:inline distT="0" distB="0" distL="0" distR="0" wp14:anchorId="041FD489" wp14:editId="211DB57E">
            <wp:extent cx="5760720" cy="547370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54" w:rsidRPr="00D359BC" w:rsidRDefault="00796454" w:rsidP="00F92964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:rsidR="00F92964" w:rsidRPr="00D359BC" w:rsidRDefault="00F92964" w:rsidP="00F92964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  <w:r w:rsidRPr="00D359BC">
        <w:rPr>
          <w:rFonts w:cs="Swiss721BT-Bold"/>
          <w:b/>
          <w:bCs/>
          <w:noProof/>
          <w:color w:val="000000"/>
          <w:sz w:val="24"/>
          <w:szCs w:val="24"/>
        </w:rPr>
        <w:t xml:space="preserve">Kontrola </w:t>
      </w:r>
      <w:r w:rsidR="006C6140" w:rsidRPr="00D359BC">
        <w:rPr>
          <w:rFonts w:cs="Swiss721BT-Bold"/>
          <w:b/>
          <w:bCs/>
          <w:noProof/>
          <w:color w:val="000000"/>
          <w:sz w:val="24"/>
          <w:szCs w:val="24"/>
        </w:rPr>
        <w:t xml:space="preserve">hraniční hodnoty </w:t>
      </w:r>
      <w:r w:rsidRPr="00D359BC">
        <w:rPr>
          <w:rFonts w:cs="Swiss721BT-Bold"/>
          <w:b/>
          <w:bCs/>
          <w:noProof/>
          <w:color w:val="000000"/>
          <w:sz w:val="24"/>
          <w:szCs w:val="24"/>
        </w:rPr>
        <w:t xml:space="preserve">– </w:t>
      </w:r>
      <w:r w:rsidR="00D43E46" w:rsidRPr="00D359BC">
        <w:rPr>
          <w:rFonts w:cs="Swiss721BT-Bold"/>
          <w:b/>
          <w:bCs/>
          <w:noProof/>
          <w:color w:val="000000"/>
          <w:sz w:val="24"/>
          <w:szCs w:val="24"/>
        </w:rPr>
        <w:t>ostatní zvířecí druhy</w:t>
      </w:r>
    </w:p>
    <w:p w:rsidR="00796454" w:rsidRPr="00D359BC" w:rsidRDefault="00796454" w:rsidP="00796454">
      <w:pPr>
        <w:autoSpaceDE w:val="0"/>
        <w:autoSpaceDN w:val="0"/>
        <w:adjustRightInd w:val="0"/>
        <w:spacing w:after="0" w:line="240" w:lineRule="auto"/>
        <w:ind w:left="708" w:firstLine="708"/>
        <w:rPr>
          <w:rFonts w:cs="Swiss721BT-Bold"/>
          <w:bCs/>
          <w:noProof/>
          <w:color w:val="000000"/>
          <w:sz w:val="24"/>
          <w:szCs w:val="24"/>
        </w:rPr>
      </w:pPr>
      <w:r w:rsidRPr="00D359BC">
        <w:rPr>
          <w:rFonts w:cs="Swiss721BT-Bold"/>
          <w:bCs/>
          <w:noProof/>
          <w:color w:val="000000"/>
          <w:sz w:val="24"/>
          <w:szCs w:val="24"/>
        </w:rPr>
        <w:t>Negativní</w:t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  <w:t>Pozitivní</w:t>
      </w:r>
    </w:p>
    <w:p w:rsidR="00796454" w:rsidRPr="00D359BC" w:rsidRDefault="00796454" w:rsidP="00F92964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  <w:r w:rsidRPr="00D359BC">
        <w:rPr>
          <w:noProof/>
          <w:lang w:eastAsia="cs-CZ"/>
        </w:rPr>
        <w:lastRenderedPageBreak/>
        <w:drawing>
          <wp:inline distT="0" distB="0" distL="0" distR="0" wp14:anchorId="6CBDEB6E" wp14:editId="3C25117B">
            <wp:extent cx="5760720" cy="44069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964" w:rsidRPr="00D359BC" w:rsidRDefault="00D43E46" w:rsidP="00D43E46">
      <w:pPr>
        <w:autoSpaceDE w:val="0"/>
        <w:autoSpaceDN w:val="0"/>
        <w:adjustRightInd w:val="0"/>
        <w:spacing w:after="0" w:line="240" w:lineRule="auto"/>
        <w:jc w:val="both"/>
        <w:rPr>
          <w:rFonts w:cs="Swiss721BT-Bold"/>
          <w:bCs/>
          <w:noProof/>
          <w:color w:val="000000"/>
          <w:sz w:val="24"/>
          <w:szCs w:val="24"/>
        </w:rPr>
      </w:pPr>
      <w:r w:rsidRPr="00D359BC">
        <w:rPr>
          <w:rFonts w:cs="Swiss721BT-Bold"/>
          <w:bCs/>
          <w:noProof/>
          <w:color w:val="000000"/>
          <w:sz w:val="24"/>
          <w:szCs w:val="24"/>
        </w:rPr>
        <w:t>Tepelná inaktivace séra od hus může vyvolávat slabě falešně pozitivní výsledek testu.</w:t>
      </w:r>
    </w:p>
    <w:p w:rsidR="00F92964" w:rsidRPr="00D359BC" w:rsidRDefault="00F92964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:rsidR="00770FDE" w:rsidRPr="00D359BC" w:rsidRDefault="00770FDE" w:rsidP="00770FDE">
      <w:pPr>
        <w:pStyle w:val="Bezmezer"/>
        <w:jc w:val="both"/>
        <w:rPr>
          <w:noProof/>
          <w:sz w:val="24"/>
        </w:rPr>
      </w:pPr>
      <w:r w:rsidRPr="00D359BC">
        <w:rPr>
          <w:b/>
          <w:noProof/>
          <w:sz w:val="24"/>
        </w:rPr>
        <w:t>Poznámka:</w:t>
      </w:r>
      <w:r w:rsidRPr="00D359BC">
        <w:rPr>
          <w:noProof/>
          <w:sz w:val="24"/>
        </w:rPr>
        <w:t xml:space="preserve"> Společnost IDEXX má k dispozici přístrojové a programové vybavení, které počítá </w:t>
      </w:r>
      <w:r w:rsidR="00796454" w:rsidRPr="00D359BC">
        <w:rPr>
          <w:noProof/>
          <w:sz w:val="24"/>
        </w:rPr>
        <w:t>výsledk</w:t>
      </w:r>
      <w:r w:rsidRPr="00D359BC">
        <w:rPr>
          <w:noProof/>
          <w:sz w:val="24"/>
        </w:rPr>
        <w:t>y a generuje datové souhrny.</w:t>
      </w:r>
    </w:p>
    <w:p w:rsidR="00770FDE" w:rsidRPr="00D359BC" w:rsidRDefault="00770FDE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:rsidR="000C3759" w:rsidRPr="00D359BC" w:rsidRDefault="000C3759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:rsidR="000C3759" w:rsidRPr="00D359BC" w:rsidRDefault="000C3759" w:rsidP="000C375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D359BC">
        <w:rPr>
          <w:b/>
          <w:noProof/>
          <w:sz w:val="24"/>
        </w:rPr>
        <w:t>Pro technickou pomoc:</w:t>
      </w:r>
    </w:p>
    <w:p w:rsidR="000C3759" w:rsidRPr="00D359BC" w:rsidRDefault="0030355D" w:rsidP="000C375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D359BC">
        <w:rPr>
          <w:rFonts w:cs="TTE1965D00t00"/>
          <w:noProof/>
          <w:color w:val="000000"/>
        </w:rPr>
        <w:t xml:space="preserve">IDEXX USA Tel: +1 800 548 9997 </w:t>
      </w:r>
      <w:r w:rsidR="00B23A22" w:rsidRPr="00D359BC">
        <w:rPr>
          <w:rFonts w:cs="TTE1965D00t00"/>
          <w:noProof/>
          <w:color w:val="000000"/>
        </w:rPr>
        <w:t>nebo</w:t>
      </w:r>
      <w:r w:rsidRPr="00D359BC">
        <w:rPr>
          <w:rFonts w:cs="TTE1965D00t00"/>
          <w:noProof/>
          <w:color w:val="000000"/>
        </w:rPr>
        <w:t xml:space="preserve"> +1 207 556 4895</w:t>
      </w:r>
      <w:r w:rsidRPr="00D359BC">
        <w:rPr>
          <w:rFonts w:cs="TTE1965D00t00"/>
          <w:noProof/>
          <w:color w:val="000000"/>
        </w:rPr>
        <w:br/>
        <w:t>IDEXX Evropa Tel: +800 727 43399</w:t>
      </w:r>
      <w:r w:rsidRPr="00D359BC">
        <w:rPr>
          <w:rFonts w:cs="TTE1965D00t00"/>
          <w:noProof/>
          <w:color w:val="000000"/>
        </w:rPr>
        <w:br/>
      </w:r>
      <w:r w:rsidR="000C3759" w:rsidRPr="00D359BC">
        <w:rPr>
          <w:rFonts w:cs="TTE1965D00t00"/>
          <w:noProof/>
          <w:color w:val="000000"/>
        </w:rPr>
        <w:t>Kontaktujte svého oblastního manažera či distributora IDEXX nebo navštivte</w:t>
      </w:r>
      <w:r w:rsidRPr="00D359BC">
        <w:rPr>
          <w:rFonts w:cs="TTE1965D00t00"/>
          <w:noProof/>
          <w:color w:val="000000"/>
        </w:rPr>
        <w:t xml:space="preserve"> naše</w:t>
      </w:r>
      <w:r w:rsidR="000C3759" w:rsidRPr="00D359BC">
        <w:rPr>
          <w:rFonts w:cs="TTE1965D00t00"/>
          <w:noProof/>
          <w:color w:val="000000"/>
        </w:rPr>
        <w:t xml:space="preserve"> internetové stránky: </w:t>
      </w:r>
      <w:r w:rsidRPr="00D359BC">
        <w:rPr>
          <w:rFonts w:cs="TTE1965D00t00"/>
          <w:noProof/>
          <w:color w:val="000000"/>
        </w:rPr>
        <w:t>idexx.com/contactlpd</w:t>
      </w:r>
    </w:p>
    <w:p w:rsidR="000C3759" w:rsidRPr="00D359BC" w:rsidRDefault="000C3759" w:rsidP="00C36CA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:rsidR="0030355D" w:rsidRPr="00D359BC" w:rsidRDefault="0030355D" w:rsidP="0030355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D359BC">
        <w:rPr>
          <w:rFonts w:cs="TTE1965D00t00"/>
          <w:noProof/>
          <w:color w:val="000000"/>
        </w:rPr>
        <w:t>IDEXX a Test With Confi</w:t>
      </w:r>
      <w:r w:rsidR="00B23A22" w:rsidRPr="00D359BC">
        <w:rPr>
          <w:rFonts w:cs="TTE1965D00t00"/>
          <w:noProof/>
          <w:color w:val="000000"/>
        </w:rPr>
        <w:t>d</w:t>
      </w:r>
      <w:r w:rsidRPr="00D359BC">
        <w:rPr>
          <w:rFonts w:cs="TTE1965D00t00"/>
          <w:noProof/>
          <w:color w:val="000000"/>
        </w:rPr>
        <w:t>ence jsou obchodní značky nebo registrované obchodní známky společnosti IDEXX Laboratories, Inc. Nebo jejích poboček v USA anebo jiných zemích.</w:t>
      </w:r>
    </w:p>
    <w:p w:rsidR="0030355D" w:rsidRPr="00D359BC" w:rsidRDefault="0030355D" w:rsidP="0030355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:rsidR="0030355D" w:rsidRPr="00D359BC" w:rsidRDefault="0030355D" w:rsidP="0030355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D359BC">
        <w:rPr>
          <w:rFonts w:ascii="MS Gothic" w:eastAsia="MS Gothic" w:hAnsi="MS Gothic" w:cs="MS Gothic"/>
          <w:noProof/>
          <w:color w:val="000000"/>
        </w:rPr>
        <w:t>ⓒ</w:t>
      </w:r>
      <w:r w:rsidRPr="00D359BC">
        <w:rPr>
          <w:rFonts w:cs="TTE1965D00t00"/>
          <w:noProof/>
          <w:color w:val="000000"/>
        </w:rPr>
        <w:t xml:space="preserve"> 2007 IDEXX Laboratories, Inc. All rights reserved.</w:t>
      </w:r>
    </w:p>
    <w:p w:rsidR="0030355D" w:rsidRPr="00D359BC" w:rsidRDefault="0030355D" w:rsidP="0030355D">
      <w:pPr>
        <w:pStyle w:val="Bezmezer"/>
        <w:rPr>
          <w:rFonts w:eastAsia="Swiss721BT-Roman" w:cs="Swiss721BT-Roman"/>
          <w:noProof/>
          <w:color w:val="000000"/>
          <w:sz w:val="20"/>
          <w:szCs w:val="20"/>
        </w:rPr>
      </w:pPr>
    </w:p>
    <w:p w:rsidR="00D43E46" w:rsidRPr="00D359BC" w:rsidRDefault="00D43E46">
      <w:pPr>
        <w:rPr>
          <w:rFonts w:cs="Swiss721BT-Bold"/>
          <w:b/>
          <w:bCs/>
          <w:noProof/>
          <w:color w:val="000000"/>
          <w:sz w:val="24"/>
          <w:szCs w:val="24"/>
        </w:rPr>
      </w:pPr>
    </w:p>
    <w:p w:rsidR="001A3282" w:rsidRPr="00D359BC" w:rsidRDefault="001A3282" w:rsidP="000C3759">
      <w:pPr>
        <w:rPr>
          <w:rFonts w:cs="TTE1965D00t00"/>
          <w:b/>
          <w:noProof/>
          <w:color w:val="000000"/>
        </w:rPr>
      </w:pPr>
      <w:r w:rsidRPr="00D359BC">
        <w:rPr>
          <w:rFonts w:cs="TTE1965D00t00"/>
          <w:noProof/>
          <w:color w:val="000000"/>
        </w:rPr>
        <w:br w:type="page"/>
      </w:r>
      <w:r w:rsidRPr="00D359BC">
        <w:rPr>
          <w:rFonts w:cs="TTE1965D00t00"/>
          <w:b/>
          <w:noProof/>
          <w:color w:val="000000"/>
        </w:rPr>
        <w:lastRenderedPageBreak/>
        <w:t>Popis symbolů</w:t>
      </w: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359BC">
        <w:rPr>
          <w:rFonts w:cs="TTE1965D00t00"/>
          <w:noProof/>
          <w:color w:val="000000"/>
          <w:lang w:eastAsia="cs-CZ"/>
        </w:rPr>
        <w:drawing>
          <wp:inline distT="0" distB="0" distL="0" distR="0" wp14:anchorId="5B65291C" wp14:editId="52E6F249">
            <wp:extent cx="445135" cy="314960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9BC">
        <w:rPr>
          <w:rFonts w:cs="TTE1965D00t00"/>
          <w:noProof/>
          <w:color w:val="000000"/>
        </w:rPr>
        <w:tab/>
        <w:t>Kód šarže</w:t>
      </w: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359BC">
        <w:rPr>
          <w:rFonts w:cs="TTE1965D00t00"/>
          <w:noProof/>
          <w:color w:val="000000"/>
          <w:lang w:eastAsia="cs-CZ"/>
        </w:rPr>
        <w:drawing>
          <wp:inline distT="0" distB="0" distL="0" distR="0" wp14:anchorId="00E9AF91" wp14:editId="2001075F">
            <wp:extent cx="522605" cy="42164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9BC">
        <w:rPr>
          <w:rFonts w:cs="TTE1965D00t00"/>
          <w:noProof/>
          <w:color w:val="000000"/>
        </w:rPr>
        <w:tab/>
        <w:t>Sériové číslo</w:t>
      </w: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359BC">
        <w:rPr>
          <w:rFonts w:cs="TTE1965D00t00"/>
          <w:noProof/>
          <w:color w:val="000000"/>
          <w:lang w:eastAsia="cs-CZ"/>
        </w:rPr>
        <w:drawing>
          <wp:inline distT="0" distB="0" distL="0" distR="0" wp14:anchorId="62849C1B" wp14:editId="14659FED">
            <wp:extent cx="487045" cy="421640"/>
            <wp:effectExtent l="0" t="0" r="825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9BC">
        <w:rPr>
          <w:rFonts w:cs="TTE1965D00t00"/>
          <w:noProof/>
          <w:color w:val="000000"/>
        </w:rPr>
        <w:tab/>
        <w:t>Katalogové číslo</w:t>
      </w: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0C3759" w:rsidRPr="00D359BC" w:rsidRDefault="000C3759" w:rsidP="000C375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359BC">
        <w:rPr>
          <w:rFonts w:cs="TTE1965D00t00"/>
          <w:noProof/>
          <w:color w:val="000000"/>
          <w:lang w:eastAsia="cs-CZ"/>
        </w:rPr>
        <w:drawing>
          <wp:inline distT="0" distB="0" distL="0" distR="0" wp14:anchorId="06616F7F" wp14:editId="62FF04B8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9BC">
        <w:rPr>
          <w:rFonts w:cs="TTE1965D00t00"/>
          <w:noProof/>
          <w:color w:val="000000"/>
        </w:rPr>
        <w:tab/>
        <w:t>Diagnostika in vitro</w:t>
      </w:r>
    </w:p>
    <w:p w:rsidR="000C3759" w:rsidRPr="00D359BC" w:rsidRDefault="000C3759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359BC">
        <w:rPr>
          <w:rFonts w:cs="TTE1965D00t00"/>
          <w:noProof/>
          <w:color w:val="000000"/>
          <w:lang w:eastAsia="cs-CZ"/>
        </w:rPr>
        <w:drawing>
          <wp:inline distT="0" distB="0" distL="0" distR="0" wp14:anchorId="5E96E90B" wp14:editId="5E774068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9BC">
        <w:rPr>
          <w:rFonts w:cs="TTE1965D00t00"/>
          <w:noProof/>
          <w:color w:val="000000"/>
        </w:rPr>
        <w:tab/>
        <w:t>Autorizovaný zástupce v Evropském společenství</w:t>
      </w: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359BC">
        <w:rPr>
          <w:rFonts w:cs="TTE1965D00t00"/>
          <w:noProof/>
          <w:color w:val="000000"/>
          <w:lang w:eastAsia="cs-CZ"/>
        </w:rPr>
        <w:drawing>
          <wp:inline distT="0" distB="0" distL="0" distR="0" wp14:anchorId="655D6E65" wp14:editId="4C611333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9BC">
        <w:rPr>
          <w:rFonts w:cs="TTE1965D00t00"/>
          <w:noProof/>
          <w:color w:val="000000"/>
        </w:rPr>
        <w:tab/>
        <w:t>Pozitivní kontrolní vzorek</w:t>
      </w: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359BC">
        <w:rPr>
          <w:rFonts w:cs="TTE1965D00t00"/>
          <w:noProof/>
          <w:color w:val="000000"/>
          <w:lang w:eastAsia="cs-CZ"/>
        </w:rPr>
        <w:drawing>
          <wp:inline distT="0" distB="0" distL="0" distR="0" wp14:anchorId="432A64B1" wp14:editId="4C65B9FC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9BC">
        <w:rPr>
          <w:rFonts w:cs="TTE1965D00t00"/>
          <w:noProof/>
          <w:color w:val="000000"/>
        </w:rPr>
        <w:tab/>
        <w:t>Negativní kontrolní vzorek</w:t>
      </w: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0C3759" w:rsidRPr="00D359BC" w:rsidRDefault="000C3759" w:rsidP="000C375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359BC">
        <w:rPr>
          <w:rFonts w:cs="TTE1965D00t00"/>
          <w:noProof/>
          <w:color w:val="000000"/>
          <w:lang w:eastAsia="cs-CZ"/>
        </w:rPr>
        <w:drawing>
          <wp:inline distT="0" distB="0" distL="0" distR="0" wp14:anchorId="3CA0D1FA" wp14:editId="00A43B1E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9BC">
        <w:rPr>
          <w:rFonts w:cs="TTE1965D00t00"/>
          <w:noProof/>
          <w:color w:val="000000"/>
        </w:rPr>
        <w:tab/>
        <w:t>Použijte do</w:t>
      </w:r>
    </w:p>
    <w:p w:rsidR="000C3759" w:rsidRPr="00D359BC" w:rsidRDefault="000C3759" w:rsidP="000C375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0C3759" w:rsidRPr="00D359BC" w:rsidRDefault="000C3759" w:rsidP="000C375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359BC">
        <w:rPr>
          <w:rFonts w:cs="TTE1965D00t00"/>
          <w:noProof/>
          <w:color w:val="000000"/>
          <w:lang w:eastAsia="cs-CZ"/>
        </w:rPr>
        <w:drawing>
          <wp:inline distT="0" distB="0" distL="0" distR="0" wp14:anchorId="3C610613" wp14:editId="7132E9E1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9BC">
        <w:rPr>
          <w:rFonts w:cs="TTE1965D00t00"/>
          <w:noProof/>
          <w:color w:val="000000"/>
        </w:rPr>
        <w:tab/>
        <w:t>Datum výroby</w:t>
      </w:r>
    </w:p>
    <w:p w:rsidR="000C3759" w:rsidRPr="00D359BC" w:rsidRDefault="000C3759" w:rsidP="000C375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0C3759" w:rsidRPr="00D359BC" w:rsidRDefault="000C3759" w:rsidP="000C375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359BC">
        <w:rPr>
          <w:rFonts w:cs="TTE1965D00t00"/>
          <w:noProof/>
          <w:color w:val="000000"/>
          <w:lang w:eastAsia="cs-CZ"/>
        </w:rPr>
        <w:drawing>
          <wp:inline distT="0" distB="0" distL="0" distR="0" wp14:anchorId="49435AEB" wp14:editId="3803BEB7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9BC">
        <w:rPr>
          <w:rFonts w:cs="TTE1965D00t00"/>
          <w:noProof/>
          <w:color w:val="000000"/>
        </w:rPr>
        <w:tab/>
        <w:t>Výrobce</w:t>
      </w:r>
    </w:p>
    <w:p w:rsidR="000C3759" w:rsidRPr="00D359BC" w:rsidRDefault="000C3759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359BC">
        <w:rPr>
          <w:rFonts w:cs="TTE1965D00t00"/>
          <w:noProof/>
          <w:color w:val="000000"/>
          <w:lang w:eastAsia="cs-CZ"/>
        </w:rPr>
        <w:drawing>
          <wp:inline distT="0" distB="0" distL="0" distR="0" wp14:anchorId="73D25031" wp14:editId="665B5ABD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9BC">
        <w:rPr>
          <w:rFonts w:cs="TTE1965D00t00"/>
          <w:noProof/>
          <w:color w:val="000000"/>
        </w:rPr>
        <w:tab/>
        <w:t>Teplotní omezení</w:t>
      </w: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359BC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59B4F6ED" wp14:editId="0E71BC04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9BC">
        <w:rPr>
          <w:rFonts w:cs="TTE1965D00t00"/>
          <w:noProof/>
          <w:color w:val="000000"/>
        </w:rPr>
        <w:tab/>
        <w:t>Čtěte návod na použití</w:t>
      </w:r>
    </w:p>
    <w:p w:rsidR="000C3759" w:rsidRPr="00D359BC" w:rsidRDefault="000C3759" w:rsidP="001A328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0C3759" w:rsidRPr="00D359BC" w:rsidRDefault="000C3759" w:rsidP="000C3759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  <w:r w:rsidRPr="00D359BC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77B6DC78" wp14:editId="3D34D657">
            <wp:extent cx="332740" cy="302895"/>
            <wp:effectExtent l="0" t="0" r="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9BC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D359BC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</w:r>
      <w:r w:rsidRPr="00D359BC">
        <w:rPr>
          <w:rFonts w:cs="Swiss721BT-Bold"/>
          <w:bCs/>
          <w:noProof/>
          <w:color w:val="000000"/>
          <w:sz w:val="24"/>
          <w:szCs w:val="24"/>
        </w:rPr>
        <w:tab/>
        <w:t>Větší změna v návodu na použití</w:t>
      </w:r>
    </w:p>
    <w:p w:rsidR="001A3282" w:rsidRPr="00D359BC" w:rsidRDefault="001A3282" w:rsidP="000C375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D359BC">
        <w:rPr>
          <w:rFonts w:cs="TTE1965D00t00"/>
          <w:noProof/>
          <w:color w:val="000000"/>
        </w:rPr>
        <w:br w:type="page"/>
      </w:r>
      <w:r w:rsidR="000C3759" w:rsidRPr="00D359BC">
        <w:rPr>
          <w:rFonts w:cs="TTE1965D00t00"/>
          <w:noProof/>
          <w:sz w:val="20"/>
          <w:szCs w:val="20"/>
        </w:rPr>
        <w:lastRenderedPageBreak/>
        <w:t>IDEXX Laboratories, Inc.</w:t>
      </w:r>
      <w:r w:rsidR="000C3759" w:rsidRPr="00D359BC">
        <w:rPr>
          <w:rFonts w:cs="TTE1965D00t00"/>
          <w:noProof/>
          <w:sz w:val="20"/>
          <w:szCs w:val="20"/>
        </w:rPr>
        <w:br/>
        <w:t>One IDEXX Drive</w:t>
      </w:r>
      <w:r w:rsidR="000C3759" w:rsidRPr="00D359BC">
        <w:rPr>
          <w:rFonts w:cs="TTE1965D00t00"/>
          <w:noProof/>
          <w:sz w:val="20"/>
          <w:szCs w:val="20"/>
        </w:rPr>
        <w:br/>
        <w:t>Westbrook, Maine 04092</w:t>
      </w:r>
      <w:r w:rsidR="000C3759" w:rsidRPr="00D359BC">
        <w:rPr>
          <w:rFonts w:cs="TTE1965D00t00"/>
          <w:noProof/>
          <w:sz w:val="20"/>
          <w:szCs w:val="20"/>
        </w:rPr>
        <w:br/>
        <w:t>USA</w:t>
      </w:r>
      <w:r w:rsidR="000C3759" w:rsidRPr="00D359BC">
        <w:rPr>
          <w:rFonts w:cs="TTE1965D00t00"/>
          <w:noProof/>
          <w:sz w:val="20"/>
          <w:szCs w:val="20"/>
        </w:rPr>
        <w:br/>
      </w: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D359BC">
        <w:rPr>
          <w:rFonts w:cs="TTE1965D00t00"/>
          <w:noProof/>
          <w:sz w:val="20"/>
          <w:szCs w:val="20"/>
        </w:rPr>
        <w:t>Výrobce</w:t>
      </w:r>
    </w:p>
    <w:p w:rsidR="001A3282" w:rsidRPr="00D359BC" w:rsidRDefault="000C3759" w:rsidP="001A3282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D359BC">
        <w:rPr>
          <w:rFonts w:cs="TTE1965D00t00"/>
          <w:noProof/>
          <w:sz w:val="20"/>
          <w:szCs w:val="20"/>
        </w:rPr>
        <w:t>IDEXX Montpellier SAS</w:t>
      </w:r>
      <w:r w:rsidRPr="00D359BC">
        <w:rPr>
          <w:rFonts w:cs="TTE1965D00t00"/>
          <w:noProof/>
          <w:sz w:val="20"/>
          <w:szCs w:val="20"/>
        </w:rPr>
        <w:br/>
        <w:t>326 rue de la Galéra</w:t>
      </w:r>
      <w:r w:rsidRPr="00D359BC">
        <w:rPr>
          <w:rFonts w:cs="TTE1965D00t00"/>
          <w:noProof/>
          <w:sz w:val="20"/>
          <w:szCs w:val="20"/>
        </w:rPr>
        <w:br/>
        <w:t>34090 Montpellier</w:t>
      </w:r>
      <w:r w:rsidRPr="00D359BC">
        <w:rPr>
          <w:rFonts w:cs="TTE1965D00t00"/>
          <w:noProof/>
          <w:sz w:val="20"/>
          <w:szCs w:val="20"/>
        </w:rPr>
        <w:br/>
      </w:r>
      <w:r w:rsidR="001A3282" w:rsidRPr="00D359BC">
        <w:rPr>
          <w:rFonts w:cs="TTE1965D00t00"/>
          <w:noProof/>
          <w:sz w:val="20"/>
          <w:szCs w:val="20"/>
        </w:rPr>
        <w:t>Francie</w:t>
      </w: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:rsidR="001A3282" w:rsidRPr="00D359BC" w:rsidRDefault="001A3282" w:rsidP="001A3282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D359BC">
        <w:rPr>
          <w:rFonts w:cs="TTE1965D00t00"/>
          <w:noProof/>
          <w:sz w:val="20"/>
          <w:szCs w:val="20"/>
        </w:rPr>
        <w:t>Zástupce pro EU</w:t>
      </w:r>
      <w:r w:rsidR="001D51AB" w:rsidRPr="00D359BC">
        <w:rPr>
          <w:rFonts w:cs="TTE1965D00t00"/>
          <w:noProof/>
          <w:sz w:val="20"/>
          <w:szCs w:val="20"/>
        </w:rPr>
        <w:t xml:space="preserve"> a držitel rozhodnutí o schválení v ČR</w:t>
      </w:r>
    </w:p>
    <w:p w:rsidR="001A3282" w:rsidRPr="00D359BC" w:rsidRDefault="000C3759" w:rsidP="001A3282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D359BC">
        <w:rPr>
          <w:rFonts w:cs="TTE1965D00t00"/>
          <w:noProof/>
          <w:sz w:val="20"/>
          <w:szCs w:val="20"/>
        </w:rPr>
        <w:t>IDEXX Europe B.V.</w:t>
      </w:r>
      <w:r w:rsidRPr="00D359BC">
        <w:rPr>
          <w:rFonts w:cs="TTE1965D00t00"/>
          <w:noProof/>
          <w:sz w:val="20"/>
          <w:szCs w:val="20"/>
        </w:rPr>
        <w:br/>
        <w:t>P.O. Box 1334</w:t>
      </w:r>
      <w:r w:rsidRPr="00D359BC">
        <w:rPr>
          <w:rFonts w:cs="TTE1965D00t00"/>
          <w:noProof/>
          <w:sz w:val="20"/>
          <w:szCs w:val="20"/>
        </w:rPr>
        <w:br/>
        <w:t>2130 EK Hoofddorp</w:t>
      </w:r>
      <w:r w:rsidRPr="00D359BC">
        <w:rPr>
          <w:rFonts w:cs="TTE1965D00t00"/>
          <w:noProof/>
          <w:sz w:val="20"/>
          <w:szCs w:val="20"/>
        </w:rPr>
        <w:br/>
      </w:r>
      <w:r w:rsidR="001A3282" w:rsidRPr="00D359BC">
        <w:rPr>
          <w:rFonts w:cs="TTE1965D00t00"/>
          <w:noProof/>
          <w:sz w:val="20"/>
          <w:szCs w:val="20"/>
        </w:rPr>
        <w:t>Nizozemí</w:t>
      </w:r>
    </w:p>
    <w:p w:rsidR="000C3759" w:rsidRPr="00D359BC" w:rsidRDefault="000C3759" w:rsidP="000C375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:rsidR="001A3282" w:rsidRPr="00D359BC" w:rsidRDefault="001A3282" w:rsidP="000C375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D359BC">
        <w:rPr>
          <w:rFonts w:cs="TTE1965D00t00"/>
          <w:noProof/>
          <w:sz w:val="20"/>
          <w:szCs w:val="20"/>
        </w:rPr>
        <w:t>idexx.com</w:t>
      </w:r>
    </w:p>
    <w:p w:rsidR="001A3282" w:rsidRPr="00D359BC" w:rsidRDefault="001A3282" w:rsidP="000C375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:rsidR="000C3759" w:rsidRPr="00D359BC" w:rsidRDefault="000C3759" w:rsidP="000C375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:rsidR="000C3759" w:rsidRPr="00D359BC" w:rsidRDefault="000C3759" w:rsidP="000C375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:rsidR="000C3759" w:rsidRPr="00D359BC" w:rsidRDefault="000C3759" w:rsidP="000C3759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D359BC">
        <w:rPr>
          <w:rFonts w:cs="TTE1965D00t00"/>
          <w:noProof/>
          <w:color w:val="000000"/>
          <w:lang w:eastAsia="cs-CZ"/>
        </w:rPr>
        <w:drawing>
          <wp:inline distT="0" distB="0" distL="0" distR="0" wp14:anchorId="37E70CEC" wp14:editId="35E79A65">
            <wp:extent cx="1323975" cy="71247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3759" w:rsidRPr="00D359B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F08" w:rsidRDefault="006A0F08">
      <w:pPr>
        <w:spacing w:after="0" w:line="240" w:lineRule="auto"/>
      </w:pPr>
      <w:r>
        <w:separator/>
      </w:r>
    </w:p>
  </w:endnote>
  <w:endnote w:type="continuationSeparator" w:id="0">
    <w:p w:rsidR="006A0F08" w:rsidRDefault="006A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Medium">
    <w:altName w:val="Times New Roman"/>
    <w:panose1 w:val="00000000000000000000"/>
    <w:charset w:val="00"/>
    <w:family w:val="roman"/>
    <w:notTrueType/>
    <w:pitch w:val="default"/>
  </w:font>
  <w:font w:name="Swiss721BT-Light">
    <w:altName w:val="Times New Roman"/>
    <w:panose1 w:val="00000000000000000000"/>
    <w:charset w:val="00"/>
    <w:family w:val="roman"/>
    <w:notTrueType/>
    <w:pitch w:val="default"/>
  </w:font>
  <w:font w:name="Swiss721BT-Roman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E3" w:rsidRDefault="007D22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818878"/>
      <w:docPartObj>
        <w:docPartGallery w:val="Page Numbers (Bottom of Page)"/>
        <w:docPartUnique/>
      </w:docPartObj>
    </w:sdtPr>
    <w:sdtEndPr/>
    <w:sdtContent>
      <w:p w:rsidR="00C355EC" w:rsidRDefault="00C355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2E3">
          <w:rPr>
            <w:noProof/>
          </w:rPr>
          <w:t>1</w:t>
        </w:r>
        <w:r>
          <w:fldChar w:fldCharType="end"/>
        </w:r>
      </w:p>
    </w:sdtContent>
  </w:sdt>
  <w:p w:rsidR="00C355EC" w:rsidRDefault="00C355E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E3" w:rsidRDefault="007D22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F08" w:rsidRDefault="006A0F08">
      <w:pPr>
        <w:spacing w:after="0" w:line="240" w:lineRule="auto"/>
      </w:pPr>
      <w:r>
        <w:separator/>
      </w:r>
    </w:p>
  </w:footnote>
  <w:footnote w:type="continuationSeparator" w:id="0">
    <w:p w:rsidR="006A0F08" w:rsidRDefault="006A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E3" w:rsidRDefault="007D22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BC" w:rsidRDefault="007D22E3" w:rsidP="00D359BC">
    <w:pPr>
      <w:rPr>
        <w:b/>
        <w:bCs/>
      </w:rPr>
    </w:pPr>
    <w:r>
      <w:rPr>
        <w:b/>
        <w:bCs/>
      </w:rPr>
      <w:t>Text příbalové informace </w:t>
    </w:r>
    <w:r w:rsidR="00D359BC">
      <w:rPr>
        <w:b/>
        <w:bCs/>
      </w:rPr>
      <w:t xml:space="preserve">součást dokumentace schválené rozhodnutím </w:t>
    </w:r>
    <w:proofErr w:type="spellStart"/>
    <w:proofErr w:type="gramStart"/>
    <w:r w:rsidR="00D359BC">
      <w:rPr>
        <w:b/>
        <w:bCs/>
      </w:rPr>
      <w:t>sp.zn</w:t>
    </w:r>
    <w:proofErr w:type="spellEnd"/>
    <w:r w:rsidR="00D359BC">
      <w:rPr>
        <w:b/>
        <w:bCs/>
      </w:rPr>
      <w:t>.</w:t>
    </w:r>
    <w:proofErr w:type="gramEnd"/>
    <w:r w:rsidR="00D359BC"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2058362447"/>
        <w:placeholder>
          <w:docPart w:val="3C13AA7D2A9D4C02B579821A8A46F2BA"/>
        </w:placeholder>
        <w:text/>
      </w:sdtPr>
      <w:sdtContent>
        <w:r w:rsidRPr="007D22E3">
          <w:rPr>
            <w:rFonts w:eastAsia="Times New Roman"/>
            <w:b/>
            <w:lang w:eastAsia="cs-CZ"/>
          </w:rPr>
          <w:t>USKVBL/2555/2021/POD</w:t>
        </w:r>
      </w:sdtContent>
    </w:sdt>
    <w:r>
      <w:rPr>
        <w:b/>
        <w:bCs/>
      </w:rPr>
      <w:t xml:space="preserve">, </w:t>
    </w:r>
    <w:r w:rsidR="00D359BC">
      <w:rPr>
        <w:b/>
        <w:bCs/>
      </w:rPr>
      <w:t xml:space="preserve">č.j. </w:t>
    </w:r>
    <w:sdt>
      <w:sdtPr>
        <w:rPr>
          <w:rFonts w:eastAsia="Times New Roman"/>
          <w:b/>
          <w:lang w:eastAsia="cs-CZ"/>
        </w:rPr>
        <w:id w:val="256413127"/>
        <w:placeholder>
          <w:docPart w:val="3C13AA7D2A9D4C02B579821A8A46F2BA"/>
        </w:placeholder>
        <w:text/>
      </w:sdtPr>
      <w:sdtContent>
        <w:r w:rsidRPr="007D22E3">
          <w:rPr>
            <w:rFonts w:eastAsia="Times New Roman"/>
            <w:b/>
            <w:lang w:eastAsia="cs-CZ"/>
          </w:rPr>
          <w:t>USKVBL/5942/2021/REG-</w:t>
        </w:r>
        <w:proofErr w:type="spellStart"/>
        <w:r w:rsidRPr="007D22E3">
          <w:rPr>
            <w:rFonts w:eastAsia="Times New Roman"/>
            <w:b/>
            <w:lang w:eastAsia="cs-CZ"/>
          </w:rPr>
          <w:t>Gro</w:t>
        </w:r>
        <w:proofErr w:type="spellEnd"/>
      </w:sdtContent>
    </w:sdt>
    <w:r w:rsidR="00D359BC"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86452A7B773D46A3B7B8D1A5E9E5A9C4"/>
        </w:placeholder>
        <w:date w:fullDate="2021-04-30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/>
            <w:bCs/>
          </w:rPr>
          <w:t>30.4.2021</w:t>
        </w:r>
      </w:sdtContent>
    </w:sdt>
    <w:r w:rsidR="00D359BC"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C4DDAF21044F481BB21C211EC37DE5E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>
          <w:rPr>
            <w:rStyle w:val="Siln"/>
          </w:rPr>
          <w:t>prodloužení platnosti rozhodnutí o schválení veterinárního přípravku</w:t>
        </w:r>
      </w:sdtContent>
    </w:sdt>
    <w:r w:rsidR="00D359BC">
      <w:rPr>
        <w:b/>
        <w:bCs/>
      </w:rPr>
      <w:t xml:space="preserve"> </w:t>
    </w:r>
    <w:sdt>
      <w:sdtPr>
        <w:rPr>
          <w:rFonts w:ascii="Calibri" w:eastAsia="Times New Roman" w:hAnsi="Calibri" w:cs="Calibri"/>
          <w:b/>
          <w:bCs/>
          <w:lang w:eastAsia="cs-CZ"/>
        </w:rPr>
        <w:id w:val="-484012948"/>
        <w:placeholder>
          <w:docPart w:val="3C13AA7D2A9D4C02B579821A8A46F2BA"/>
        </w:placeholder>
        <w:text/>
      </w:sdtPr>
      <w:sdtContent>
        <w:proofErr w:type="spellStart"/>
        <w:r w:rsidRPr="007D22E3">
          <w:rPr>
            <w:rFonts w:ascii="Calibri" w:eastAsia="Times New Roman" w:hAnsi="Calibri" w:cs="Calibri"/>
            <w:b/>
            <w:bCs/>
            <w:lang w:eastAsia="cs-CZ"/>
          </w:rPr>
          <w:t>Idexx</w:t>
        </w:r>
        <w:proofErr w:type="spellEnd"/>
        <w:r w:rsidRPr="007D22E3">
          <w:rPr>
            <w:rFonts w:ascii="Calibri" w:eastAsia="Times New Roman" w:hAnsi="Calibri" w:cs="Calibri"/>
            <w:b/>
            <w:bCs/>
            <w:lang w:eastAsia="cs-CZ"/>
          </w:rPr>
          <w:t xml:space="preserve"> Influenza A Ab Test </w:t>
        </w:r>
        <w:proofErr w:type="spellStart"/>
        <w:r w:rsidRPr="007D22E3">
          <w:rPr>
            <w:rFonts w:ascii="Calibri" w:eastAsia="Times New Roman" w:hAnsi="Calibri" w:cs="Calibri"/>
            <w:b/>
            <w:bCs/>
            <w:lang w:eastAsia="cs-CZ"/>
          </w:rPr>
          <w:t>Kit</w:t>
        </w:r>
        <w:proofErr w:type="spellEnd"/>
      </w:sdtContent>
    </w:sdt>
  </w:p>
  <w:p w:rsidR="00D359BC" w:rsidRDefault="007D22E3" w:rsidP="007D22E3">
    <w:pPr>
      <w:tabs>
        <w:tab w:val="left" w:pos="3270"/>
      </w:tabs>
      <w:rPr>
        <w:b/>
        <w:bCs/>
      </w:rPr>
    </w:pPr>
    <w:r>
      <w:rPr>
        <w:b/>
        <w:bCs/>
      </w:rPr>
      <w:tab/>
    </w:r>
    <w:bookmarkStart w:id="0" w:name="_GoBack"/>
    <w:bookmarkEnd w:id="0"/>
  </w:p>
  <w:p w:rsidR="00D359BC" w:rsidRDefault="00D359B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E3" w:rsidRDefault="007D22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F05"/>
    <w:multiLevelType w:val="hybridMultilevel"/>
    <w:tmpl w:val="98C43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D59"/>
    <w:multiLevelType w:val="hybridMultilevel"/>
    <w:tmpl w:val="130AE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60718"/>
    <w:multiLevelType w:val="hybridMultilevel"/>
    <w:tmpl w:val="CC86E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1159F"/>
    <w:multiLevelType w:val="hybridMultilevel"/>
    <w:tmpl w:val="E3F0E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91931"/>
    <w:multiLevelType w:val="hybridMultilevel"/>
    <w:tmpl w:val="5F300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02A9"/>
    <w:multiLevelType w:val="hybridMultilevel"/>
    <w:tmpl w:val="A7F4A742"/>
    <w:lvl w:ilvl="0" w:tplc="3C561456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A6226"/>
    <w:multiLevelType w:val="hybridMultilevel"/>
    <w:tmpl w:val="06F40DA6"/>
    <w:lvl w:ilvl="0" w:tplc="07907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AE"/>
    <w:rsid w:val="0001399B"/>
    <w:rsid w:val="000C3759"/>
    <w:rsid w:val="00131609"/>
    <w:rsid w:val="001A3282"/>
    <w:rsid w:val="001D51AB"/>
    <w:rsid w:val="0026278C"/>
    <w:rsid w:val="00283950"/>
    <w:rsid w:val="0030355D"/>
    <w:rsid w:val="00307A6B"/>
    <w:rsid w:val="00341A27"/>
    <w:rsid w:val="00387637"/>
    <w:rsid w:val="003C3E9C"/>
    <w:rsid w:val="00421E59"/>
    <w:rsid w:val="00485E51"/>
    <w:rsid w:val="00525587"/>
    <w:rsid w:val="006A0F08"/>
    <w:rsid w:val="006C1FE5"/>
    <w:rsid w:val="006C6140"/>
    <w:rsid w:val="006C70F6"/>
    <w:rsid w:val="00736C61"/>
    <w:rsid w:val="00770FDE"/>
    <w:rsid w:val="00792FC2"/>
    <w:rsid w:val="00796454"/>
    <w:rsid w:val="007D22E3"/>
    <w:rsid w:val="008B1562"/>
    <w:rsid w:val="008B1E57"/>
    <w:rsid w:val="009373E8"/>
    <w:rsid w:val="009910BE"/>
    <w:rsid w:val="009E0D5E"/>
    <w:rsid w:val="009F36E5"/>
    <w:rsid w:val="00A0555D"/>
    <w:rsid w:val="00AD2B33"/>
    <w:rsid w:val="00AE67BB"/>
    <w:rsid w:val="00B23A22"/>
    <w:rsid w:val="00B25FD2"/>
    <w:rsid w:val="00B3238C"/>
    <w:rsid w:val="00B44C26"/>
    <w:rsid w:val="00C355EC"/>
    <w:rsid w:val="00C36CAE"/>
    <w:rsid w:val="00C46E40"/>
    <w:rsid w:val="00D359BC"/>
    <w:rsid w:val="00D43E46"/>
    <w:rsid w:val="00E82719"/>
    <w:rsid w:val="00E83FA8"/>
    <w:rsid w:val="00E90906"/>
    <w:rsid w:val="00F02AFD"/>
    <w:rsid w:val="00F60306"/>
    <w:rsid w:val="00F92964"/>
    <w:rsid w:val="00F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C4F66-A54C-42C5-B93C-E50488C7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CAE"/>
  </w:style>
  <w:style w:type="paragraph" w:styleId="Nadpis3">
    <w:name w:val="heading 3"/>
    <w:basedOn w:val="Normln"/>
    <w:link w:val="Nadpis3Char"/>
    <w:uiPriority w:val="9"/>
    <w:qFormat/>
    <w:rsid w:val="00131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6CAE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CAE"/>
  </w:style>
  <w:style w:type="table" w:styleId="Mkatabulky">
    <w:name w:val="Table Grid"/>
    <w:basedOn w:val="Normlntabulka"/>
    <w:uiPriority w:val="59"/>
    <w:rsid w:val="00C3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6C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CA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82719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316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131609"/>
  </w:style>
  <w:style w:type="character" w:styleId="Siln">
    <w:name w:val="Strong"/>
    <w:basedOn w:val="Standardnpsmoodstavce"/>
    <w:uiPriority w:val="22"/>
    <w:qFormat/>
    <w:rsid w:val="006C70F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23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A22"/>
  </w:style>
  <w:style w:type="character" w:styleId="Zstupntext">
    <w:name w:val="Placeholder Text"/>
    <w:rsid w:val="00D359BC"/>
    <w:rPr>
      <w:color w:val="808080"/>
    </w:rPr>
  </w:style>
  <w:style w:type="character" w:customStyle="1" w:styleId="Styl2">
    <w:name w:val="Styl2"/>
    <w:basedOn w:val="Standardnpsmoodstavce"/>
    <w:uiPriority w:val="1"/>
    <w:rsid w:val="00D359B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glossaryDocument" Target="glossary/document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3AA7D2A9D4C02B579821A8A46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2FB690-1843-4BE6-A2BD-9C0857A8C0DB}"/>
      </w:docPartPr>
      <w:docPartBody>
        <w:p w:rsidR="00001819" w:rsidRDefault="00287A37" w:rsidP="00287A37">
          <w:pPr>
            <w:pStyle w:val="3C13AA7D2A9D4C02B579821A8A46F2B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6452A7B773D46A3B7B8D1A5E9E5A9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0DFB5-7143-4CFB-9B8D-CA48F6A0EE9D}"/>
      </w:docPartPr>
      <w:docPartBody>
        <w:p w:rsidR="00001819" w:rsidRDefault="00287A37" w:rsidP="00287A37">
          <w:pPr>
            <w:pStyle w:val="86452A7B773D46A3B7B8D1A5E9E5A9C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4DDAF21044F481BB21C211EC37DE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77CEFB-C9C4-4FA6-9C3F-EC932F8E5FAE}"/>
      </w:docPartPr>
      <w:docPartBody>
        <w:p w:rsidR="00001819" w:rsidRDefault="00287A37" w:rsidP="00287A37">
          <w:pPr>
            <w:pStyle w:val="C4DDAF21044F481BB21C211EC37DE5E6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Medium">
    <w:altName w:val="Times New Roman"/>
    <w:panose1 w:val="00000000000000000000"/>
    <w:charset w:val="00"/>
    <w:family w:val="roman"/>
    <w:notTrueType/>
    <w:pitch w:val="default"/>
  </w:font>
  <w:font w:name="Swiss721BT-Light">
    <w:altName w:val="Times New Roman"/>
    <w:panose1 w:val="00000000000000000000"/>
    <w:charset w:val="00"/>
    <w:family w:val="roman"/>
    <w:notTrueType/>
    <w:pitch w:val="default"/>
  </w:font>
  <w:font w:name="Swiss721BT-Roman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37"/>
    <w:rsid w:val="00001819"/>
    <w:rsid w:val="00287A37"/>
    <w:rsid w:val="00554168"/>
    <w:rsid w:val="0074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287A37"/>
    <w:rPr>
      <w:color w:val="808080"/>
    </w:rPr>
  </w:style>
  <w:style w:type="paragraph" w:customStyle="1" w:styleId="E3DFED03FD1E4A3ABE0C44B4FF4E24FE">
    <w:name w:val="E3DFED03FD1E4A3ABE0C44B4FF4E24FE"/>
    <w:rsid w:val="00287A37"/>
  </w:style>
  <w:style w:type="paragraph" w:customStyle="1" w:styleId="D288626F1F4B48EDB4E2B46796CD53A4">
    <w:name w:val="D288626F1F4B48EDB4E2B46796CD53A4"/>
    <w:rsid w:val="00287A37"/>
  </w:style>
  <w:style w:type="paragraph" w:customStyle="1" w:styleId="40D6F596B8604E92AD3369B32A97E907">
    <w:name w:val="40D6F596B8604E92AD3369B32A97E907"/>
    <w:rsid w:val="00287A37"/>
  </w:style>
  <w:style w:type="paragraph" w:customStyle="1" w:styleId="22B255B0218E4C4889C1345530AEFBE5">
    <w:name w:val="22B255B0218E4C4889C1345530AEFBE5"/>
    <w:rsid w:val="00287A37"/>
  </w:style>
  <w:style w:type="paragraph" w:customStyle="1" w:styleId="3C13AA7D2A9D4C02B579821A8A46F2BA">
    <w:name w:val="3C13AA7D2A9D4C02B579821A8A46F2BA"/>
    <w:rsid w:val="00287A37"/>
  </w:style>
  <w:style w:type="paragraph" w:customStyle="1" w:styleId="86452A7B773D46A3B7B8D1A5E9E5A9C4">
    <w:name w:val="86452A7B773D46A3B7B8D1A5E9E5A9C4"/>
    <w:rsid w:val="00287A37"/>
  </w:style>
  <w:style w:type="paragraph" w:customStyle="1" w:styleId="C4DDAF21044F481BB21C211EC37DE5E6">
    <w:name w:val="C4DDAF21044F481BB21C211EC37DE5E6"/>
    <w:rsid w:val="00287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1203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Grodová Lenka</cp:lastModifiedBy>
  <cp:revision>4</cp:revision>
  <dcterms:created xsi:type="dcterms:W3CDTF">2021-04-29T10:33:00Z</dcterms:created>
  <dcterms:modified xsi:type="dcterms:W3CDTF">2021-04-30T13:17:00Z</dcterms:modified>
</cp:coreProperties>
</file>