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A1727" w14:textId="77777777" w:rsidR="00BF6BFF" w:rsidRPr="00D469DC" w:rsidRDefault="00FC0E70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D469DC">
        <w:rPr>
          <w:rFonts w:cstheme="minorHAnsi"/>
          <w:b/>
          <w:sz w:val="40"/>
          <w:szCs w:val="40"/>
        </w:rPr>
        <w:t>EKYFLEX MOBILITY</w:t>
      </w:r>
      <w:r w:rsidR="00536AF7" w:rsidRPr="00D469DC">
        <w:rPr>
          <w:rFonts w:cstheme="minorHAnsi"/>
          <w:b/>
          <w:sz w:val="40"/>
          <w:szCs w:val="40"/>
        </w:rPr>
        <w:t xml:space="preserve"> </w:t>
      </w:r>
      <w:bookmarkStart w:id="0" w:name="_GoBack"/>
      <w:bookmarkEnd w:id="0"/>
    </w:p>
    <w:p w14:paraId="4CA6DF86" w14:textId="77777777" w:rsidR="008C43FA" w:rsidRPr="00D469DC" w:rsidRDefault="008C43FA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8DA05E7" w14:textId="77777777" w:rsidR="008C43FA" w:rsidRPr="00D469DC" w:rsidRDefault="0057794C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469DC">
        <w:rPr>
          <w:rFonts w:cstheme="minorHAnsi"/>
          <w:b/>
        </w:rPr>
        <w:t>Veterinární přípravek pro koně určený na podporu pohybového ústrojí a pomoc při ztuhlosti kloubů</w:t>
      </w:r>
    </w:p>
    <w:p w14:paraId="1F213547" w14:textId="77777777" w:rsidR="008C43FA" w:rsidRPr="00D469DC" w:rsidRDefault="008C43FA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</w:p>
    <w:p w14:paraId="5805ADC6" w14:textId="77777777" w:rsidR="008C43FA" w:rsidRPr="00D469DC" w:rsidRDefault="005B2096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469DC">
        <w:rPr>
          <w:rFonts w:cstheme="minorHAnsi"/>
          <w:b/>
        </w:rPr>
        <w:t>Užití:</w:t>
      </w:r>
    </w:p>
    <w:p w14:paraId="6CE85B9F" w14:textId="77777777" w:rsidR="005B2096" w:rsidRPr="00D469DC" w:rsidRDefault="005B2096" w:rsidP="005B20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>Péče o koně s citlivými klouby, péče o namáhané klouby</w:t>
      </w:r>
    </w:p>
    <w:p w14:paraId="290FC2AC" w14:textId="77777777" w:rsidR="005B2096" w:rsidRPr="00D469DC" w:rsidRDefault="005B2096" w:rsidP="005B20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>Péče o klouby starších koní</w:t>
      </w:r>
    </w:p>
    <w:p w14:paraId="5CAC0724" w14:textId="77777777" w:rsidR="005B2096" w:rsidRPr="00D469DC" w:rsidRDefault="005B2096" w:rsidP="005B20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>Poskytuje pomoc při ztuhlosti kloubů</w:t>
      </w:r>
    </w:p>
    <w:p w14:paraId="4E9AD4EE" w14:textId="77777777" w:rsidR="005B2096" w:rsidRPr="00D469DC" w:rsidRDefault="005B2096" w:rsidP="005B20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>Pomáhá vylepšit flexibi</w:t>
      </w:r>
      <w:r w:rsidR="00F04C4F" w:rsidRPr="00D469DC">
        <w:rPr>
          <w:rFonts w:cstheme="minorHAnsi"/>
        </w:rPr>
        <w:t xml:space="preserve">litu kloubů: ďáblův spár, kyselina </w:t>
      </w:r>
      <w:proofErr w:type="spellStart"/>
      <w:r w:rsidR="00F04C4F" w:rsidRPr="00D469DC">
        <w:rPr>
          <w:rFonts w:cstheme="minorHAnsi"/>
        </w:rPr>
        <w:t>h</w:t>
      </w:r>
      <w:r w:rsidRPr="00D469DC">
        <w:rPr>
          <w:rFonts w:cstheme="minorHAnsi"/>
        </w:rPr>
        <w:t>yaluronová</w:t>
      </w:r>
      <w:proofErr w:type="spellEnd"/>
    </w:p>
    <w:p w14:paraId="24E79B09" w14:textId="77777777" w:rsidR="005B2096" w:rsidRPr="00D469DC" w:rsidRDefault="005B2096" w:rsidP="005B20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>Chrání svalové buňky v okolí kloubů</w:t>
      </w:r>
    </w:p>
    <w:p w14:paraId="64336350" w14:textId="77777777" w:rsidR="00BF6BFF" w:rsidRPr="00D469DC" w:rsidRDefault="00BF6BFF" w:rsidP="00BF6B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275D300" w14:textId="77777777" w:rsidR="005B2096" w:rsidRPr="00D469DC" w:rsidRDefault="00F04C4F" w:rsidP="00BF6B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  <w:b/>
        </w:rPr>
        <w:t>Návod k použití</w:t>
      </w:r>
      <w:r w:rsidR="00FC0E70" w:rsidRPr="00D469DC">
        <w:rPr>
          <w:rFonts w:cstheme="minorHAnsi"/>
          <w:b/>
        </w:rPr>
        <w:t>:</w:t>
      </w:r>
      <w:r w:rsidR="00FC0E70" w:rsidRPr="00D469DC">
        <w:rPr>
          <w:rFonts w:cstheme="minorHAnsi"/>
        </w:rPr>
        <w:t xml:space="preserve"> </w:t>
      </w:r>
    </w:p>
    <w:p w14:paraId="1D2C5FCC" w14:textId="77777777" w:rsidR="005B2096" w:rsidRPr="00D469DC" w:rsidRDefault="00F04C4F" w:rsidP="00BF6B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>P</w:t>
      </w:r>
      <w:r w:rsidR="00FC0E70" w:rsidRPr="00D469DC">
        <w:rPr>
          <w:rFonts w:cstheme="minorHAnsi"/>
        </w:rPr>
        <w:t xml:space="preserve">řed použitím dobře protřepejte. </w:t>
      </w:r>
    </w:p>
    <w:p w14:paraId="4A63E2CF" w14:textId="77777777" w:rsidR="005B2096" w:rsidRPr="00D469DC" w:rsidRDefault="00F04C4F" w:rsidP="005B209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>Podávejte 30 ml na koně a</w:t>
      </w:r>
      <w:r w:rsidR="005B2096" w:rsidRPr="00D469DC">
        <w:rPr>
          <w:rFonts w:cstheme="minorHAnsi"/>
        </w:rPr>
        <w:t xml:space="preserve"> den po dobu 1 měsíce</w:t>
      </w:r>
    </w:p>
    <w:p w14:paraId="750106E6" w14:textId="77777777" w:rsidR="00536AF7" w:rsidRPr="00D469DC" w:rsidRDefault="00F04C4F" w:rsidP="005B209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 xml:space="preserve">V průběhu roku </w:t>
      </w:r>
      <w:r w:rsidR="005B2096" w:rsidRPr="00D469DC">
        <w:rPr>
          <w:rFonts w:cstheme="minorHAnsi"/>
        </w:rPr>
        <w:t>příležitostně</w:t>
      </w:r>
      <w:r w:rsidR="00FC0E70" w:rsidRPr="00D469DC">
        <w:rPr>
          <w:rFonts w:cstheme="minorHAnsi"/>
        </w:rPr>
        <w:t xml:space="preserve"> pero</w:t>
      </w:r>
      <w:r w:rsidR="005B2096" w:rsidRPr="00D469DC">
        <w:rPr>
          <w:rFonts w:cstheme="minorHAnsi"/>
        </w:rPr>
        <w:t>rálně nebo přimíchané do krmiva</w:t>
      </w:r>
    </w:p>
    <w:p w14:paraId="43728E61" w14:textId="77777777" w:rsidR="005B2096" w:rsidRDefault="005B2096" w:rsidP="005B20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>Dávkování může být upraveno podle stavu kloubů a aktivity koně</w:t>
      </w:r>
      <w:r w:rsidR="00F04C4F" w:rsidRPr="00D469DC">
        <w:rPr>
          <w:rFonts w:cstheme="minorHAnsi"/>
        </w:rPr>
        <w:t>.</w:t>
      </w:r>
    </w:p>
    <w:p w14:paraId="1CCCFD93" w14:textId="77777777" w:rsidR="00191C01" w:rsidRDefault="00191C01" w:rsidP="005B20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28BE2D" w14:textId="77777777" w:rsidR="00191C01" w:rsidRDefault="00191C01" w:rsidP="005B20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14:paraId="5914B304" w14:textId="77777777" w:rsidR="009F7A9B" w:rsidRPr="00D469DC" w:rsidRDefault="009F7A9B" w:rsidP="005B20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F7A9B">
        <w:rPr>
          <w:rFonts w:ascii="Calibri" w:hAnsi="Calibri" w:cs="Calibri"/>
        </w:rPr>
        <w:t xml:space="preserve">Nepodávat březím a </w:t>
      </w:r>
      <w:proofErr w:type="spellStart"/>
      <w:r w:rsidRPr="009F7A9B">
        <w:rPr>
          <w:rFonts w:ascii="Calibri" w:hAnsi="Calibri" w:cs="Calibri"/>
        </w:rPr>
        <w:t>laktujícím</w:t>
      </w:r>
      <w:proofErr w:type="spellEnd"/>
      <w:r w:rsidRPr="009F7A9B">
        <w:rPr>
          <w:rFonts w:ascii="Calibri" w:hAnsi="Calibri" w:cs="Calibri"/>
        </w:rPr>
        <w:t xml:space="preserve"> samicím.</w:t>
      </w:r>
    </w:p>
    <w:p w14:paraId="0A24853C" w14:textId="77777777" w:rsidR="00FC0E70" w:rsidRPr="00D469DC" w:rsidRDefault="00FC0E70" w:rsidP="00BF6B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180E0A" w14:textId="77777777" w:rsidR="001524A0" w:rsidRPr="00D469DC" w:rsidRDefault="00FC0E70" w:rsidP="00BF6B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  <w:b/>
        </w:rPr>
        <w:t xml:space="preserve">Složení: </w:t>
      </w:r>
      <w:r w:rsidRPr="00D469DC">
        <w:rPr>
          <w:rFonts w:cstheme="minorHAnsi"/>
        </w:rPr>
        <w:t>Fruk</w:t>
      </w:r>
      <w:r w:rsidR="003841A3">
        <w:rPr>
          <w:rFonts w:cstheme="minorHAnsi"/>
        </w:rPr>
        <w:t>t</w:t>
      </w:r>
      <w:r w:rsidRPr="00D469DC">
        <w:rPr>
          <w:rFonts w:cstheme="minorHAnsi"/>
        </w:rPr>
        <w:t>óza, tužebník jilmový (</w:t>
      </w:r>
      <w:proofErr w:type="spellStart"/>
      <w:r w:rsidRPr="00D469DC">
        <w:rPr>
          <w:rFonts w:cstheme="minorHAnsi"/>
          <w:i/>
        </w:rPr>
        <w:t>Spiraea</w:t>
      </w:r>
      <w:proofErr w:type="spellEnd"/>
      <w:r w:rsidRPr="00D469DC">
        <w:rPr>
          <w:rFonts w:cstheme="minorHAnsi"/>
          <w:i/>
        </w:rPr>
        <w:t xml:space="preserve"> </w:t>
      </w:r>
      <w:proofErr w:type="spellStart"/>
      <w:r w:rsidRPr="00D469DC">
        <w:rPr>
          <w:rFonts w:cstheme="minorHAnsi"/>
          <w:i/>
        </w:rPr>
        <w:t>ulmaria</w:t>
      </w:r>
      <w:proofErr w:type="spellEnd"/>
      <w:r w:rsidRPr="00D469DC">
        <w:rPr>
          <w:rFonts w:cstheme="minorHAnsi"/>
          <w:i/>
        </w:rPr>
        <w:t xml:space="preserve"> -</w:t>
      </w:r>
      <w:r w:rsidR="007068AA" w:rsidRPr="00D469DC">
        <w:rPr>
          <w:rFonts w:cstheme="minorHAnsi"/>
          <w:i/>
        </w:rPr>
        <w:t xml:space="preserve"> </w:t>
      </w:r>
      <w:r w:rsidRPr="00D469DC">
        <w:rPr>
          <w:rFonts w:cstheme="minorHAnsi"/>
        </w:rPr>
        <w:t xml:space="preserve">výtažek), </w:t>
      </w:r>
      <w:r w:rsidR="00F04C4F" w:rsidRPr="00D469DC">
        <w:rPr>
          <w:rFonts w:cstheme="minorHAnsi"/>
        </w:rPr>
        <w:t>ďáblův spár</w:t>
      </w:r>
      <w:r w:rsidRPr="00D469DC">
        <w:rPr>
          <w:rFonts w:cstheme="minorHAnsi"/>
        </w:rPr>
        <w:t xml:space="preserve"> </w:t>
      </w:r>
      <w:r w:rsidRPr="00D469DC">
        <w:rPr>
          <w:rFonts w:cstheme="minorHAnsi"/>
          <w:i/>
        </w:rPr>
        <w:t>(</w:t>
      </w:r>
      <w:proofErr w:type="spellStart"/>
      <w:r w:rsidRPr="00D469DC">
        <w:rPr>
          <w:rFonts w:cstheme="minorHAnsi"/>
          <w:i/>
        </w:rPr>
        <w:t>H</w:t>
      </w:r>
      <w:r w:rsidR="00F04C4F" w:rsidRPr="00D469DC">
        <w:rPr>
          <w:rFonts w:cstheme="minorHAnsi"/>
          <w:i/>
        </w:rPr>
        <w:t>arpagophytum</w:t>
      </w:r>
      <w:proofErr w:type="spellEnd"/>
      <w:r w:rsidR="007068AA" w:rsidRPr="00D469DC">
        <w:rPr>
          <w:rFonts w:cstheme="minorHAnsi"/>
          <w:i/>
        </w:rPr>
        <w:t xml:space="preserve"> </w:t>
      </w:r>
      <w:r w:rsidRPr="00D469DC">
        <w:rPr>
          <w:rFonts w:cstheme="minorHAnsi"/>
          <w:i/>
        </w:rPr>
        <w:t xml:space="preserve"> </w:t>
      </w:r>
      <w:proofErr w:type="spellStart"/>
      <w:r w:rsidRPr="00D469DC">
        <w:rPr>
          <w:rFonts w:cstheme="minorHAnsi"/>
          <w:i/>
        </w:rPr>
        <w:t>procumbens</w:t>
      </w:r>
      <w:proofErr w:type="spellEnd"/>
      <w:r w:rsidRPr="00D469DC">
        <w:rPr>
          <w:rFonts w:cstheme="minorHAnsi"/>
          <w:i/>
        </w:rPr>
        <w:t xml:space="preserve"> - </w:t>
      </w:r>
      <w:r w:rsidRPr="00D469DC">
        <w:rPr>
          <w:rFonts w:cstheme="minorHAnsi"/>
        </w:rPr>
        <w:t xml:space="preserve">výtažek), </w:t>
      </w:r>
      <w:r w:rsidRPr="005F4991">
        <w:rPr>
          <w:rFonts w:cstheme="minorHAnsi"/>
        </w:rPr>
        <w:t>meruňková příchuť, přeslička rolní (</w:t>
      </w:r>
      <w:proofErr w:type="spellStart"/>
      <w:r w:rsidRPr="005F4991">
        <w:rPr>
          <w:rFonts w:cstheme="minorHAnsi"/>
          <w:i/>
        </w:rPr>
        <w:t>Equisetum</w:t>
      </w:r>
      <w:proofErr w:type="spellEnd"/>
      <w:r w:rsidRPr="005F4991">
        <w:rPr>
          <w:rFonts w:cstheme="minorHAnsi"/>
          <w:i/>
        </w:rPr>
        <w:t xml:space="preserve"> </w:t>
      </w:r>
      <w:proofErr w:type="spellStart"/>
      <w:r w:rsidRPr="005F4991">
        <w:rPr>
          <w:rFonts w:cstheme="minorHAnsi"/>
          <w:i/>
        </w:rPr>
        <w:t>arvense</w:t>
      </w:r>
      <w:proofErr w:type="spellEnd"/>
      <w:r w:rsidRPr="005F4991">
        <w:rPr>
          <w:rFonts w:cstheme="minorHAnsi"/>
          <w:i/>
        </w:rPr>
        <w:t xml:space="preserve"> - </w:t>
      </w:r>
      <w:r w:rsidRPr="005F4991">
        <w:rPr>
          <w:rFonts w:cstheme="minorHAnsi"/>
        </w:rPr>
        <w:t xml:space="preserve">výtažek), </w:t>
      </w:r>
      <w:r w:rsidR="00B449CD" w:rsidRPr="005F4991">
        <w:rPr>
          <w:rFonts w:cstheme="minorHAnsi"/>
        </w:rPr>
        <w:t>benzo</w:t>
      </w:r>
      <w:r w:rsidR="00F04C4F" w:rsidRPr="005F4991">
        <w:rPr>
          <w:rFonts w:cstheme="minorHAnsi"/>
        </w:rPr>
        <w:t>át</w:t>
      </w:r>
      <w:r w:rsidR="00F04C4F" w:rsidRPr="00D469DC">
        <w:rPr>
          <w:rFonts w:cstheme="minorHAnsi"/>
        </w:rPr>
        <w:t xml:space="preserve"> sodný, </w:t>
      </w:r>
      <w:r w:rsidRPr="00D469DC">
        <w:rPr>
          <w:rFonts w:cstheme="minorHAnsi"/>
        </w:rPr>
        <w:t xml:space="preserve">kyselina </w:t>
      </w:r>
      <w:proofErr w:type="spellStart"/>
      <w:r w:rsidRPr="00D469DC">
        <w:rPr>
          <w:rFonts w:cstheme="minorHAnsi"/>
        </w:rPr>
        <w:t>hyaluronová</w:t>
      </w:r>
      <w:proofErr w:type="spellEnd"/>
      <w:r w:rsidR="00F04C4F" w:rsidRPr="00D469DC">
        <w:rPr>
          <w:rFonts w:cstheme="minorHAnsi"/>
        </w:rPr>
        <w:t>, voda</w:t>
      </w:r>
      <w:r w:rsidRPr="00D469DC">
        <w:rPr>
          <w:rFonts w:cstheme="minorHAnsi"/>
        </w:rPr>
        <w:t xml:space="preserve">. </w:t>
      </w:r>
    </w:p>
    <w:p w14:paraId="53DF54CC" w14:textId="77777777" w:rsidR="008C43FA" w:rsidRPr="00D469DC" w:rsidRDefault="008C43FA" w:rsidP="008C43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C4F4AB" w14:textId="77777777" w:rsidR="004A08E2" w:rsidRPr="00D469DC" w:rsidRDefault="00FC0E70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  <w:b/>
        </w:rPr>
        <w:t>Obsah:</w:t>
      </w:r>
      <w:r w:rsidRPr="00D469DC">
        <w:rPr>
          <w:rFonts w:cstheme="minorHAnsi"/>
        </w:rPr>
        <w:t xml:space="preserve"> 1 l</w:t>
      </w:r>
    </w:p>
    <w:p w14:paraId="53EB26CD" w14:textId="77777777" w:rsidR="004A08E2" w:rsidRPr="00D469DC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3C68C6" w14:textId="77777777" w:rsidR="004A08E2" w:rsidRPr="00D469DC" w:rsidRDefault="0057794C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  <w:b/>
        </w:rPr>
        <w:t xml:space="preserve">Doba použitelnosti </w:t>
      </w:r>
      <w:r w:rsidR="00ED441A" w:rsidRPr="00D469DC">
        <w:rPr>
          <w:rFonts w:cstheme="minorHAnsi"/>
          <w:b/>
        </w:rPr>
        <w:t>a číslo šarže</w:t>
      </w:r>
      <w:r w:rsidR="004A08E2" w:rsidRPr="00D469DC">
        <w:rPr>
          <w:rFonts w:cstheme="minorHAnsi"/>
          <w:b/>
        </w:rPr>
        <w:t>:</w:t>
      </w:r>
      <w:r w:rsidR="004A08E2" w:rsidRPr="00D469DC">
        <w:rPr>
          <w:rFonts w:cstheme="minorHAnsi"/>
        </w:rPr>
        <w:t xml:space="preserve"> uvedeno na obalu</w:t>
      </w:r>
    </w:p>
    <w:p w14:paraId="4B8C801F" w14:textId="77777777" w:rsidR="0057794C" w:rsidRPr="00D469DC" w:rsidRDefault="0057794C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1BF967" w14:textId="77777777" w:rsidR="0057794C" w:rsidRPr="00D469DC" w:rsidRDefault="0057794C" w:rsidP="004A08E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469DC">
        <w:rPr>
          <w:rFonts w:cstheme="minorHAnsi"/>
          <w:b/>
        </w:rPr>
        <w:t>Číslo schválení:</w:t>
      </w:r>
      <w:r w:rsidR="00B15FF7">
        <w:rPr>
          <w:rFonts w:cstheme="minorHAnsi"/>
          <w:b/>
        </w:rPr>
        <w:t xml:space="preserve"> </w:t>
      </w:r>
      <w:r w:rsidR="00B15FF7" w:rsidRPr="00B15FF7">
        <w:rPr>
          <w:rFonts w:cstheme="minorHAnsi"/>
        </w:rPr>
        <w:t>241-21/C</w:t>
      </w:r>
    </w:p>
    <w:p w14:paraId="143BE3F3" w14:textId="77777777" w:rsidR="0057794C" w:rsidRPr="00D469DC" w:rsidRDefault="0057794C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A49A99" w14:textId="77777777" w:rsidR="004A08E2" w:rsidRPr="00D469DC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 xml:space="preserve">Skladujte </w:t>
      </w:r>
      <w:r w:rsidR="00D15B61">
        <w:rPr>
          <w:rFonts w:cstheme="minorHAnsi"/>
        </w:rPr>
        <w:t>při pokojové teplotě, na suchém místě.</w:t>
      </w:r>
    </w:p>
    <w:p w14:paraId="3DCBB7B3" w14:textId="77777777" w:rsidR="004A08E2" w:rsidRPr="00D469DC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5318E1" w14:textId="77777777" w:rsidR="00A77A0B" w:rsidRPr="00D469DC" w:rsidRDefault="00A77A0B" w:rsidP="00A77A0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469DC">
        <w:rPr>
          <w:rFonts w:cstheme="minorHAnsi"/>
          <w:b/>
        </w:rPr>
        <w:t xml:space="preserve">Držitel rozhodnutí o schválení a výrobce:                                                                                               </w:t>
      </w:r>
    </w:p>
    <w:p w14:paraId="4DEE5B2F" w14:textId="77777777" w:rsidR="00A77A0B" w:rsidRPr="00D469DC" w:rsidRDefault="00A77A0B" w:rsidP="00A77A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D469DC">
        <w:rPr>
          <w:rFonts w:cstheme="minorHAnsi"/>
        </w:rPr>
        <w:t>Laboratoires</w:t>
      </w:r>
      <w:proofErr w:type="spellEnd"/>
      <w:r w:rsidRPr="00D469DC">
        <w:rPr>
          <w:rFonts w:cstheme="minorHAnsi"/>
        </w:rPr>
        <w:t xml:space="preserve"> </w:t>
      </w:r>
      <w:proofErr w:type="spellStart"/>
      <w:r w:rsidRPr="00D469DC">
        <w:rPr>
          <w:rFonts w:cstheme="minorHAnsi"/>
        </w:rPr>
        <w:t>Pharmaceutiques</w:t>
      </w:r>
      <w:proofErr w:type="spellEnd"/>
      <w:r w:rsidRPr="00D469DC">
        <w:rPr>
          <w:rFonts w:cstheme="minorHAnsi"/>
        </w:rPr>
        <w:t xml:space="preserve"> </w:t>
      </w:r>
      <w:proofErr w:type="spellStart"/>
      <w:r w:rsidRPr="00D469DC">
        <w:rPr>
          <w:rFonts w:cstheme="minorHAnsi"/>
        </w:rPr>
        <w:t>Vétérinaires</w:t>
      </w:r>
      <w:proofErr w:type="spellEnd"/>
      <w:r w:rsidRPr="00D469DC">
        <w:rPr>
          <w:rFonts w:cstheme="minorHAnsi"/>
        </w:rPr>
        <w:t xml:space="preserve"> AUDEVARD </w:t>
      </w:r>
    </w:p>
    <w:p w14:paraId="4C2D060C" w14:textId="77777777" w:rsidR="00A77A0B" w:rsidRPr="00D469DC" w:rsidRDefault="00A77A0B" w:rsidP="00A77A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 xml:space="preserve">Francie </w:t>
      </w:r>
      <w:hyperlink r:id="rId7" w:history="1">
        <w:r w:rsidRPr="00D469DC">
          <w:rPr>
            <w:rStyle w:val="Hypertextovodkaz"/>
            <w:rFonts w:cstheme="minorHAnsi"/>
          </w:rPr>
          <w:t>www.audeward.com</w:t>
        </w:r>
      </w:hyperlink>
    </w:p>
    <w:p w14:paraId="764DCA61" w14:textId="77777777" w:rsidR="00A77A0B" w:rsidRPr="00D469DC" w:rsidRDefault="00A77A0B" w:rsidP="00A77A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59EB25" w14:textId="77777777" w:rsidR="00A77A0B" w:rsidRPr="00D469DC" w:rsidRDefault="00A77A0B" w:rsidP="00A77A0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469DC">
        <w:rPr>
          <w:rFonts w:cstheme="minorHAnsi"/>
          <w:b/>
        </w:rPr>
        <w:t xml:space="preserve">Prodejce: </w:t>
      </w:r>
    </w:p>
    <w:p w14:paraId="119EA051" w14:textId="77777777" w:rsidR="00A77A0B" w:rsidRPr="00D469DC" w:rsidRDefault="00A77A0B" w:rsidP="00A77A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>Real Vet a.s.</w:t>
      </w:r>
    </w:p>
    <w:p w14:paraId="0D790DE8" w14:textId="77777777" w:rsidR="004A08E2" w:rsidRPr="00D469DC" w:rsidRDefault="00A54A03" w:rsidP="004A08E2">
      <w:pPr>
        <w:autoSpaceDE w:val="0"/>
        <w:autoSpaceDN w:val="0"/>
        <w:adjustRightInd w:val="0"/>
        <w:spacing w:after="0" w:line="240" w:lineRule="auto"/>
        <w:rPr>
          <w:rFonts w:cstheme="minorHAnsi"/>
          <w:color w:val="0563C1" w:themeColor="hyperlink"/>
          <w:u w:val="single"/>
        </w:rPr>
      </w:pPr>
      <w:hyperlink r:id="rId8" w:history="1">
        <w:r w:rsidR="00A77A0B" w:rsidRPr="00D469DC">
          <w:rPr>
            <w:rStyle w:val="Hypertextovodkaz"/>
            <w:rFonts w:cstheme="minorHAnsi"/>
          </w:rPr>
          <w:t>www.realvet.eu</w:t>
        </w:r>
      </w:hyperlink>
    </w:p>
    <w:p w14:paraId="781745E2" w14:textId="77777777" w:rsidR="004A08E2" w:rsidRPr="00D469DC" w:rsidRDefault="004A08E2" w:rsidP="004A08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E0EFAE" w14:textId="77777777" w:rsidR="0057794C" w:rsidRPr="00D469DC" w:rsidRDefault="00CE5A0B" w:rsidP="005779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 w:rsidRPr="00D469DC">
        <w:rPr>
          <w:rFonts w:cstheme="minorHAnsi"/>
          <w:b/>
          <w:color w:val="0070C0"/>
        </w:rPr>
        <w:t>*</w:t>
      </w:r>
      <w:r w:rsidR="0057794C" w:rsidRPr="00D469DC">
        <w:rPr>
          <w:rFonts w:cstheme="minorHAnsi"/>
          <w:b/>
          <w:color w:val="0070C0"/>
        </w:rPr>
        <w:t>Bezpečné ADP antidopingový program</w:t>
      </w:r>
    </w:p>
    <w:p w14:paraId="6357B45C" w14:textId="77777777" w:rsidR="0057794C" w:rsidRPr="00D469DC" w:rsidRDefault="0057794C" w:rsidP="0057794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469DC">
        <w:rPr>
          <w:rFonts w:cstheme="minorHAnsi"/>
          <w:b/>
        </w:rPr>
        <w:t>Před nástupem na oficiální závod je třeba dodržet dobu odbourávání 48 hodin</w:t>
      </w:r>
      <w:r w:rsidR="00F04C4F" w:rsidRPr="00D469DC">
        <w:rPr>
          <w:rFonts w:cstheme="minorHAnsi"/>
          <w:b/>
        </w:rPr>
        <w:t xml:space="preserve"> od podání přípravku</w:t>
      </w:r>
      <w:r w:rsidRPr="00D469DC">
        <w:rPr>
          <w:rFonts w:cstheme="minorHAnsi"/>
          <w:b/>
        </w:rPr>
        <w:t>.</w:t>
      </w:r>
    </w:p>
    <w:p w14:paraId="36AF1892" w14:textId="77777777" w:rsidR="0057794C" w:rsidRPr="00D469DC" w:rsidRDefault="0057794C" w:rsidP="005779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69DC">
        <w:rPr>
          <w:rFonts w:cstheme="minorHAnsi"/>
        </w:rPr>
        <w:t>Vý</w:t>
      </w:r>
      <w:r w:rsidR="00F04C4F" w:rsidRPr="00D469DC">
        <w:rPr>
          <w:rFonts w:cstheme="minorHAnsi"/>
        </w:rPr>
        <w:t xml:space="preserve">robek je kontrolován </w:t>
      </w:r>
      <w:r w:rsidRPr="00D469DC">
        <w:rPr>
          <w:rFonts w:cstheme="minorHAnsi"/>
        </w:rPr>
        <w:t xml:space="preserve">v rámci antidopingového programu </w:t>
      </w:r>
      <w:proofErr w:type="spellStart"/>
      <w:r w:rsidRPr="00D469DC">
        <w:rPr>
          <w:rFonts w:cstheme="minorHAnsi"/>
        </w:rPr>
        <w:t>Audevard</w:t>
      </w:r>
      <w:proofErr w:type="spellEnd"/>
      <w:r w:rsidRPr="00D469DC">
        <w:rPr>
          <w:rFonts w:cstheme="minorHAnsi"/>
        </w:rPr>
        <w:t>. Podrobnosti týkající se předpisů najdete na stránkách www.audevard.com.</w:t>
      </w:r>
    </w:p>
    <w:p w14:paraId="764E6922" w14:textId="77777777" w:rsidR="00CE5A0B" w:rsidRPr="00D469DC" w:rsidRDefault="00CE5A0B" w:rsidP="00CE5A0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14:paraId="39244439" w14:textId="77777777" w:rsidR="00CE5A0B" w:rsidRPr="00D469DC" w:rsidRDefault="00CE5A0B" w:rsidP="00CE5A0B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D469DC">
        <w:rPr>
          <w:rFonts w:cstheme="minorHAnsi"/>
        </w:rPr>
        <w:t xml:space="preserve">* </w:t>
      </w:r>
      <w:r w:rsidRPr="00D469DC">
        <w:rPr>
          <w:rFonts w:cstheme="minorHAnsi"/>
          <w:lang w:eastAsia="cs-CZ"/>
        </w:rPr>
        <w:t>Garantuje držitel rozhodnutí o schválení, není předmětem posouzení v rámci řízení žádosti o schválení.</w:t>
      </w:r>
    </w:p>
    <w:p w14:paraId="3F5A16C0" w14:textId="77777777" w:rsidR="00CE5A0B" w:rsidRPr="00D469DC" w:rsidRDefault="00CE5A0B">
      <w:pPr>
        <w:rPr>
          <w:rFonts w:cstheme="minorHAnsi"/>
        </w:rPr>
      </w:pPr>
    </w:p>
    <w:sectPr w:rsidR="00CE5A0B" w:rsidRPr="00D469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55164" w14:textId="77777777" w:rsidR="00A54A03" w:rsidRDefault="00A54A03" w:rsidP="000B3E8B">
      <w:pPr>
        <w:spacing w:after="0" w:line="240" w:lineRule="auto"/>
      </w:pPr>
      <w:r>
        <w:separator/>
      </w:r>
    </w:p>
  </w:endnote>
  <w:endnote w:type="continuationSeparator" w:id="0">
    <w:p w14:paraId="23EAC093" w14:textId="77777777" w:rsidR="00A54A03" w:rsidRDefault="00A54A03" w:rsidP="000B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2BF51" w14:textId="77777777" w:rsidR="00A54A03" w:rsidRDefault="00A54A03" w:rsidP="000B3E8B">
      <w:pPr>
        <w:spacing w:after="0" w:line="240" w:lineRule="auto"/>
      </w:pPr>
      <w:r>
        <w:separator/>
      </w:r>
    </w:p>
  </w:footnote>
  <w:footnote w:type="continuationSeparator" w:id="0">
    <w:p w14:paraId="4919A844" w14:textId="77777777" w:rsidR="00A54A03" w:rsidRDefault="00A54A03" w:rsidP="000B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EDADE" w14:textId="7181B566" w:rsidR="000B3E8B" w:rsidRPr="003C2B73" w:rsidRDefault="000B3E8B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17EB71BB8C8B4BD1990FA35263013C6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191C01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C9ADA70EAA0440A98A4A61645C907BD8"/>
        </w:placeholder>
        <w:text/>
      </w:sdtPr>
      <w:sdtEndPr/>
      <w:sdtContent>
        <w:r>
          <w:t>USKVBL/15617/2020/POD</w:t>
        </w:r>
      </w:sdtContent>
    </w:sdt>
    <w:r w:rsidR="00B15FF7">
      <w:t>,</w:t>
    </w:r>
    <w:r w:rsidRPr="003C2B73">
      <w:rPr>
        <w:bCs/>
      </w:rPr>
      <w:t xml:space="preserve"> č.j. </w:t>
    </w:r>
    <w:sdt>
      <w:sdtPr>
        <w:rPr>
          <w:rFonts w:eastAsia="Times New Roman"/>
          <w:lang w:eastAsia="cs-CZ"/>
        </w:rPr>
        <w:id w:val="1668512847"/>
        <w:placeholder>
          <w:docPart w:val="C9ADA70EAA0440A98A4A61645C907BD8"/>
        </w:placeholder>
        <w:text/>
      </w:sdtPr>
      <w:sdtEndPr/>
      <w:sdtContent>
        <w:r w:rsidR="00B15FF7" w:rsidRPr="00B15FF7">
          <w:rPr>
            <w:rFonts w:eastAsia="Times New Roman"/>
            <w:lang w:eastAsia="cs-CZ"/>
          </w:rPr>
          <w:t>USKVBL/10552/2021/REG-</w:t>
        </w:r>
        <w:proofErr w:type="spellStart"/>
        <w:r w:rsidR="00B15FF7" w:rsidRPr="00B15FF7">
          <w:rPr>
            <w:rFonts w:eastAsia="Times New Roman"/>
            <w:lang w:eastAsia="cs-CZ"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DBE042952DF8488FA9094CEF9477481E"/>
        </w:placeholder>
        <w:date w:fullDate="2021-09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15E05">
          <w:rPr>
            <w:bCs/>
          </w:rPr>
          <w:t>7.9.2021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9BF72CD3678944C095C13604FED8DE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C9ADA70EAA0440A98A4A61645C907BD8"/>
        </w:placeholder>
        <w:text/>
      </w:sdtPr>
      <w:sdtEndPr/>
      <w:sdtContent>
        <w:r>
          <w:t>EKYFLEX MOBILITY</w:t>
        </w:r>
      </w:sdtContent>
    </w:sdt>
  </w:p>
  <w:p w14:paraId="51CF69F6" w14:textId="77777777" w:rsidR="000B3E8B" w:rsidRDefault="000B3E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B9E"/>
    <w:multiLevelType w:val="hybridMultilevel"/>
    <w:tmpl w:val="E12AC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C04"/>
    <w:multiLevelType w:val="hybridMultilevel"/>
    <w:tmpl w:val="5ABC7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FF"/>
    <w:rsid w:val="000A758E"/>
    <w:rsid w:val="000B3E8B"/>
    <w:rsid w:val="001524A0"/>
    <w:rsid w:val="00191C01"/>
    <w:rsid w:val="00264B79"/>
    <w:rsid w:val="00285C98"/>
    <w:rsid w:val="00383FF2"/>
    <w:rsid w:val="003841A3"/>
    <w:rsid w:val="003F6121"/>
    <w:rsid w:val="00430229"/>
    <w:rsid w:val="004A08E2"/>
    <w:rsid w:val="00506949"/>
    <w:rsid w:val="00536767"/>
    <w:rsid w:val="00536AF7"/>
    <w:rsid w:val="0057794C"/>
    <w:rsid w:val="005822CB"/>
    <w:rsid w:val="00587E7B"/>
    <w:rsid w:val="005B2096"/>
    <w:rsid w:val="005F4991"/>
    <w:rsid w:val="006B786F"/>
    <w:rsid w:val="006D16FF"/>
    <w:rsid w:val="007068AA"/>
    <w:rsid w:val="0079456A"/>
    <w:rsid w:val="007C271D"/>
    <w:rsid w:val="008A3E2D"/>
    <w:rsid w:val="008C43FA"/>
    <w:rsid w:val="008F0C17"/>
    <w:rsid w:val="009E5BA7"/>
    <w:rsid w:val="009F7A9B"/>
    <w:rsid w:val="00A0521D"/>
    <w:rsid w:val="00A54A03"/>
    <w:rsid w:val="00A55079"/>
    <w:rsid w:val="00A65F18"/>
    <w:rsid w:val="00A77A0B"/>
    <w:rsid w:val="00B11176"/>
    <w:rsid w:val="00B15FF7"/>
    <w:rsid w:val="00B449CD"/>
    <w:rsid w:val="00B72A82"/>
    <w:rsid w:val="00BF6BFF"/>
    <w:rsid w:val="00C06A72"/>
    <w:rsid w:val="00CE5A0B"/>
    <w:rsid w:val="00D15B61"/>
    <w:rsid w:val="00D218F5"/>
    <w:rsid w:val="00D469DC"/>
    <w:rsid w:val="00DF6324"/>
    <w:rsid w:val="00E15E05"/>
    <w:rsid w:val="00E56B9F"/>
    <w:rsid w:val="00EC57EA"/>
    <w:rsid w:val="00ED441A"/>
    <w:rsid w:val="00F04C4F"/>
    <w:rsid w:val="00F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8D6"/>
  <w15:docId w15:val="{2E0603B7-9971-4F1C-8BA8-9A08640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B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8E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20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3E8B"/>
  </w:style>
  <w:style w:type="paragraph" w:styleId="Zpat">
    <w:name w:val="footer"/>
    <w:basedOn w:val="Normln"/>
    <w:link w:val="ZpatChar"/>
    <w:uiPriority w:val="99"/>
    <w:unhideWhenUsed/>
    <w:rsid w:val="000B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3E8B"/>
  </w:style>
  <w:style w:type="character" w:styleId="Zstupntext">
    <w:name w:val="Placeholder Text"/>
    <w:rsid w:val="000B3E8B"/>
    <w:rPr>
      <w:color w:val="808080"/>
    </w:rPr>
  </w:style>
  <w:style w:type="character" w:customStyle="1" w:styleId="Styl2">
    <w:name w:val="Styl2"/>
    <w:basedOn w:val="Standardnpsmoodstavce"/>
    <w:uiPriority w:val="1"/>
    <w:rsid w:val="000B3E8B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72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A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A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w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EB71BB8C8B4BD1990FA35263013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ABE02-37FC-4B3C-B53C-394A8E5FE410}"/>
      </w:docPartPr>
      <w:docPartBody>
        <w:p w:rsidR="00E336BD" w:rsidRDefault="006C5B17" w:rsidP="006C5B17">
          <w:pPr>
            <w:pStyle w:val="17EB71BB8C8B4BD1990FA35263013C6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9ADA70EAA0440A98A4A61645C907B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DF06F-41B2-4101-B5B2-1A1DE6F07E79}"/>
      </w:docPartPr>
      <w:docPartBody>
        <w:p w:rsidR="00E336BD" w:rsidRDefault="006C5B17" w:rsidP="006C5B17">
          <w:pPr>
            <w:pStyle w:val="C9ADA70EAA0440A98A4A61645C907BD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E042952DF8488FA9094CEF94774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72676-A3BA-4AB0-B982-FF358BE7E252}"/>
      </w:docPartPr>
      <w:docPartBody>
        <w:p w:rsidR="00E336BD" w:rsidRDefault="006C5B17" w:rsidP="006C5B17">
          <w:pPr>
            <w:pStyle w:val="DBE042952DF8488FA9094CEF9477481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BF72CD3678944C095C13604FED8D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7DE56-9656-4D10-B75C-E7D74F924904}"/>
      </w:docPartPr>
      <w:docPartBody>
        <w:p w:rsidR="00E336BD" w:rsidRDefault="006C5B17" w:rsidP="006C5B17">
          <w:pPr>
            <w:pStyle w:val="9BF72CD3678944C095C13604FED8DEC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17"/>
    <w:rsid w:val="00306640"/>
    <w:rsid w:val="00380142"/>
    <w:rsid w:val="004B359F"/>
    <w:rsid w:val="00625FE5"/>
    <w:rsid w:val="006C5B17"/>
    <w:rsid w:val="00750801"/>
    <w:rsid w:val="00793266"/>
    <w:rsid w:val="008E483B"/>
    <w:rsid w:val="00C349E8"/>
    <w:rsid w:val="00E336BD"/>
    <w:rsid w:val="00E965FB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C5B17"/>
    <w:rPr>
      <w:color w:val="808080"/>
    </w:rPr>
  </w:style>
  <w:style w:type="paragraph" w:customStyle="1" w:styleId="17EB71BB8C8B4BD1990FA35263013C6A">
    <w:name w:val="17EB71BB8C8B4BD1990FA35263013C6A"/>
    <w:rsid w:val="006C5B17"/>
  </w:style>
  <w:style w:type="paragraph" w:customStyle="1" w:styleId="C9ADA70EAA0440A98A4A61645C907BD8">
    <w:name w:val="C9ADA70EAA0440A98A4A61645C907BD8"/>
    <w:rsid w:val="006C5B17"/>
  </w:style>
  <w:style w:type="paragraph" w:customStyle="1" w:styleId="DBE042952DF8488FA9094CEF9477481E">
    <w:name w:val="DBE042952DF8488FA9094CEF9477481E"/>
    <w:rsid w:val="006C5B17"/>
  </w:style>
  <w:style w:type="paragraph" w:customStyle="1" w:styleId="9BF72CD3678944C095C13604FED8DEC7">
    <w:name w:val="9BF72CD3678944C095C13604FED8DEC7"/>
    <w:rsid w:val="006C5B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Podbřecká Milena</cp:lastModifiedBy>
  <cp:revision>28</cp:revision>
  <cp:lastPrinted>2021-09-07T10:48:00Z</cp:lastPrinted>
  <dcterms:created xsi:type="dcterms:W3CDTF">2014-09-29T20:03:00Z</dcterms:created>
  <dcterms:modified xsi:type="dcterms:W3CDTF">2021-09-07T10:49:00Z</dcterms:modified>
</cp:coreProperties>
</file>