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D1294" w14:textId="67050679" w:rsidR="00084B3E" w:rsidRDefault="00084B3E" w:rsidP="00084B3E">
      <w:r w:rsidRPr="00DF4470">
        <w:t xml:space="preserve">Beaphar IMMO Shield </w:t>
      </w:r>
      <w:r w:rsidR="00631DA2">
        <w:t>Shampoo</w:t>
      </w:r>
      <w:r w:rsidRPr="00DF4470">
        <w:t xml:space="preserve"> pro psy</w:t>
      </w:r>
    </w:p>
    <w:p w14:paraId="6F4E9FD7" w14:textId="77777777" w:rsidR="00205477" w:rsidRPr="00DF4470" w:rsidRDefault="00205477" w:rsidP="00084B3E">
      <w:r>
        <w:t>200 ml</w:t>
      </w:r>
    </w:p>
    <w:p w14:paraId="3656E07C" w14:textId="21591554" w:rsidR="00084B3E" w:rsidRPr="00DF4470" w:rsidRDefault="00084B3E" w:rsidP="00084B3E">
      <w:r w:rsidRPr="00DF4470">
        <w:t>Veterinární přípravek pro psy určený k potlačení infestace</w:t>
      </w:r>
      <w:r w:rsidR="00FC4458">
        <w:t xml:space="preserve"> (zamoření)</w:t>
      </w:r>
      <w:r w:rsidRPr="00DF4470">
        <w:t xml:space="preserve"> blechami a klíšťaty, imobilizuje </w:t>
      </w:r>
      <w:r w:rsidR="00FC4458">
        <w:t xml:space="preserve">(znehybňuje) </w:t>
      </w:r>
      <w:r w:rsidRPr="00DF4470">
        <w:t>blechy a klíšťata fyzikálním způsobem</w:t>
      </w:r>
      <w:r w:rsidR="00FC4458">
        <w:t>. Jeho účinnou složkou je látka</w:t>
      </w:r>
      <w:r w:rsidRPr="00DF4470">
        <w:t xml:space="preserve"> dimetikon</w:t>
      </w:r>
      <w:r w:rsidR="00FC4458">
        <w:t>.</w:t>
      </w:r>
      <w:r w:rsidRPr="00DF4470">
        <w:t xml:space="preserve"> </w:t>
      </w:r>
    </w:p>
    <w:p w14:paraId="3DEEC5BF" w14:textId="77777777" w:rsidR="00084B3E" w:rsidRDefault="00084B3E" w:rsidP="00084B3E">
      <w:pPr>
        <w:spacing w:after="0"/>
      </w:pPr>
      <w:r w:rsidRPr="00DF4470">
        <w:t>Obsažený dimetikon vytváří na hmyzu povrchovou vrstvu, a působí jako lepivá past.</w:t>
      </w:r>
    </w:p>
    <w:p w14:paraId="0C24FBEB" w14:textId="77777777" w:rsidR="00084B3E" w:rsidRPr="00DF4470" w:rsidRDefault="00084B3E" w:rsidP="00084B3E">
      <w:pPr>
        <w:spacing w:after="0"/>
      </w:pPr>
    </w:p>
    <w:p w14:paraId="01E11D73" w14:textId="30506B71" w:rsidR="00084B3E" w:rsidRDefault="00084B3E" w:rsidP="00084B3E">
      <w:pPr>
        <w:spacing w:after="0"/>
        <w:rPr>
          <w:rFonts w:ascii="Calibri" w:hAnsi="Calibri" w:cs="Calibri"/>
        </w:rPr>
      </w:pPr>
      <w:r w:rsidRPr="00DF4470">
        <w:rPr>
          <w:rFonts w:ascii="Calibri" w:hAnsi="Calibri" w:cs="Calibri"/>
        </w:rPr>
        <w:t>Návod k použití: naneste příslušný počet uzávěrů (viz.</w:t>
      </w:r>
      <w:r w:rsidR="00FC4458">
        <w:rPr>
          <w:rFonts w:ascii="Calibri" w:hAnsi="Calibri" w:cs="Calibri"/>
        </w:rPr>
        <w:t xml:space="preserve"> </w:t>
      </w:r>
      <w:r w:rsidRPr="00DF4470">
        <w:rPr>
          <w:rFonts w:ascii="Calibri" w:hAnsi="Calibri" w:cs="Calibri"/>
        </w:rPr>
        <w:t>tabulka) Immo Shield</w:t>
      </w:r>
      <w:r>
        <w:rPr>
          <w:rFonts w:ascii="Calibri" w:hAnsi="Calibri" w:cs="Calibri"/>
        </w:rPr>
        <w:t xml:space="preserve"> </w:t>
      </w:r>
      <w:r w:rsidRPr="00DF4470">
        <w:rPr>
          <w:rFonts w:ascii="Calibri" w:hAnsi="Calibri" w:cs="Calibri"/>
        </w:rPr>
        <w:t>šamp</w:t>
      </w:r>
      <w:r>
        <w:rPr>
          <w:rFonts w:ascii="Calibri" w:hAnsi="Calibri" w:cs="Calibri"/>
        </w:rPr>
        <w:t>o</w:t>
      </w:r>
      <w:r w:rsidRPr="00DF4470">
        <w:rPr>
          <w:rFonts w:ascii="Calibri" w:hAnsi="Calibri" w:cs="Calibri"/>
        </w:rPr>
        <w:t>nu na mokrou srst zvířete. Šamp</w:t>
      </w:r>
      <w:r w:rsidR="00FC4458">
        <w:rPr>
          <w:rFonts w:ascii="Calibri" w:hAnsi="Calibri" w:cs="Calibri"/>
        </w:rPr>
        <w:t>o</w:t>
      </w:r>
      <w:r w:rsidRPr="00DF4470">
        <w:rPr>
          <w:rFonts w:ascii="Calibri" w:hAnsi="Calibri" w:cs="Calibri"/>
        </w:rPr>
        <w:t>n vmasírujte do srsti po dobu 2 minut, nechte jej</w:t>
      </w:r>
      <w:r>
        <w:rPr>
          <w:rFonts w:ascii="Calibri" w:hAnsi="Calibri" w:cs="Calibri"/>
        </w:rPr>
        <w:t xml:space="preserve"> </w:t>
      </w:r>
      <w:r w:rsidRPr="00DF4470">
        <w:rPr>
          <w:rFonts w:ascii="Calibri" w:hAnsi="Calibri" w:cs="Calibri"/>
        </w:rPr>
        <w:t xml:space="preserve">5 minut působit. Poté jej důkladně smyjte a srst vysušte. Pro ošetření okolí zvířete použijte Immo </w:t>
      </w:r>
      <w:r w:rsidR="00A16D2D">
        <w:rPr>
          <w:rFonts w:ascii="Calibri" w:hAnsi="Calibri" w:cs="Calibri"/>
        </w:rPr>
        <w:t>Shield</w:t>
      </w:r>
      <w:r w:rsidRPr="00DF4470">
        <w:rPr>
          <w:rFonts w:ascii="Calibri" w:hAnsi="Calibri" w:cs="Calibri"/>
        </w:rPr>
        <w:t xml:space="preserve"> Sprej pro snížení možnosti opětovného napadení blechami.</w:t>
      </w:r>
    </w:p>
    <w:p w14:paraId="3433654C" w14:textId="77777777" w:rsidR="005546BE" w:rsidRDefault="005546BE" w:rsidP="00084B3E">
      <w:pPr>
        <w:spacing w:after="0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5546BE" w14:paraId="7BBB91DD" w14:textId="77777777" w:rsidTr="00E02888">
        <w:tc>
          <w:tcPr>
            <w:tcW w:w="1555" w:type="dxa"/>
          </w:tcPr>
          <w:p w14:paraId="32C1E802" w14:textId="77777777" w:rsidR="005546BE" w:rsidRDefault="005546BE" w:rsidP="00E02888">
            <w:r>
              <w:t>Hmotnost</w:t>
            </w:r>
          </w:p>
        </w:tc>
        <w:tc>
          <w:tcPr>
            <w:tcW w:w="1984" w:type="dxa"/>
          </w:tcPr>
          <w:p w14:paraId="53EE6593" w14:textId="77777777" w:rsidR="005546BE" w:rsidRDefault="005546BE" w:rsidP="00E02888">
            <w:r>
              <w:t>Počet uzávěrů</w:t>
            </w:r>
          </w:p>
        </w:tc>
      </w:tr>
      <w:tr w:rsidR="005546BE" w14:paraId="2BB6D5AB" w14:textId="77777777" w:rsidTr="00E02888">
        <w:tc>
          <w:tcPr>
            <w:tcW w:w="1555" w:type="dxa"/>
          </w:tcPr>
          <w:p w14:paraId="65D7C6D7" w14:textId="77777777" w:rsidR="005546BE" w:rsidRDefault="005546BE" w:rsidP="00E02888">
            <w:pPr>
              <w:jc w:val="center"/>
            </w:pPr>
            <w:r>
              <w:rPr>
                <w:rFonts w:cstheme="minorHAnsi"/>
              </w:rPr>
              <w:t>&lt;</w:t>
            </w:r>
            <w:r>
              <w:t xml:space="preserve"> 5 kg</w:t>
            </w:r>
          </w:p>
        </w:tc>
        <w:tc>
          <w:tcPr>
            <w:tcW w:w="1984" w:type="dxa"/>
          </w:tcPr>
          <w:p w14:paraId="21F4142D" w14:textId="77777777" w:rsidR="005546BE" w:rsidRDefault="005546BE" w:rsidP="00E02888">
            <w:pPr>
              <w:jc w:val="center"/>
            </w:pPr>
            <w:r>
              <w:t>1,5</w:t>
            </w:r>
          </w:p>
        </w:tc>
      </w:tr>
      <w:tr w:rsidR="005546BE" w14:paraId="2965C6E6" w14:textId="77777777" w:rsidTr="00E02888">
        <w:tc>
          <w:tcPr>
            <w:tcW w:w="1555" w:type="dxa"/>
          </w:tcPr>
          <w:p w14:paraId="202FDA5D" w14:textId="77777777" w:rsidR="005546BE" w:rsidRDefault="005546BE" w:rsidP="00E02888">
            <w:pPr>
              <w:jc w:val="center"/>
            </w:pPr>
            <w:r>
              <w:t>5 – 10 kg</w:t>
            </w:r>
          </w:p>
        </w:tc>
        <w:tc>
          <w:tcPr>
            <w:tcW w:w="1984" w:type="dxa"/>
          </w:tcPr>
          <w:p w14:paraId="66D8E212" w14:textId="77777777" w:rsidR="005546BE" w:rsidRDefault="005546BE" w:rsidP="00E02888">
            <w:pPr>
              <w:jc w:val="center"/>
            </w:pPr>
            <w:r>
              <w:t>3</w:t>
            </w:r>
          </w:p>
        </w:tc>
      </w:tr>
      <w:tr w:rsidR="005546BE" w14:paraId="54783B7F" w14:textId="77777777" w:rsidTr="00E02888">
        <w:tc>
          <w:tcPr>
            <w:tcW w:w="1555" w:type="dxa"/>
          </w:tcPr>
          <w:p w14:paraId="408C30C8" w14:textId="77777777" w:rsidR="005546BE" w:rsidRDefault="005546BE" w:rsidP="00E02888">
            <w:pPr>
              <w:jc w:val="center"/>
            </w:pPr>
            <w:r>
              <w:t>10 – 20 kg</w:t>
            </w:r>
          </w:p>
        </w:tc>
        <w:tc>
          <w:tcPr>
            <w:tcW w:w="1984" w:type="dxa"/>
          </w:tcPr>
          <w:p w14:paraId="5D385095" w14:textId="77777777" w:rsidR="005546BE" w:rsidRDefault="005546BE" w:rsidP="00E02888">
            <w:pPr>
              <w:jc w:val="center"/>
            </w:pPr>
            <w:r>
              <w:t>4,5</w:t>
            </w:r>
          </w:p>
        </w:tc>
      </w:tr>
      <w:tr w:rsidR="005546BE" w14:paraId="3381DAC1" w14:textId="77777777" w:rsidTr="00E02888">
        <w:tc>
          <w:tcPr>
            <w:tcW w:w="1555" w:type="dxa"/>
          </w:tcPr>
          <w:p w14:paraId="238F4909" w14:textId="77777777" w:rsidR="005546BE" w:rsidRDefault="005546BE" w:rsidP="00E02888">
            <w:pPr>
              <w:jc w:val="center"/>
            </w:pPr>
            <w:r>
              <w:rPr>
                <w:rFonts w:cstheme="minorHAnsi"/>
              </w:rPr>
              <w:t>˃</w:t>
            </w:r>
            <w:r>
              <w:t xml:space="preserve"> 20 kg</w:t>
            </w:r>
          </w:p>
        </w:tc>
        <w:tc>
          <w:tcPr>
            <w:tcW w:w="1984" w:type="dxa"/>
          </w:tcPr>
          <w:p w14:paraId="4AF1A633" w14:textId="77777777" w:rsidR="005546BE" w:rsidRDefault="005546BE" w:rsidP="00E02888">
            <w:pPr>
              <w:jc w:val="center"/>
            </w:pPr>
            <w:r>
              <w:t>6</w:t>
            </w:r>
          </w:p>
        </w:tc>
      </w:tr>
    </w:tbl>
    <w:p w14:paraId="17B1EAFE" w14:textId="77777777" w:rsidR="005546BE" w:rsidRDefault="005546BE" w:rsidP="00084B3E">
      <w:pPr>
        <w:spacing w:after="0"/>
        <w:rPr>
          <w:rFonts w:ascii="Calibri" w:hAnsi="Calibri" w:cs="Calibri"/>
        </w:rPr>
      </w:pPr>
    </w:p>
    <w:p w14:paraId="1F90D3B0" w14:textId="77777777" w:rsidR="00084B3E" w:rsidRDefault="00084B3E" w:rsidP="00084B3E">
      <w:pPr>
        <w:spacing w:after="0"/>
      </w:pPr>
      <w:r w:rsidRPr="00DF4470">
        <w:rPr>
          <w:rFonts w:ascii="Calibri" w:hAnsi="Calibri" w:cs="Calibri"/>
        </w:rPr>
        <w:t>Varování: vhodné pro psy</w:t>
      </w:r>
      <w:r>
        <w:rPr>
          <w:rFonts w:ascii="Calibri" w:hAnsi="Calibri" w:cs="Calibri"/>
        </w:rPr>
        <w:t xml:space="preserve"> </w:t>
      </w:r>
      <w:r w:rsidRPr="00DF4470">
        <w:t xml:space="preserve">od 12 týdnů věku. </w:t>
      </w:r>
    </w:p>
    <w:p w14:paraId="1215D05F" w14:textId="55E0FEF5" w:rsidR="00084B3E" w:rsidRDefault="00084B3E" w:rsidP="00084B3E">
      <w:pPr>
        <w:spacing w:after="0"/>
      </w:pPr>
      <w:r w:rsidRPr="00DF4470">
        <w:t xml:space="preserve">K vnějšímu použití. Nepoužívat v průběhu březosti či laktace. Nepoužívejte na poškozenou pokožku. </w:t>
      </w:r>
    </w:p>
    <w:p w14:paraId="69E78049" w14:textId="77777777" w:rsidR="00084B3E" w:rsidRDefault="00084B3E" w:rsidP="00084B3E">
      <w:pPr>
        <w:spacing w:after="0"/>
      </w:pPr>
    </w:p>
    <w:p w14:paraId="71315E10" w14:textId="77777777" w:rsidR="00084B3E" w:rsidRDefault="00084B3E" w:rsidP="00084B3E">
      <w:pPr>
        <w:spacing w:after="0"/>
      </w:pPr>
      <w:r w:rsidRPr="00DF4470">
        <w:t xml:space="preserve">Uchovávejte mimo </w:t>
      </w:r>
      <w:r>
        <w:t xml:space="preserve">dohled a </w:t>
      </w:r>
      <w:r w:rsidRPr="00DF4470">
        <w:t xml:space="preserve">dosah dětí. </w:t>
      </w:r>
      <w:r>
        <w:t xml:space="preserve">Pouze pro zvířata. </w:t>
      </w:r>
      <w:r w:rsidRPr="00DF4470">
        <w:t xml:space="preserve">Vyhněte se kontaktu s očima. </w:t>
      </w:r>
    </w:p>
    <w:p w14:paraId="0DF27B16" w14:textId="607A1DE1" w:rsidR="00084B3E" w:rsidRDefault="00084B3E" w:rsidP="00084B3E">
      <w:pPr>
        <w:spacing w:after="0"/>
      </w:pPr>
      <w:r w:rsidRPr="00DF4470">
        <w:t>Nebezpečí: Způsobuje vážné poškození očí. Je-li nutná lékařská pomoc, mějte po ruce obal nebo</w:t>
      </w:r>
      <w:r w:rsidR="00093873">
        <w:t> </w:t>
      </w:r>
      <w:bookmarkStart w:id="0" w:name="_GoBack"/>
      <w:bookmarkEnd w:id="0"/>
      <w:r w:rsidRPr="00DF4470">
        <w:t>štítek výrobku. Před použitím si přečtěte údaje na štítku.</w:t>
      </w:r>
      <w:r w:rsidRPr="00DF4470">
        <w:rPr>
          <w:b/>
          <w:bCs/>
        </w:rPr>
        <w:t xml:space="preserve"> </w:t>
      </w:r>
      <w:r w:rsidRPr="00DF4470">
        <w:t>Používejte ochranné rukavice.</w:t>
      </w:r>
      <w:r w:rsidRPr="00DF4470">
        <w:rPr>
          <w:b/>
          <w:bCs/>
        </w:rPr>
        <w:t xml:space="preserve"> </w:t>
      </w:r>
      <w:r w:rsidRPr="00DF4470">
        <w:t xml:space="preserve">Okamžitě volejte TOXIKOLOGICKÉ INFORMAČNÍ STŘEDISKO +420 224 91 9293 nebo +420 224 91 5402 </w:t>
      </w:r>
    </w:p>
    <w:p w14:paraId="2A68A46E" w14:textId="77777777" w:rsidR="00084B3E" w:rsidRPr="00DF4470" w:rsidRDefault="00084B3E" w:rsidP="00084B3E">
      <w:pPr>
        <w:spacing w:after="0"/>
      </w:pPr>
      <w:r w:rsidRPr="00DF4470">
        <w:t>PŘI ZASAŽENÍ OČÍ: Několik minut opatrně vyplachujte vodou. Vyjměte kontaktní čočky, jsou-li nasazeny</w:t>
      </w:r>
      <w:r w:rsidR="004E5FFE">
        <w:t>,</w:t>
      </w:r>
      <w:r w:rsidRPr="00DF4470">
        <w:t xml:space="preserve"> a pokud je lze vyjmout snadno. Pokračujte ve vyplachování.</w:t>
      </w:r>
    </w:p>
    <w:p w14:paraId="0B78D499" w14:textId="77777777" w:rsidR="00084B3E" w:rsidRPr="00DF4470" w:rsidRDefault="00084B3E" w:rsidP="00084B3E">
      <w:r w:rsidRPr="00DF4470">
        <w:t>Složení: Dimetikon 37,4</w:t>
      </w:r>
      <w:r>
        <w:t xml:space="preserve"> </w:t>
      </w:r>
      <w:r w:rsidRPr="00DF4470">
        <w:t>g/l, Aloe Vera 0,23</w:t>
      </w:r>
      <w:r>
        <w:t xml:space="preserve"> g</w:t>
      </w:r>
      <w:r w:rsidRPr="00DF4470">
        <w:t>/l, Sodium laureth sulfate,</w:t>
      </w:r>
      <w:r>
        <w:t xml:space="preserve"> </w:t>
      </w:r>
      <w:r w:rsidRPr="00DF4470">
        <w:t xml:space="preserve">Cocamidopropyl </w:t>
      </w:r>
      <w:r>
        <w:t>b</w:t>
      </w:r>
      <w:r w:rsidRPr="00DF4470">
        <w:t>etaine,</w:t>
      </w:r>
      <w:r>
        <w:t xml:space="preserve"> G</w:t>
      </w:r>
      <w:r w:rsidRPr="00DF4470">
        <w:t>lycereth-7 caprylate/caprate</w:t>
      </w:r>
      <w:r>
        <w:t xml:space="preserve">, </w:t>
      </w:r>
      <w:r w:rsidRPr="00DF4470">
        <w:t>parfém</w:t>
      </w:r>
      <w:r>
        <w:t>.</w:t>
      </w:r>
      <w:r w:rsidRPr="00DF4470">
        <w:t xml:space="preserve"> Obsahuje reakční směs :5-Chlor-2-Methylisothiazol-3(2H)-ON</w:t>
      </w:r>
      <w:r>
        <w:t>,</w:t>
      </w:r>
      <w:r w:rsidRPr="00DF4470">
        <w:t xml:space="preserve"> 2- M</w:t>
      </w:r>
      <w:r>
        <w:t>ethylisothiazol</w:t>
      </w:r>
      <w:r w:rsidRPr="00DF4470">
        <w:t>-3(2H)-ON (3:1). Může vyvolat alergickou reakci.</w:t>
      </w:r>
    </w:p>
    <w:p w14:paraId="3580B3BF" w14:textId="60860CBB" w:rsidR="00084B3E" w:rsidRPr="00DF4470" w:rsidRDefault="00084B3E" w:rsidP="00084B3E">
      <w:r w:rsidRPr="00DF4470">
        <w:t xml:space="preserve"> Skladování: </w:t>
      </w:r>
      <w:r>
        <w:t xml:space="preserve">Uchovávejte </w:t>
      </w:r>
      <w:r w:rsidRPr="00DF4470">
        <w:t>při teplotě do 25</w:t>
      </w:r>
      <w:r w:rsidR="00FC4458">
        <w:t xml:space="preserve"> </w:t>
      </w:r>
      <w:r w:rsidRPr="00DF4470">
        <w:t xml:space="preserve">°C v originálním obalu. Chraňte před mrazem. </w:t>
      </w:r>
    </w:p>
    <w:p w14:paraId="257C68C6" w14:textId="77777777" w:rsidR="00084B3E" w:rsidRDefault="00084B3E" w:rsidP="00084B3E">
      <w:r w:rsidRPr="00DF4470">
        <w:rPr>
          <w:noProof/>
          <w:lang w:eastAsia="cs-CZ"/>
        </w:rPr>
        <w:drawing>
          <wp:inline distT="0" distB="0" distL="0" distR="0" wp14:anchorId="5E1D622E" wp14:editId="284C6058">
            <wp:extent cx="647700" cy="647700"/>
            <wp:effectExtent l="0" t="0" r="0" b="0"/>
            <wp:docPr id="3" name="obrázek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4B39" w14:textId="77777777" w:rsidR="00084B3E" w:rsidRDefault="00084B3E" w:rsidP="00084B3E">
      <w:r>
        <w:t xml:space="preserve">Držitel rozhodnutí o schválení: </w:t>
      </w:r>
      <w:r w:rsidRPr="00C14210">
        <w:t>Beaphar B.V., Drostenkamp 3, 8101 BX Raalte, Nizozemsko</w:t>
      </w:r>
    </w:p>
    <w:p w14:paraId="286E94A3" w14:textId="4FD93C5A" w:rsidR="00084B3E" w:rsidRDefault="00084B3E" w:rsidP="00084B3E">
      <w:r>
        <w:t>Číslo schválení:</w:t>
      </w:r>
      <w:r w:rsidR="00BD5C8F">
        <w:t xml:space="preserve"> 132-21/C</w:t>
      </w:r>
    </w:p>
    <w:p w14:paraId="3548FD45" w14:textId="77777777" w:rsidR="00084B3E" w:rsidRPr="00C261CD" w:rsidRDefault="00084B3E" w:rsidP="00084B3E">
      <w:pPr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56EDBD90" w14:textId="317588E9" w:rsidR="00084B3E" w:rsidRPr="00DF4470" w:rsidRDefault="00084B3E" w:rsidP="00084B3E">
      <w:r>
        <w:t>Číslo šarže:</w:t>
      </w:r>
      <w:r w:rsidRPr="00C261CD">
        <w:rPr>
          <w:i/>
        </w:rPr>
        <w:t xml:space="preserve"> </w:t>
      </w:r>
      <w:r>
        <w:rPr>
          <w:i/>
        </w:rPr>
        <w:t>uvedeno na obalu</w:t>
      </w:r>
    </w:p>
    <w:p w14:paraId="798E2B3B" w14:textId="77777777" w:rsidR="00122CCB" w:rsidRDefault="00122CCB"/>
    <w:sectPr w:rsidR="00122C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90FEB" w14:textId="77777777" w:rsidR="00925953" w:rsidRDefault="00925953" w:rsidP="00084B3E">
      <w:pPr>
        <w:spacing w:after="0" w:line="240" w:lineRule="auto"/>
      </w:pPr>
      <w:r>
        <w:separator/>
      </w:r>
    </w:p>
  </w:endnote>
  <w:endnote w:type="continuationSeparator" w:id="0">
    <w:p w14:paraId="44E0FD7C" w14:textId="77777777" w:rsidR="00925953" w:rsidRDefault="00925953" w:rsidP="0008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1B324" w14:textId="77777777" w:rsidR="00925953" w:rsidRDefault="00925953" w:rsidP="00084B3E">
      <w:pPr>
        <w:spacing w:after="0" w:line="240" w:lineRule="auto"/>
      </w:pPr>
      <w:r>
        <w:separator/>
      </w:r>
    </w:p>
  </w:footnote>
  <w:footnote w:type="continuationSeparator" w:id="0">
    <w:p w14:paraId="01369979" w14:textId="77777777" w:rsidR="00925953" w:rsidRDefault="00925953" w:rsidP="0008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E567" w14:textId="44C0D887" w:rsidR="00BD5C8F" w:rsidRPr="00E1769A" w:rsidRDefault="00BD5C8F" w:rsidP="0009387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93873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text/>
      </w:sdtPr>
      <w:sdtEndPr/>
      <w:sdtContent>
        <w:r w:rsidRPr="00507053">
          <w:rPr>
            <w:rFonts w:eastAsia="Times New Roman"/>
            <w:lang w:eastAsia="cs-CZ"/>
          </w:rPr>
          <w:t>USKVBL/15182/2019/POD</w:t>
        </w:r>
        <w:r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093873">
      <w:rPr>
        <w:bCs/>
      </w:rPr>
      <w:t> </w:t>
    </w:r>
    <w:r>
      <w:rPr>
        <w:rFonts w:eastAsia="Times New Roman"/>
        <w:lang w:eastAsia="cs-CZ"/>
      </w:rPr>
      <w:t>USKVBL/7566/2021/REG-</w:t>
    </w:r>
    <w:sdt>
      <w:sdtPr>
        <w:rPr>
          <w:rFonts w:eastAsia="Times New Roman"/>
          <w:lang w:eastAsia="cs-CZ"/>
        </w:rPr>
        <w:id w:val="65309046"/>
        <w:placeholder>
          <w:docPart w:val="6F8DF91577FF4D7A9018D21FD346727F"/>
        </w:placeholder>
        <w:dropDownList>
          <w:listItem w:value="Zvolte položku."/>
          <w:listItem w:displayText="Neu" w:value="Neu"/>
          <w:listItem w:displayText="Št" w:value="Št"/>
          <w:listItem w:displayText="Woj" w:value="Woj"/>
          <w:listItem w:displayText="Podb" w:value="Podb"/>
          <w:listItem w:displayText="Gro" w:value="Gro"/>
        </w:dropDownList>
      </w:sdtPr>
      <w:sdtEndPr/>
      <w:sdtContent>
        <w:r>
          <w:rPr>
            <w:rFonts w:eastAsia="Times New Roman"/>
            <w:lang w:eastAsia="cs-CZ"/>
          </w:rPr>
          <w:t>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date w:fullDate="2021-05-31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31.5.2021</w:t>
        </w:r>
      </w:sdtContent>
    </w:sdt>
    <w:r w:rsidRPr="00E1769A">
      <w:rPr>
        <w:bCs/>
      </w:rPr>
      <w:t xml:space="preserve"> o </w:t>
    </w:r>
    <w:sdt>
      <w:sdt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text/>
      </w:sdtPr>
      <w:sdtEndPr/>
      <w:sdtContent>
        <w:r>
          <w:t xml:space="preserve">Beaphar IMMO Shield </w:t>
        </w:r>
        <w:r w:rsidR="00631DA2">
          <w:t>Shampoo</w:t>
        </w:r>
        <w:r>
          <w:t xml:space="preserve"> pro psy</w:t>
        </w:r>
      </w:sdtContent>
    </w:sdt>
  </w:p>
  <w:p w14:paraId="36908728" w14:textId="77777777" w:rsidR="00DF4470" w:rsidRDefault="009259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00"/>
    <w:rsid w:val="00084B3E"/>
    <w:rsid w:val="00093873"/>
    <w:rsid w:val="00122CCB"/>
    <w:rsid w:val="00205477"/>
    <w:rsid w:val="002B037E"/>
    <w:rsid w:val="00424500"/>
    <w:rsid w:val="00487D9B"/>
    <w:rsid w:val="004E5FFE"/>
    <w:rsid w:val="00522BBC"/>
    <w:rsid w:val="005546BE"/>
    <w:rsid w:val="00631DA2"/>
    <w:rsid w:val="00637162"/>
    <w:rsid w:val="00925953"/>
    <w:rsid w:val="00A16D2D"/>
    <w:rsid w:val="00BD5C8F"/>
    <w:rsid w:val="00F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C5AD"/>
  <w15:chartTrackingRefBased/>
  <w15:docId w15:val="{072CE9C6-759B-4BCF-9BE8-DA416299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B3E"/>
  </w:style>
  <w:style w:type="character" w:styleId="Zstupntext">
    <w:name w:val="Placeholder Text"/>
    <w:rsid w:val="00084B3E"/>
    <w:rPr>
      <w:color w:val="808080"/>
    </w:rPr>
  </w:style>
  <w:style w:type="character" w:customStyle="1" w:styleId="Styl2">
    <w:name w:val="Styl2"/>
    <w:basedOn w:val="Standardnpsmoodstavce"/>
    <w:uiPriority w:val="1"/>
    <w:rsid w:val="00084B3E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08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B3E"/>
  </w:style>
  <w:style w:type="table" w:styleId="Mkatabulky">
    <w:name w:val="Table Grid"/>
    <w:basedOn w:val="Normlntabulka"/>
    <w:uiPriority w:val="39"/>
    <w:rsid w:val="0055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8DF91577FF4D7A9018D21FD3467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663B5-DFAB-4594-B8CB-15DBF1D2DD7F}"/>
      </w:docPartPr>
      <w:docPartBody>
        <w:p w:rsidR="00681DFA" w:rsidRDefault="00BB2818" w:rsidP="00BB2818">
          <w:pPr>
            <w:pStyle w:val="6F8DF91577FF4D7A9018D21FD346727F"/>
          </w:pPr>
          <w:r w:rsidRPr="00DC1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18"/>
    <w:rsid w:val="001C60C9"/>
    <w:rsid w:val="005174AF"/>
    <w:rsid w:val="00681DFA"/>
    <w:rsid w:val="006911E7"/>
    <w:rsid w:val="00B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B2818"/>
  </w:style>
  <w:style w:type="paragraph" w:customStyle="1" w:styleId="6F8DF91577FF4D7A9018D21FD346727F">
    <w:name w:val="6F8DF91577FF4D7A9018D21FD346727F"/>
    <w:rsid w:val="00BB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7</cp:revision>
  <dcterms:created xsi:type="dcterms:W3CDTF">2021-05-07T09:26:00Z</dcterms:created>
  <dcterms:modified xsi:type="dcterms:W3CDTF">2021-06-01T12:01:00Z</dcterms:modified>
</cp:coreProperties>
</file>