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DF4" w:rsidRPr="00417DDE" w:rsidRDefault="008A7DF4" w:rsidP="008A7DF4">
      <w:pPr>
        <w:rPr>
          <w:color w:val="000000" w:themeColor="text1"/>
        </w:rPr>
      </w:pPr>
    </w:p>
    <w:p w:rsidR="008A7DF4" w:rsidRPr="00417DDE" w:rsidRDefault="008A7DF4" w:rsidP="008A7DF4">
      <w:pPr>
        <w:pStyle w:val="Nzev"/>
        <w:jc w:val="center"/>
        <w:rPr>
          <w:color w:val="000000" w:themeColor="text1"/>
        </w:rPr>
      </w:pPr>
      <w:r w:rsidRPr="00417DDE">
        <w:rPr>
          <w:color w:val="000000" w:themeColor="text1"/>
        </w:rPr>
        <w:t>JODEX</w:t>
      </w:r>
    </w:p>
    <w:p w:rsidR="00325064" w:rsidRPr="00417DDE" w:rsidRDefault="00325064" w:rsidP="00325064">
      <w:pPr>
        <w:jc w:val="center"/>
        <w:rPr>
          <w:i/>
          <w:color w:val="000000" w:themeColor="text1"/>
        </w:rPr>
      </w:pPr>
      <w:r w:rsidRPr="00417DDE">
        <w:rPr>
          <w:i/>
          <w:color w:val="000000" w:themeColor="text1"/>
        </w:rPr>
        <w:t>KAPALNÝ PŘÍPRAVEK K OŠETŘENÍ STRUKŮ PO DOJENÍ.</w:t>
      </w:r>
    </w:p>
    <w:p w:rsidR="008A7DF4" w:rsidRPr="00417DDE" w:rsidRDefault="008A7DF4" w:rsidP="008A7DF4">
      <w:pPr>
        <w:rPr>
          <w:rFonts w:asciiTheme="minorHAnsi" w:hAnsiTheme="minorHAnsi" w:cstheme="minorHAnsi"/>
          <w:color w:val="000000" w:themeColor="text1"/>
          <w:sz w:val="20"/>
        </w:rPr>
      </w:pPr>
      <w:r w:rsidRPr="00417DDE">
        <w:rPr>
          <w:rFonts w:asciiTheme="minorHAnsi" w:hAnsiTheme="minorHAnsi" w:cstheme="minorHAnsi"/>
          <w:color w:val="000000" w:themeColor="text1"/>
          <w:sz w:val="20"/>
        </w:rPr>
        <w:t>Výrobce a držitel rozhodnutí o schválení:</w:t>
      </w:r>
    </w:p>
    <w:p w:rsidR="008A7DF4" w:rsidRPr="00417DDE" w:rsidRDefault="008A7DF4" w:rsidP="008A7DF4">
      <w:pPr>
        <w:rPr>
          <w:rFonts w:asciiTheme="minorHAnsi" w:hAnsiTheme="minorHAnsi" w:cstheme="minorHAnsi"/>
          <w:color w:val="000000" w:themeColor="text1"/>
          <w:sz w:val="20"/>
        </w:rPr>
      </w:pPr>
      <w:r w:rsidRPr="00417DDE">
        <w:rPr>
          <w:rFonts w:asciiTheme="minorHAnsi" w:hAnsiTheme="minorHAnsi" w:cstheme="minorHAnsi"/>
          <w:color w:val="000000" w:themeColor="text1"/>
          <w:sz w:val="20"/>
        </w:rPr>
        <w:t>ELAGRO spol. s r.o., Velká Losenice 8, 592 11 Velká Losenice, Česká republika</w:t>
      </w:r>
    </w:p>
    <w:p w:rsidR="008A7DF4" w:rsidRPr="00417DDE" w:rsidRDefault="008A7DF4" w:rsidP="008A7DF4">
      <w:pPr>
        <w:rPr>
          <w:rFonts w:asciiTheme="minorHAnsi" w:hAnsiTheme="minorHAnsi" w:cstheme="minorHAnsi"/>
          <w:color w:val="000000" w:themeColor="text1"/>
          <w:sz w:val="20"/>
        </w:rPr>
      </w:pPr>
      <w:r w:rsidRPr="00417DDE">
        <w:rPr>
          <w:rFonts w:asciiTheme="minorHAnsi" w:hAnsiTheme="minorHAnsi" w:cstheme="minorHAnsi"/>
          <w:color w:val="000000" w:themeColor="text1"/>
          <w:sz w:val="20"/>
          <w:u w:val="single"/>
        </w:rPr>
        <w:t>Složení:</w:t>
      </w:r>
      <w:r w:rsidRPr="00417DDE">
        <w:rPr>
          <w:rFonts w:asciiTheme="minorHAnsi" w:hAnsiTheme="minorHAnsi" w:cstheme="minorHAnsi"/>
          <w:color w:val="000000" w:themeColor="text1"/>
          <w:sz w:val="20"/>
        </w:rPr>
        <w:t xml:space="preserve"> </w:t>
      </w:r>
      <w:r w:rsidRPr="00417DDE">
        <w:rPr>
          <w:rStyle w:val="st1"/>
          <w:rFonts w:asciiTheme="minorHAnsi" w:hAnsiTheme="minorHAnsi" w:cstheme="minorHAnsi"/>
          <w:color w:val="000000" w:themeColor="text1"/>
          <w:sz w:val="20"/>
        </w:rPr>
        <w:t xml:space="preserve">PVP-Jod, </w:t>
      </w:r>
      <w:proofErr w:type="spellStart"/>
      <w:r w:rsidRPr="00417DDE">
        <w:rPr>
          <w:rStyle w:val="st1"/>
          <w:rFonts w:asciiTheme="minorHAnsi" w:hAnsiTheme="minorHAnsi" w:cstheme="minorHAnsi"/>
          <w:color w:val="000000" w:themeColor="text1"/>
          <w:sz w:val="20"/>
        </w:rPr>
        <w:t>Allantoin,Glycerol</w:t>
      </w:r>
      <w:proofErr w:type="spellEnd"/>
      <w:r w:rsidRPr="00417DDE">
        <w:rPr>
          <w:rStyle w:val="st1"/>
          <w:rFonts w:asciiTheme="minorHAnsi" w:hAnsiTheme="minorHAnsi" w:cstheme="minorHAnsi"/>
          <w:color w:val="000000" w:themeColor="text1"/>
          <w:sz w:val="20"/>
        </w:rPr>
        <w:t xml:space="preserve">, </w:t>
      </w:r>
      <w:proofErr w:type="spellStart"/>
      <w:r w:rsidRPr="00417DDE">
        <w:rPr>
          <w:rStyle w:val="st1"/>
          <w:rFonts w:asciiTheme="minorHAnsi" w:hAnsiTheme="minorHAnsi" w:cstheme="minorHAnsi"/>
          <w:color w:val="000000" w:themeColor="text1"/>
          <w:sz w:val="20"/>
        </w:rPr>
        <w:t>Laurylethersulfát</w:t>
      </w:r>
      <w:proofErr w:type="spellEnd"/>
      <w:r w:rsidRPr="00417DDE">
        <w:rPr>
          <w:rStyle w:val="st1"/>
          <w:rFonts w:asciiTheme="minorHAnsi" w:hAnsiTheme="minorHAnsi" w:cstheme="minorHAnsi"/>
          <w:color w:val="000000" w:themeColor="text1"/>
          <w:sz w:val="20"/>
        </w:rPr>
        <w:t xml:space="preserve"> sodný</w:t>
      </w:r>
      <w:r w:rsidRPr="00417DDE">
        <w:rPr>
          <w:rFonts w:asciiTheme="minorHAnsi" w:hAnsiTheme="minorHAnsi" w:cstheme="minorHAnsi"/>
          <w:color w:val="000000" w:themeColor="text1"/>
          <w:sz w:val="20"/>
        </w:rPr>
        <w:t xml:space="preserve">, </w:t>
      </w:r>
      <w:proofErr w:type="spellStart"/>
      <w:r w:rsidRPr="00417DDE">
        <w:rPr>
          <w:rFonts w:asciiTheme="minorHAnsi" w:hAnsiTheme="minorHAnsi" w:cstheme="minorHAnsi"/>
          <w:color w:val="000000" w:themeColor="text1"/>
          <w:sz w:val="20"/>
        </w:rPr>
        <w:t>Glycerylester</w:t>
      </w:r>
      <w:proofErr w:type="spellEnd"/>
      <w:r w:rsidRPr="00417DDE">
        <w:rPr>
          <w:rFonts w:asciiTheme="minorHAnsi" w:hAnsiTheme="minorHAnsi" w:cstheme="minorHAnsi"/>
          <w:color w:val="000000" w:themeColor="text1"/>
          <w:sz w:val="20"/>
        </w:rPr>
        <w:t xml:space="preserve"> kyseliny kokosové a kyseliny palmitové, </w:t>
      </w:r>
      <w:proofErr w:type="spellStart"/>
      <w:r w:rsidRPr="00417DDE">
        <w:rPr>
          <w:rFonts w:asciiTheme="minorHAnsi" w:hAnsiTheme="minorHAnsi" w:cstheme="minorHAnsi"/>
          <w:color w:val="000000" w:themeColor="text1"/>
          <w:sz w:val="20"/>
        </w:rPr>
        <w:t>Xantanová</w:t>
      </w:r>
      <w:proofErr w:type="spellEnd"/>
      <w:r w:rsidRPr="00417DDE">
        <w:rPr>
          <w:rFonts w:asciiTheme="minorHAnsi" w:hAnsiTheme="minorHAnsi" w:cstheme="minorHAnsi"/>
          <w:color w:val="000000" w:themeColor="text1"/>
          <w:sz w:val="20"/>
        </w:rPr>
        <w:t xml:space="preserve"> guma, </w:t>
      </w:r>
      <w:proofErr w:type="spellStart"/>
      <w:r w:rsidRPr="00417DDE">
        <w:rPr>
          <w:rFonts w:asciiTheme="minorHAnsi" w:hAnsiTheme="minorHAnsi" w:cstheme="minorHAnsi"/>
          <w:color w:val="000000" w:themeColor="text1"/>
          <w:sz w:val="20"/>
        </w:rPr>
        <w:t>Tartrazin</w:t>
      </w:r>
      <w:proofErr w:type="spellEnd"/>
      <w:r w:rsidRPr="00417DDE">
        <w:rPr>
          <w:rFonts w:asciiTheme="minorHAnsi" w:hAnsiTheme="minorHAnsi" w:cstheme="minorHAnsi"/>
          <w:color w:val="000000" w:themeColor="text1"/>
          <w:sz w:val="20"/>
        </w:rPr>
        <w:t xml:space="preserve">, Voda.      </w:t>
      </w:r>
    </w:p>
    <w:p w:rsidR="008A7DF4" w:rsidRPr="00417DDE" w:rsidRDefault="008A7DF4" w:rsidP="008A7DF4">
      <w:pPr>
        <w:rPr>
          <w:rFonts w:asciiTheme="minorHAnsi" w:hAnsiTheme="minorHAnsi" w:cstheme="minorHAnsi"/>
          <w:color w:val="000000" w:themeColor="text1"/>
          <w:sz w:val="20"/>
        </w:rPr>
      </w:pPr>
      <w:r w:rsidRPr="00417DDE">
        <w:rPr>
          <w:rFonts w:asciiTheme="minorHAnsi" w:hAnsiTheme="minorHAnsi" w:cstheme="minorHAnsi"/>
          <w:color w:val="000000" w:themeColor="text1"/>
          <w:sz w:val="20"/>
          <w:u w:val="single"/>
        </w:rPr>
        <w:t>Balení:</w:t>
      </w:r>
      <w:r w:rsidR="00417DDE">
        <w:rPr>
          <w:rFonts w:asciiTheme="minorHAnsi" w:hAnsiTheme="minorHAnsi" w:cstheme="minorHAnsi"/>
          <w:color w:val="000000" w:themeColor="text1"/>
          <w:sz w:val="20"/>
          <w:u w:val="single"/>
        </w:rPr>
        <w:t xml:space="preserve"> </w:t>
      </w:r>
      <w:r w:rsidRPr="00417DDE">
        <w:rPr>
          <w:rFonts w:asciiTheme="minorHAnsi" w:hAnsiTheme="minorHAnsi" w:cstheme="minorHAnsi"/>
          <w:color w:val="000000" w:themeColor="text1"/>
          <w:sz w:val="20"/>
        </w:rPr>
        <w:t>Jedno originální balení obsahuje 200 kg.</w:t>
      </w:r>
    </w:p>
    <w:p w:rsidR="008A7DF4" w:rsidRPr="00417DDE" w:rsidRDefault="008A7DF4" w:rsidP="00325064">
      <w:pPr>
        <w:jc w:val="both"/>
        <w:rPr>
          <w:rFonts w:asciiTheme="minorHAnsi" w:hAnsiTheme="minorHAnsi" w:cstheme="minorHAnsi"/>
          <w:color w:val="000000" w:themeColor="text1"/>
          <w:sz w:val="20"/>
          <w:u w:val="single"/>
        </w:rPr>
      </w:pPr>
      <w:r w:rsidRPr="00417DDE">
        <w:rPr>
          <w:rFonts w:asciiTheme="minorHAnsi" w:hAnsiTheme="minorHAnsi" w:cstheme="minorHAnsi"/>
          <w:color w:val="000000" w:themeColor="text1"/>
          <w:sz w:val="20"/>
          <w:u w:val="single"/>
        </w:rPr>
        <w:t>Charakteristika:</w:t>
      </w:r>
      <w:r w:rsidR="00417DDE" w:rsidRPr="00417DDE">
        <w:rPr>
          <w:rFonts w:asciiTheme="minorHAnsi" w:hAnsiTheme="minorHAnsi" w:cstheme="minorHAnsi"/>
          <w:color w:val="000000" w:themeColor="text1"/>
          <w:sz w:val="20"/>
        </w:rPr>
        <w:t xml:space="preserve"> </w:t>
      </w:r>
      <w:r w:rsidRPr="00417DDE">
        <w:rPr>
          <w:rFonts w:asciiTheme="minorHAnsi" w:hAnsiTheme="minorHAnsi" w:cstheme="minorHAnsi"/>
          <w:color w:val="000000" w:themeColor="text1"/>
          <w:sz w:val="20"/>
        </w:rPr>
        <w:t xml:space="preserve">JODEX je veterinární kosmetický přípravek k užití na mléčnou žlázu skotu po dojení, obsahující směs povrchově aktivních látek a </w:t>
      </w:r>
      <w:proofErr w:type="spellStart"/>
      <w:r w:rsidRPr="00417DDE">
        <w:rPr>
          <w:rFonts w:asciiTheme="minorHAnsi" w:hAnsiTheme="minorHAnsi" w:cstheme="minorHAnsi"/>
          <w:color w:val="000000" w:themeColor="text1"/>
          <w:sz w:val="20"/>
        </w:rPr>
        <w:t>jodofor</w:t>
      </w:r>
      <w:proofErr w:type="spellEnd"/>
      <w:r w:rsidRPr="00417DDE">
        <w:rPr>
          <w:rFonts w:asciiTheme="minorHAnsi" w:hAnsiTheme="minorHAnsi" w:cstheme="minorHAnsi"/>
          <w:color w:val="000000" w:themeColor="text1"/>
          <w:sz w:val="20"/>
        </w:rPr>
        <w:t xml:space="preserve">. Má pozitivní vliv na přirozenou činnost kůže a napomáhá chránit mléčnou žlázu před </w:t>
      </w:r>
      <w:r w:rsidR="00644D98">
        <w:rPr>
          <w:rFonts w:asciiTheme="minorHAnsi" w:hAnsiTheme="minorHAnsi" w:cstheme="minorHAnsi"/>
          <w:color w:val="000000" w:themeColor="text1"/>
          <w:sz w:val="20"/>
        </w:rPr>
        <w:t xml:space="preserve">negativním působením </w:t>
      </w:r>
      <w:r w:rsidRPr="00417DDE">
        <w:rPr>
          <w:rFonts w:asciiTheme="minorHAnsi" w:hAnsiTheme="minorHAnsi" w:cstheme="minorHAnsi"/>
          <w:color w:val="000000" w:themeColor="text1"/>
          <w:sz w:val="20"/>
        </w:rPr>
        <w:t xml:space="preserve">mikroorganismů vyvolávajících záněty. Přípravek svým složením má příznivé zvláčňující, rehydratační a regenerační účinky. Glycerol patří mezi tzv. humorální látky mající schopnost zvláčňovat a </w:t>
      </w:r>
      <w:proofErr w:type="spellStart"/>
      <w:r w:rsidRPr="00417DDE">
        <w:rPr>
          <w:rFonts w:asciiTheme="minorHAnsi" w:hAnsiTheme="minorHAnsi" w:cstheme="minorHAnsi"/>
          <w:color w:val="000000" w:themeColor="text1"/>
          <w:sz w:val="20"/>
        </w:rPr>
        <w:t>rehydratovat</w:t>
      </w:r>
      <w:proofErr w:type="spellEnd"/>
      <w:r w:rsidRPr="00417DDE">
        <w:rPr>
          <w:rFonts w:asciiTheme="minorHAnsi" w:hAnsiTheme="minorHAnsi" w:cstheme="minorHAnsi"/>
          <w:color w:val="000000" w:themeColor="text1"/>
          <w:sz w:val="20"/>
        </w:rPr>
        <w:t xml:space="preserve"> vysušenou kůži. Alantoin má výrazné regenerační účinky. </w:t>
      </w:r>
      <w:proofErr w:type="spellStart"/>
      <w:r w:rsidRPr="00417DDE">
        <w:rPr>
          <w:rFonts w:asciiTheme="minorHAnsi" w:hAnsiTheme="minorHAnsi" w:cstheme="minorHAnsi"/>
          <w:color w:val="000000" w:themeColor="text1"/>
          <w:sz w:val="20"/>
        </w:rPr>
        <w:t>Jodofor</w:t>
      </w:r>
      <w:proofErr w:type="spellEnd"/>
      <w:r w:rsidR="00054F5A">
        <w:rPr>
          <w:rFonts w:asciiTheme="minorHAnsi" w:hAnsiTheme="minorHAnsi" w:cstheme="minorHAnsi"/>
          <w:color w:val="000000" w:themeColor="text1"/>
          <w:sz w:val="20"/>
        </w:rPr>
        <w:t>,</w:t>
      </w:r>
      <w:r w:rsidRPr="00417DDE">
        <w:rPr>
          <w:rFonts w:asciiTheme="minorHAnsi" w:hAnsiTheme="minorHAnsi" w:cstheme="minorHAnsi"/>
          <w:color w:val="000000" w:themeColor="text1"/>
          <w:sz w:val="20"/>
        </w:rPr>
        <w:t xml:space="preserve"> jakožto složka </w:t>
      </w:r>
      <w:r w:rsidR="00832AE6">
        <w:rPr>
          <w:rFonts w:asciiTheme="minorHAnsi" w:hAnsiTheme="minorHAnsi" w:cstheme="minorHAnsi"/>
          <w:color w:val="000000" w:themeColor="text1"/>
          <w:sz w:val="20"/>
        </w:rPr>
        <w:t xml:space="preserve">pouze </w:t>
      </w:r>
      <w:r w:rsidRPr="00417DDE">
        <w:rPr>
          <w:rFonts w:asciiTheme="minorHAnsi" w:hAnsiTheme="minorHAnsi" w:cstheme="minorHAnsi"/>
          <w:color w:val="000000" w:themeColor="text1"/>
          <w:sz w:val="20"/>
        </w:rPr>
        <w:t>doplňující vlastnosti přípravku</w:t>
      </w:r>
      <w:r w:rsidR="00054F5A">
        <w:rPr>
          <w:rFonts w:asciiTheme="minorHAnsi" w:hAnsiTheme="minorHAnsi" w:cstheme="minorHAnsi"/>
          <w:color w:val="000000" w:themeColor="text1"/>
          <w:sz w:val="20"/>
        </w:rPr>
        <w:t>,</w:t>
      </w:r>
      <w:r w:rsidR="002865F2">
        <w:rPr>
          <w:rFonts w:asciiTheme="minorHAnsi" w:hAnsiTheme="minorHAnsi" w:cstheme="minorHAnsi"/>
          <w:color w:val="000000" w:themeColor="text1"/>
          <w:sz w:val="20"/>
        </w:rPr>
        <w:t xml:space="preserve"> který se vyznačuje </w:t>
      </w:r>
      <w:r w:rsidR="00054F5A" w:rsidRPr="00417DDE">
        <w:rPr>
          <w:rFonts w:asciiTheme="minorHAnsi" w:hAnsiTheme="minorHAnsi" w:cstheme="minorHAnsi"/>
          <w:color w:val="000000" w:themeColor="text1"/>
          <w:sz w:val="20"/>
        </w:rPr>
        <w:t>pozvolným uvolňováním jodu</w:t>
      </w:r>
      <w:r w:rsidR="002865F2">
        <w:rPr>
          <w:rFonts w:asciiTheme="minorHAnsi" w:hAnsiTheme="minorHAnsi" w:cstheme="minorHAnsi"/>
          <w:color w:val="000000" w:themeColor="text1"/>
          <w:sz w:val="20"/>
        </w:rPr>
        <w:t>,</w:t>
      </w:r>
      <w:r w:rsidR="00054F5A" w:rsidRPr="00417DDE">
        <w:rPr>
          <w:rFonts w:asciiTheme="minorHAnsi" w:hAnsiTheme="minorHAnsi" w:cstheme="minorHAnsi"/>
          <w:color w:val="000000" w:themeColor="text1"/>
          <w:sz w:val="20"/>
        </w:rPr>
        <w:t xml:space="preserve"> </w:t>
      </w:r>
      <w:r w:rsidRPr="00417DDE">
        <w:rPr>
          <w:rFonts w:asciiTheme="minorHAnsi" w:hAnsiTheme="minorHAnsi" w:cstheme="minorHAnsi"/>
          <w:color w:val="000000" w:themeColor="text1"/>
          <w:sz w:val="20"/>
        </w:rPr>
        <w:t xml:space="preserve">chrání mléčnou žlázu </w:t>
      </w:r>
      <w:r w:rsidR="00054F5A">
        <w:rPr>
          <w:rFonts w:asciiTheme="minorHAnsi" w:hAnsiTheme="minorHAnsi" w:cstheme="minorHAnsi"/>
          <w:color w:val="000000" w:themeColor="text1"/>
          <w:sz w:val="20"/>
        </w:rPr>
        <w:t xml:space="preserve">vytvářením nepříznivých podmínek pro růst (škodlivých) </w:t>
      </w:r>
      <w:r w:rsidRPr="00417DDE">
        <w:rPr>
          <w:rFonts w:asciiTheme="minorHAnsi" w:hAnsiTheme="minorHAnsi" w:cstheme="minorHAnsi"/>
          <w:color w:val="000000" w:themeColor="text1"/>
          <w:sz w:val="20"/>
        </w:rPr>
        <w:t xml:space="preserve">bakterií, virů a protozoí a stimuluje tkáňové buňky k vysoušení </w:t>
      </w:r>
      <w:proofErr w:type="spellStart"/>
      <w:r w:rsidRPr="00417DDE">
        <w:rPr>
          <w:rFonts w:asciiTheme="minorHAnsi" w:hAnsiTheme="minorHAnsi" w:cstheme="minorHAnsi"/>
          <w:color w:val="000000" w:themeColor="text1"/>
          <w:sz w:val="20"/>
        </w:rPr>
        <w:t>ranného</w:t>
      </w:r>
      <w:proofErr w:type="spellEnd"/>
      <w:r w:rsidRPr="00417DDE">
        <w:rPr>
          <w:rFonts w:asciiTheme="minorHAnsi" w:hAnsiTheme="minorHAnsi" w:cstheme="minorHAnsi"/>
          <w:color w:val="000000" w:themeColor="text1"/>
          <w:sz w:val="20"/>
        </w:rPr>
        <w:t xml:space="preserve"> sekretu. Známý je také pro své lokální </w:t>
      </w:r>
      <w:r w:rsidR="00832AE6" w:rsidRPr="00832AE6">
        <w:rPr>
          <w:rFonts w:asciiTheme="minorHAnsi" w:hAnsiTheme="minorHAnsi" w:cstheme="minorHAnsi"/>
          <w:sz w:val="20"/>
        </w:rPr>
        <w:t>znecitlivující</w:t>
      </w:r>
      <w:r w:rsidR="00832AE6" w:rsidRPr="00320FAF">
        <w:t xml:space="preserve"> </w:t>
      </w:r>
      <w:r w:rsidRPr="00417DDE">
        <w:rPr>
          <w:rFonts w:asciiTheme="minorHAnsi" w:hAnsiTheme="minorHAnsi" w:cstheme="minorHAnsi"/>
          <w:color w:val="000000" w:themeColor="text1"/>
          <w:sz w:val="20"/>
        </w:rPr>
        <w:t xml:space="preserve">vlastnosti a působí též deodoračně. </w:t>
      </w:r>
    </w:p>
    <w:p w:rsidR="008A7DF4" w:rsidRPr="00417DDE" w:rsidRDefault="008A7DF4" w:rsidP="008A7DF4">
      <w:pPr>
        <w:jc w:val="both"/>
        <w:rPr>
          <w:rFonts w:asciiTheme="minorHAnsi" w:hAnsiTheme="minorHAnsi" w:cstheme="minorHAnsi"/>
          <w:color w:val="000000" w:themeColor="text1"/>
          <w:sz w:val="20"/>
          <w:u w:val="single"/>
        </w:rPr>
      </w:pPr>
      <w:r w:rsidRPr="00417DDE">
        <w:rPr>
          <w:rFonts w:asciiTheme="minorHAnsi" w:hAnsiTheme="minorHAnsi" w:cstheme="minorHAnsi"/>
          <w:color w:val="000000" w:themeColor="text1"/>
          <w:sz w:val="20"/>
          <w:u w:val="single"/>
        </w:rPr>
        <w:t>Návod k použití:</w:t>
      </w:r>
      <w:r w:rsidR="00417DDE">
        <w:rPr>
          <w:rFonts w:asciiTheme="minorHAnsi" w:hAnsiTheme="minorHAnsi" w:cstheme="minorHAnsi"/>
          <w:color w:val="000000" w:themeColor="text1"/>
          <w:sz w:val="20"/>
          <w:u w:val="single"/>
        </w:rPr>
        <w:t xml:space="preserve"> </w:t>
      </w:r>
      <w:r w:rsidRPr="00417DDE">
        <w:rPr>
          <w:rFonts w:asciiTheme="minorHAnsi" w:hAnsiTheme="minorHAnsi" w:cstheme="minorHAnsi"/>
          <w:color w:val="000000" w:themeColor="text1"/>
          <w:sz w:val="20"/>
        </w:rPr>
        <w:t>Pouze pro vnější použití. Přípravek JODEX se používá po dojení. Přípravek aplikujte na struky, nejlépe pomocí nevratného aplikátoru. Na struku musí být vytvořen souvislý film, chránící strukový kanálek. Před následujícím dojením očistěte struky od zbytků přípravku pomocí čisté utěrky.</w:t>
      </w:r>
    </w:p>
    <w:p w:rsidR="008A7DF4" w:rsidRPr="00417DDE" w:rsidRDefault="008A7DF4" w:rsidP="008A7DF4">
      <w:pPr>
        <w:jc w:val="both"/>
        <w:rPr>
          <w:rFonts w:asciiTheme="minorHAnsi" w:hAnsiTheme="minorHAnsi" w:cstheme="minorHAnsi"/>
          <w:color w:val="000000" w:themeColor="text1"/>
          <w:sz w:val="20"/>
        </w:rPr>
      </w:pPr>
      <w:r w:rsidRPr="00417DDE">
        <w:rPr>
          <w:rFonts w:asciiTheme="minorHAnsi" w:hAnsiTheme="minorHAnsi" w:cstheme="minorHAnsi"/>
          <w:color w:val="000000" w:themeColor="text1"/>
          <w:sz w:val="20"/>
        </w:rPr>
        <w:t>Nemíchat s jinými látkami.</w:t>
      </w:r>
    </w:p>
    <w:p w:rsidR="008A7DF4" w:rsidRPr="00417DDE" w:rsidRDefault="008A7DF4" w:rsidP="008A7DF4">
      <w:pPr>
        <w:jc w:val="both"/>
        <w:rPr>
          <w:rFonts w:asciiTheme="minorHAnsi" w:hAnsiTheme="minorHAnsi" w:cstheme="minorHAnsi"/>
          <w:color w:val="000000" w:themeColor="text1"/>
          <w:sz w:val="20"/>
          <w:u w:val="single"/>
        </w:rPr>
      </w:pPr>
      <w:r w:rsidRPr="00417DDE">
        <w:rPr>
          <w:rFonts w:asciiTheme="minorHAnsi" w:hAnsiTheme="minorHAnsi" w:cstheme="minorHAnsi"/>
          <w:color w:val="000000" w:themeColor="text1"/>
          <w:sz w:val="20"/>
          <w:u w:val="single"/>
        </w:rPr>
        <w:t>Upozornění:</w:t>
      </w:r>
      <w:r w:rsidRPr="00417DDE">
        <w:rPr>
          <w:rFonts w:asciiTheme="minorHAnsi" w:hAnsiTheme="minorHAnsi" w:cstheme="minorHAnsi"/>
          <w:b/>
          <w:color w:val="000000" w:themeColor="text1"/>
          <w:sz w:val="20"/>
          <w:u w:val="single"/>
        </w:rPr>
        <w:t xml:space="preserve"> </w:t>
      </w:r>
      <w:r w:rsidRPr="00417DDE">
        <w:rPr>
          <w:rFonts w:asciiTheme="minorHAnsi" w:hAnsiTheme="minorHAnsi" w:cstheme="minorHAnsi"/>
          <w:color w:val="000000" w:themeColor="text1"/>
          <w:sz w:val="20"/>
        </w:rPr>
        <w:t xml:space="preserve">Nejsou známy nepříznivé účinky pro zdraví člověka a pro životní prostředí. Lze </w:t>
      </w:r>
      <w:bookmarkStart w:id="0" w:name="_GoBack"/>
      <w:bookmarkEnd w:id="0"/>
      <w:r w:rsidRPr="00417DDE">
        <w:rPr>
          <w:rFonts w:asciiTheme="minorHAnsi" w:hAnsiTheme="minorHAnsi" w:cstheme="minorHAnsi"/>
          <w:color w:val="000000" w:themeColor="text1"/>
          <w:sz w:val="20"/>
        </w:rPr>
        <w:t xml:space="preserve">předpokládat lokální dráždící účinky u zvláště citlivých osob. </w:t>
      </w:r>
      <w:r w:rsidRPr="00417DDE">
        <w:rPr>
          <w:rFonts w:asciiTheme="minorHAnsi" w:hAnsiTheme="minorHAnsi" w:cstheme="minorHAnsi"/>
          <w:color w:val="000000" w:themeColor="text1"/>
          <w:sz w:val="20"/>
          <w:lang w:val="pl-PL"/>
        </w:rPr>
        <w:t>Lidé se známou přecitlivělostí na jód, těhotné ženy a osoby s poruchami štítné žlázy by se měli vyhnout kontaktu s přípravkem.</w:t>
      </w:r>
    </w:p>
    <w:p w:rsidR="008A7DF4" w:rsidRPr="00417DDE" w:rsidRDefault="008A7DF4" w:rsidP="008A7DF4">
      <w:pPr>
        <w:jc w:val="both"/>
        <w:rPr>
          <w:rFonts w:asciiTheme="minorHAnsi" w:hAnsiTheme="minorHAnsi" w:cstheme="minorHAnsi"/>
          <w:color w:val="000000" w:themeColor="text1"/>
          <w:sz w:val="20"/>
          <w:lang w:val="pl-PL"/>
        </w:rPr>
      </w:pPr>
      <w:r w:rsidRPr="00417DDE">
        <w:rPr>
          <w:rFonts w:asciiTheme="minorHAnsi" w:hAnsiTheme="minorHAnsi" w:cstheme="minorHAnsi"/>
          <w:color w:val="000000" w:themeColor="text1"/>
          <w:sz w:val="20"/>
        </w:rPr>
        <w:t xml:space="preserve">Při manipulaci s přípravkem používejte vhodné osobní ochranné prostředky, nejezte, nepijte ani nekuřte. </w:t>
      </w:r>
      <w:r w:rsidRPr="00417DDE">
        <w:rPr>
          <w:rFonts w:asciiTheme="minorHAnsi" w:hAnsiTheme="minorHAnsi" w:cstheme="minorHAnsi"/>
          <w:color w:val="000000" w:themeColor="text1"/>
          <w:sz w:val="20"/>
          <w:lang w:val="it-IT"/>
        </w:rPr>
        <w:t>Po použití si umyjte ruce.</w:t>
      </w:r>
    </w:p>
    <w:p w:rsidR="008A7DF4" w:rsidRPr="00417DDE" w:rsidRDefault="008A7DF4" w:rsidP="008A7DF4">
      <w:pPr>
        <w:autoSpaceDE w:val="0"/>
        <w:autoSpaceDN w:val="0"/>
        <w:adjustRightInd w:val="0"/>
        <w:rPr>
          <w:rFonts w:asciiTheme="minorHAnsi" w:hAnsiTheme="minorHAnsi" w:cstheme="minorHAnsi"/>
          <w:color w:val="000000" w:themeColor="text1"/>
          <w:sz w:val="20"/>
          <w:u w:val="single"/>
        </w:rPr>
      </w:pPr>
      <w:r w:rsidRPr="00417DDE">
        <w:rPr>
          <w:rFonts w:asciiTheme="minorHAnsi" w:hAnsiTheme="minorHAnsi" w:cstheme="minorHAnsi"/>
          <w:color w:val="000000" w:themeColor="text1"/>
          <w:sz w:val="20"/>
          <w:u w:val="single"/>
        </w:rPr>
        <w:t>První pomoc:</w:t>
      </w:r>
    </w:p>
    <w:p w:rsidR="008A7DF4" w:rsidRPr="00417DDE" w:rsidRDefault="008A7DF4" w:rsidP="008A7DF4">
      <w:pPr>
        <w:autoSpaceDE w:val="0"/>
        <w:autoSpaceDN w:val="0"/>
        <w:adjustRightInd w:val="0"/>
        <w:rPr>
          <w:rFonts w:asciiTheme="minorHAnsi" w:hAnsiTheme="minorHAnsi" w:cstheme="minorHAnsi"/>
          <w:i/>
          <w:color w:val="000000" w:themeColor="text1"/>
          <w:sz w:val="20"/>
        </w:rPr>
      </w:pPr>
      <w:r w:rsidRPr="00417DDE">
        <w:rPr>
          <w:rFonts w:asciiTheme="minorHAnsi" w:hAnsiTheme="minorHAnsi" w:cstheme="minorHAnsi"/>
          <w:i/>
          <w:color w:val="000000" w:themeColor="text1"/>
          <w:sz w:val="20"/>
        </w:rPr>
        <w:t xml:space="preserve">Při zasažení očí: </w:t>
      </w:r>
      <w:r w:rsidRPr="00417DDE">
        <w:rPr>
          <w:rFonts w:asciiTheme="minorHAnsi" w:hAnsiTheme="minorHAnsi" w:cstheme="minorHAnsi"/>
          <w:color w:val="000000" w:themeColor="text1"/>
          <w:sz w:val="20"/>
        </w:rPr>
        <w:t xml:space="preserve">Ihned vymývat min. 10 minut široce otevřené oči tekoucí vodou tak, aby se voda dostala i pod víčka. Zajistit lékařskou pomoc. </w:t>
      </w:r>
    </w:p>
    <w:p w:rsidR="008A7DF4" w:rsidRPr="00417DDE" w:rsidRDefault="008A7DF4" w:rsidP="008A7DF4">
      <w:pPr>
        <w:autoSpaceDE w:val="0"/>
        <w:autoSpaceDN w:val="0"/>
        <w:adjustRightInd w:val="0"/>
        <w:jc w:val="both"/>
        <w:rPr>
          <w:rFonts w:asciiTheme="minorHAnsi" w:hAnsiTheme="minorHAnsi" w:cstheme="minorHAnsi"/>
          <w:i/>
          <w:color w:val="000000" w:themeColor="text1"/>
          <w:sz w:val="20"/>
        </w:rPr>
      </w:pPr>
      <w:r w:rsidRPr="00417DDE">
        <w:rPr>
          <w:rFonts w:asciiTheme="minorHAnsi" w:hAnsiTheme="minorHAnsi" w:cstheme="minorHAnsi"/>
          <w:i/>
          <w:color w:val="000000" w:themeColor="text1"/>
          <w:sz w:val="20"/>
        </w:rPr>
        <w:t xml:space="preserve">Při styku s </w:t>
      </w:r>
      <w:r w:rsidR="00417DDE" w:rsidRPr="00417DDE">
        <w:rPr>
          <w:rFonts w:asciiTheme="minorHAnsi" w:hAnsiTheme="minorHAnsi" w:cstheme="minorHAnsi"/>
          <w:i/>
          <w:color w:val="000000" w:themeColor="text1"/>
          <w:sz w:val="20"/>
        </w:rPr>
        <w:t>kůží</w:t>
      </w:r>
      <w:r w:rsidRPr="00417DDE">
        <w:rPr>
          <w:rFonts w:asciiTheme="minorHAnsi" w:hAnsiTheme="minorHAnsi" w:cstheme="minorHAnsi"/>
          <w:i/>
          <w:color w:val="000000" w:themeColor="text1"/>
          <w:sz w:val="20"/>
        </w:rPr>
        <w:t xml:space="preserve">: </w:t>
      </w:r>
      <w:r w:rsidRPr="00417DDE">
        <w:rPr>
          <w:rFonts w:asciiTheme="minorHAnsi" w:hAnsiTheme="minorHAnsi" w:cstheme="minorHAnsi"/>
          <w:color w:val="000000" w:themeColor="text1"/>
          <w:sz w:val="20"/>
        </w:rPr>
        <w:t>Postiženou pokožku omýt vodou a mýdlem, důkladně opláchnout. Následně ošetřit vhodným ochranným krémem. Při následných nebo přetrvávajících potížích vyhledat lékařskou pomoc.</w:t>
      </w:r>
    </w:p>
    <w:p w:rsidR="008A7DF4" w:rsidRPr="00417DDE" w:rsidRDefault="008A7DF4" w:rsidP="008A7DF4">
      <w:pPr>
        <w:autoSpaceDE w:val="0"/>
        <w:autoSpaceDN w:val="0"/>
        <w:adjustRightInd w:val="0"/>
        <w:rPr>
          <w:rFonts w:asciiTheme="minorHAnsi" w:hAnsiTheme="minorHAnsi" w:cstheme="minorHAnsi"/>
          <w:i/>
          <w:color w:val="000000" w:themeColor="text1"/>
          <w:sz w:val="20"/>
        </w:rPr>
      </w:pPr>
      <w:r w:rsidRPr="00417DDE">
        <w:rPr>
          <w:rFonts w:asciiTheme="minorHAnsi" w:hAnsiTheme="minorHAnsi" w:cstheme="minorHAnsi"/>
          <w:i/>
          <w:color w:val="000000" w:themeColor="text1"/>
          <w:sz w:val="20"/>
        </w:rPr>
        <w:t xml:space="preserve">Při vdechnutí: </w:t>
      </w:r>
      <w:r w:rsidRPr="00417DDE">
        <w:rPr>
          <w:rFonts w:asciiTheme="minorHAnsi" w:hAnsiTheme="minorHAnsi" w:cstheme="minorHAnsi"/>
          <w:color w:val="000000" w:themeColor="text1"/>
          <w:sz w:val="20"/>
        </w:rPr>
        <w:t>Postiženého okamžitě přesunout na čerstvý vzduch. Při následných nebo přetrvávajících potížích vyhledat lékařskou pomoc.</w:t>
      </w:r>
    </w:p>
    <w:p w:rsidR="008A7DF4" w:rsidRPr="00417DDE" w:rsidRDefault="008A7DF4" w:rsidP="008A7DF4">
      <w:pPr>
        <w:autoSpaceDE w:val="0"/>
        <w:autoSpaceDN w:val="0"/>
        <w:adjustRightInd w:val="0"/>
        <w:rPr>
          <w:rFonts w:asciiTheme="minorHAnsi" w:hAnsiTheme="minorHAnsi" w:cstheme="minorHAnsi"/>
          <w:i/>
          <w:color w:val="000000" w:themeColor="text1"/>
          <w:sz w:val="20"/>
        </w:rPr>
      </w:pPr>
      <w:r w:rsidRPr="00417DDE">
        <w:rPr>
          <w:rFonts w:asciiTheme="minorHAnsi" w:hAnsiTheme="minorHAnsi" w:cstheme="minorHAnsi"/>
          <w:i/>
          <w:color w:val="000000" w:themeColor="text1"/>
          <w:sz w:val="20"/>
        </w:rPr>
        <w:t xml:space="preserve">Při požití: </w:t>
      </w:r>
      <w:r w:rsidRPr="00417DDE">
        <w:rPr>
          <w:rFonts w:asciiTheme="minorHAnsi" w:hAnsiTheme="minorHAnsi" w:cstheme="minorHAnsi"/>
          <w:color w:val="000000" w:themeColor="text1"/>
          <w:sz w:val="20"/>
        </w:rPr>
        <w:t>Vypláchnout ústa pitnou vodou, potom vypít cca ½ l vody. Nevyvolávat zvracení. Postiženého uložit v teple a klidu. Umožnit přívod čerstvého vzduchu k postiženému. Zajistit neprodleně lékařskou pomoc.</w:t>
      </w:r>
    </w:p>
    <w:p w:rsidR="008A7DF4" w:rsidRPr="00417DDE" w:rsidRDefault="008A7DF4" w:rsidP="008A7DF4">
      <w:pPr>
        <w:pStyle w:val="Zkladntextodsazen"/>
        <w:ind w:left="0" w:firstLine="0"/>
        <w:jc w:val="both"/>
        <w:rPr>
          <w:rFonts w:asciiTheme="minorHAnsi" w:hAnsiTheme="minorHAnsi" w:cstheme="minorHAnsi"/>
          <w:color w:val="000000" w:themeColor="text1"/>
          <w:sz w:val="20"/>
          <w:u w:val="single"/>
        </w:rPr>
      </w:pPr>
      <w:r w:rsidRPr="00417DDE">
        <w:rPr>
          <w:rFonts w:asciiTheme="minorHAnsi" w:hAnsiTheme="minorHAnsi" w:cstheme="minorHAnsi"/>
          <w:color w:val="000000" w:themeColor="text1"/>
          <w:sz w:val="20"/>
          <w:u w:val="single"/>
        </w:rPr>
        <w:t xml:space="preserve">Zneškodnění přípravku a obalu: </w:t>
      </w:r>
      <w:r w:rsidRPr="00417DDE">
        <w:rPr>
          <w:rFonts w:asciiTheme="minorHAnsi" w:hAnsiTheme="minorHAnsi" w:cstheme="minorHAnsi"/>
          <w:color w:val="000000" w:themeColor="text1"/>
          <w:sz w:val="20"/>
        </w:rPr>
        <w:t>Nepoužitý přípravek: Odpad 21 01 29* Detergenty obsahující nebezpečné látky</w:t>
      </w:r>
      <w:r w:rsidR="00B92473">
        <w:rPr>
          <w:rFonts w:asciiTheme="minorHAnsi" w:hAnsiTheme="minorHAnsi" w:cstheme="minorHAnsi"/>
          <w:color w:val="000000" w:themeColor="text1"/>
          <w:sz w:val="20"/>
        </w:rPr>
        <w:t>.</w:t>
      </w:r>
    </w:p>
    <w:p w:rsidR="008A7DF4" w:rsidRPr="00417DDE" w:rsidRDefault="008A7DF4" w:rsidP="008A7DF4">
      <w:pPr>
        <w:jc w:val="both"/>
        <w:rPr>
          <w:rFonts w:asciiTheme="minorHAnsi" w:hAnsiTheme="minorHAnsi" w:cstheme="minorHAnsi"/>
          <w:color w:val="000000" w:themeColor="text1"/>
          <w:sz w:val="20"/>
        </w:rPr>
      </w:pPr>
      <w:r w:rsidRPr="00417DDE">
        <w:rPr>
          <w:rFonts w:asciiTheme="minorHAnsi" w:hAnsiTheme="minorHAnsi" w:cstheme="minorHAnsi"/>
          <w:color w:val="000000" w:themeColor="text1"/>
          <w:sz w:val="20"/>
        </w:rPr>
        <w:t>Nevyčištěné obaly se zbytky přípravku: 15 01 10* Obaly obsahující zbytky nebezpečných látek nebo obaly těmito látkami znečištěné</w:t>
      </w:r>
      <w:r w:rsidR="00B92473">
        <w:rPr>
          <w:rFonts w:asciiTheme="minorHAnsi" w:hAnsiTheme="minorHAnsi" w:cstheme="minorHAnsi"/>
          <w:color w:val="000000" w:themeColor="text1"/>
          <w:sz w:val="20"/>
        </w:rPr>
        <w:t>.</w:t>
      </w:r>
    </w:p>
    <w:p w:rsidR="008A7DF4" w:rsidRPr="00417DDE" w:rsidRDefault="008A7DF4" w:rsidP="008A7DF4">
      <w:pPr>
        <w:jc w:val="both"/>
        <w:rPr>
          <w:rFonts w:asciiTheme="minorHAnsi" w:hAnsiTheme="minorHAnsi" w:cstheme="minorHAnsi"/>
          <w:color w:val="000000" w:themeColor="text1"/>
          <w:sz w:val="20"/>
          <w:u w:val="single"/>
        </w:rPr>
      </w:pPr>
      <w:r w:rsidRPr="00417DDE">
        <w:rPr>
          <w:rFonts w:asciiTheme="minorHAnsi" w:hAnsiTheme="minorHAnsi" w:cstheme="minorHAnsi"/>
          <w:color w:val="000000" w:themeColor="text1"/>
          <w:sz w:val="20"/>
          <w:u w:val="single"/>
        </w:rPr>
        <w:t xml:space="preserve">Ochrana životního prostředí: </w:t>
      </w:r>
      <w:r w:rsidRPr="00417DDE">
        <w:rPr>
          <w:rFonts w:asciiTheme="minorHAnsi" w:hAnsiTheme="minorHAnsi" w:cstheme="minorHAnsi"/>
          <w:color w:val="000000" w:themeColor="text1"/>
          <w:sz w:val="20"/>
        </w:rPr>
        <w:t xml:space="preserve">Zabránit úniku do kanalizace a do povrchových a spodních vod.  </w:t>
      </w:r>
      <w:r w:rsidRPr="00417DDE">
        <w:rPr>
          <w:rFonts w:asciiTheme="minorHAnsi" w:hAnsiTheme="minorHAnsi" w:cstheme="minorHAnsi"/>
          <w:iCs/>
          <w:color w:val="000000" w:themeColor="text1"/>
          <w:sz w:val="20"/>
        </w:rPr>
        <w:t xml:space="preserve">Při vniknutí do kanalizace nebo vodního toku informovat příslušné orgány. </w:t>
      </w:r>
      <w:r w:rsidRPr="00417DDE">
        <w:rPr>
          <w:rFonts w:asciiTheme="minorHAnsi" w:hAnsiTheme="minorHAnsi" w:cstheme="minorHAnsi"/>
          <w:color w:val="000000" w:themeColor="text1"/>
          <w:sz w:val="20"/>
        </w:rPr>
        <w:t>Zásah muže být proveden pouze kvalifikovaným personálem. Odstranit co nejrychleji nevhodné látky</w:t>
      </w:r>
      <w:r w:rsidR="00B92473">
        <w:rPr>
          <w:rFonts w:asciiTheme="minorHAnsi" w:hAnsiTheme="minorHAnsi" w:cstheme="minorHAnsi"/>
          <w:color w:val="000000" w:themeColor="text1"/>
          <w:sz w:val="20"/>
        </w:rPr>
        <w:t>.</w:t>
      </w:r>
    </w:p>
    <w:p w:rsidR="008A7DF4" w:rsidRPr="00417DDE" w:rsidRDefault="008A7DF4" w:rsidP="00325064">
      <w:pPr>
        <w:rPr>
          <w:rFonts w:asciiTheme="minorHAnsi" w:hAnsiTheme="minorHAnsi" w:cstheme="minorHAnsi"/>
          <w:color w:val="000000" w:themeColor="text1"/>
          <w:sz w:val="20"/>
          <w:u w:val="single"/>
        </w:rPr>
      </w:pPr>
      <w:r w:rsidRPr="00417DDE">
        <w:rPr>
          <w:rFonts w:asciiTheme="minorHAnsi" w:hAnsiTheme="minorHAnsi" w:cstheme="minorHAnsi"/>
          <w:color w:val="000000" w:themeColor="text1"/>
          <w:sz w:val="20"/>
          <w:u w:val="single"/>
        </w:rPr>
        <w:t>Skladování:</w:t>
      </w:r>
      <w:r w:rsidR="00417DDE">
        <w:rPr>
          <w:rFonts w:asciiTheme="minorHAnsi" w:hAnsiTheme="minorHAnsi" w:cstheme="minorHAnsi"/>
          <w:color w:val="000000" w:themeColor="text1"/>
          <w:sz w:val="20"/>
          <w:u w:val="single"/>
        </w:rPr>
        <w:t xml:space="preserve"> </w:t>
      </w:r>
      <w:r w:rsidRPr="00417DDE">
        <w:rPr>
          <w:rFonts w:asciiTheme="minorHAnsi" w:hAnsiTheme="minorHAnsi" w:cstheme="minorHAnsi"/>
          <w:color w:val="000000" w:themeColor="text1"/>
          <w:sz w:val="20"/>
        </w:rPr>
        <w:t>Skladujte v původních obalech v suchých a čistých skladech odděleně od potravin a krmiv, při teplotě 5 až +25°C. Je nutné jej chránit před slunečním světlem a uchovávat v temnu.</w:t>
      </w:r>
      <w:r w:rsidR="00417DDE" w:rsidRPr="00417DDE">
        <w:rPr>
          <w:rFonts w:asciiTheme="minorHAnsi" w:hAnsiTheme="minorHAnsi" w:cstheme="minorHAnsi"/>
          <w:color w:val="000000" w:themeColor="text1"/>
          <w:sz w:val="20"/>
        </w:rPr>
        <w:t xml:space="preserve"> </w:t>
      </w:r>
      <w:r w:rsidRPr="00417DDE">
        <w:rPr>
          <w:rFonts w:asciiTheme="minorHAnsi" w:hAnsiTheme="minorHAnsi" w:cstheme="minorHAnsi"/>
          <w:color w:val="000000" w:themeColor="text1"/>
          <w:spacing w:val="-1"/>
          <w:sz w:val="20"/>
        </w:rPr>
        <w:t>Uchovávejte mimo dosah dětí a nepoučených osob.</w:t>
      </w:r>
    </w:p>
    <w:p w:rsidR="008A7DF4" w:rsidRPr="00417DDE" w:rsidRDefault="00417DDE" w:rsidP="008A7DF4">
      <w:pPr>
        <w:rPr>
          <w:rFonts w:asciiTheme="minorHAnsi" w:hAnsiTheme="minorHAnsi" w:cstheme="minorHAnsi"/>
          <w:color w:val="000000" w:themeColor="text1"/>
          <w:sz w:val="20"/>
          <w:u w:val="single"/>
        </w:rPr>
      </w:pPr>
      <w:r>
        <w:rPr>
          <w:rFonts w:asciiTheme="minorHAnsi" w:hAnsiTheme="minorHAnsi" w:cstheme="minorHAnsi"/>
          <w:color w:val="000000" w:themeColor="text1"/>
          <w:sz w:val="20"/>
          <w:u w:val="single"/>
        </w:rPr>
        <w:t>Doba použitelnosti</w:t>
      </w:r>
      <w:r w:rsidR="008A7DF4" w:rsidRPr="00417DDE">
        <w:rPr>
          <w:rFonts w:asciiTheme="minorHAnsi" w:hAnsiTheme="minorHAnsi" w:cstheme="minorHAnsi"/>
          <w:color w:val="000000" w:themeColor="text1"/>
          <w:sz w:val="20"/>
          <w:u w:val="single"/>
        </w:rPr>
        <w:t>:</w:t>
      </w:r>
      <w:r w:rsidR="00325064" w:rsidRPr="00417DDE">
        <w:rPr>
          <w:rFonts w:asciiTheme="minorHAnsi" w:hAnsiTheme="minorHAnsi" w:cstheme="minorHAnsi"/>
          <w:color w:val="000000" w:themeColor="text1"/>
          <w:sz w:val="20"/>
          <w:u w:val="single"/>
        </w:rPr>
        <w:t xml:space="preserve"> </w:t>
      </w:r>
      <w:r w:rsidR="008A7DF4" w:rsidRPr="00417DDE">
        <w:rPr>
          <w:rFonts w:asciiTheme="minorHAnsi" w:hAnsiTheme="minorHAnsi" w:cstheme="minorHAnsi"/>
          <w:color w:val="000000" w:themeColor="text1"/>
          <w:sz w:val="20"/>
        </w:rPr>
        <w:t>12 měsíců od data výroby.</w:t>
      </w:r>
    </w:p>
    <w:p w:rsidR="008A7DF4" w:rsidRPr="00417DDE" w:rsidRDefault="008A7DF4" w:rsidP="008A7DF4">
      <w:pPr>
        <w:rPr>
          <w:rFonts w:asciiTheme="minorHAnsi" w:hAnsiTheme="minorHAnsi" w:cstheme="minorHAnsi"/>
          <w:color w:val="000000" w:themeColor="text1"/>
          <w:sz w:val="20"/>
          <w:u w:val="single"/>
        </w:rPr>
      </w:pPr>
      <w:r w:rsidRPr="00417DDE">
        <w:rPr>
          <w:rFonts w:asciiTheme="minorHAnsi" w:hAnsiTheme="minorHAnsi" w:cstheme="minorHAnsi"/>
          <w:color w:val="000000" w:themeColor="text1"/>
          <w:sz w:val="20"/>
          <w:u w:val="single"/>
        </w:rPr>
        <w:t>Datum výroby</w:t>
      </w:r>
      <w:r w:rsidRPr="00417DDE">
        <w:rPr>
          <w:rFonts w:asciiTheme="minorHAnsi" w:hAnsiTheme="minorHAnsi" w:cstheme="minorHAnsi"/>
          <w:color w:val="000000" w:themeColor="text1"/>
          <w:sz w:val="20"/>
        </w:rPr>
        <w:t>:</w:t>
      </w:r>
      <w:r w:rsidR="00325064" w:rsidRPr="00417DDE">
        <w:rPr>
          <w:rFonts w:asciiTheme="minorHAnsi" w:hAnsiTheme="minorHAnsi" w:cstheme="minorHAnsi"/>
          <w:color w:val="000000" w:themeColor="text1"/>
          <w:sz w:val="20"/>
        </w:rPr>
        <w:t xml:space="preserve"> </w:t>
      </w:r>
    </w:p>
    <w:p w:rsidR="008A7DF4" w:rsidRPr="00417DDE" w:rsidRDefault="008A7DF4" w:rsidP="008A7DF4">
      <w:pPr>
        <w:rPr>
          <w:rFonts w:asciiTheme="minorHAnsi" w:hAnsiTheme="minorHAnsi" w:cstheme="minorHAnsi"/>
          <w:color w:val="000000" w:themeColor="text1"/>
          <w:sz w:val="20"/>
        </w:rPr>
      </w:pPr>
      <w:r w:rsidRPr="00417DDE">
        <w:rPr>
          <w:rFonts w:asciiTheme="minorHAnsi" w:hAnsiTheme="minorHAnsi" w:cstheme="minorHAnsi"/>
          <w:color w:val="000000" w:themeColor="text1"/>
          <w:sz w:val="20"/>
        </w:rPr>
        <w:t>Číslo šarže:</w:t>
      </w:r>
      <w:r w:rsidR="00325064" w:rsidRPr="00417DDE">
        <w:rPr>
          <w:rFonts w:asciiTheme="minorHAnsi" w:hAnsiTheme="minorHAnsi" w:cstheme="minorHAnsi"/>
          <w:color w:val="000000" w:themeColor="text1"/>
          <w:sz w:val="20"/>
        </w:rPr>
        <w:t xml:space="preserve"> </w:t>
      </w:r>
    </w:p>
    <w:p w:rsidR="009D7E4F" w:rsidRPr="00417DDE" w:rsidRDefault="008A7DF4" w:rsidP="0025346B">
      <w:pPr>
        <w:rPr>
          <w:color w:val="000000" w:themeColor="text1"/>
        </w:rPr>
      </w:pPr>
      <w:r w:rsidRPr="00417DDE">
        <w:rPr>
          <w:rFonts w:asciiTheme="minorHAnsi" w:hAnsiTheme="minorHAnsi" w:cstheme="minorHAnsi"/>
          <w:color w:val="000000" w:themeColor="text1"/>
          <w:sz w:val="20"/>
        </w:rPr>
        <w:t>Číslo schválení VP: 068-16/C</w:t>
      </w:r>
    </w:p>
    <w:sectPr w:rsidR="009D7E4F" w:rsidRPr="00417DDE" w:rsidSect="00325064">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FF1" w:rsidRDefault="00CE3FF1" w:rsidP="00325064">
      <w:r>
        <w:separator/>
      </w:r>
    </w:p>
  </w:endnote>
  <w:endnote w:type="continuationSeparator" w:id="0">
    <w:p w:rsidR="00CE3FF1" w:rsidRDefault="00CE3FF1" w:rsidP="0032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CC1" w:rsidRDefault="00504C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CC1" w:rsidRDefault="00504CC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CC1" w:rsidRDefault="00504C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FF1" w:rsidRDefault="00CE3FF1" w:rsidP="00325064">
      <w:r>
        <w:separator/>
      </w:r>
    </w:p>
  </w:footnote>
  <w:footnote w:type="continuationSeparator" w:id="0">
    <w:p w:rsidR="00CE3FF1" w:rsidRDefault="00CE3FF1" w:rsidP="0032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CC1" w:rsidRDefault="00504C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05D0" w:rsidRPr="004A05D0" w:rsidRDefault="004A05D0">
    <w:pPr>
      <w:pStyle w:val="Zhlav"/>
      <w:rPr>
        <w:rFonts w:asciiTheme="minorHAnsi" w:hAnsiTheme="minorHAnsi" w:cstheme="minorHAnsi"/>
        <w:sz w:val="22"/>
        <w:szCs w:val="22"/>
      </w:rPr>
    </w:pPr>
    <w:r w:rsidRPr="004A05D0">
      <w:rPr>
        <w:rFonts w:asciiTheme="minorHAnsi" w:hAnsiTheme="minorHAnsi" w:cstheme="minorHAnsi"/>
        <w:bCs/>
        <w:sz w:val="22"/>
        <w:szCs w:val="22"/>
      </w:rPr>
      <w:t>Text na</w:t>
    </w:r>
    <w:r w:rsidRPr="004A05D0">
      <w:rPr>
        <w:rFonts w:asciiTheme="minorHAnsi" w:hAnsiTheme="minorHAnsi" w:cstheme="minorHAnsi"/>
        <w:sz w:val="22"/>
        <w:szCs w:val="22"/>
      </w:rPr>
      <w:t xml:space="preserve"> </w:t>
    </w:r>
    <w:sdt>
      <w:sdtPr>
        <w:rPr>
          <w:rFonts w:asciiTheme="minorHAnsi" w:hAnsiTheme="minorHAnsi" w:cstheme="minorHAnsi"/>
          <w:sz w:val="22"/>
          <w:szCs w:val="22"/>
        </w:rPr>
        <w:id w:val="-1951455938"/>
        <w:placeholder>
          <w:docPart w:val="CF6606A464794860A73579187E150F8B"/>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Pr>
            <w:rFonts w:asciiTheme="minorHAnsi" w:hAnsiTheme="minorHAnsi" w:cstheme="minorHAnsi"/>
            <w:sz w:val="22"/>
            <w:szCs w:val="22"/>
          </w:rPr>
          <w:t>obal=PI</w:t>
        </w:r>
      </w:sdtContent>
    </w:sdt>
    <w:r w:rsidRPr="004A05D0">
      <w:rPr>
        <w:rFonts w:asciiTheme="minorHAnsi" w:hAnsiTheme="minorHAnsi" w:cstheme="minorHAnsi"/>
        <w:bCs/>
        <w:sz w:val="22"/>
        <w:szCs w:val="22"/>
      </w:rPr>
      <w:t xml:space="preserve"> součást dokumentace schválené rozhodnutím </w:t>
    </w:r>
    <w:proofErr w:type="spellStart"/>
    <w:r w:rsidRPr="004A05D0">
      <w:rPr>
        <w:rFonts w:asciiTheme="minorHAnsi" w:hAnsiTheme="minorHAnsi" w:cstheme="minorHAnsi"/>
        <w:bCs/>
        <w:sz w:val="22"/>
        <w:szCs w:val="22"/>
      </w:rPr>
      <w:t>sp.zn</w:t>
    </w:r>
    <w:proofErr w:type="spellEnd"/>
    <w:r w:rsidRPr="004A05D0">
      <w:rPr>
        <w:rFonts w:asciiTheme="minorHAnsi" w:hAnsiTheme="minorHAnsi" w:cstheme="minorHAnsi"/>
        <w:bCs/>
        <w:sz w:val="22"/>
        <w:szCs w:val="22"/>
      </w:rPr>
      <w:t xml:space="preserve">. </w:t>
    </w:r>
    <w:sdt>
      <w:sdtPr>
        <w:rPr>
          <w:rFonts w:asciiTheme="minorHAnsi" w:hAnsiTheme="minorHAnsi" w:cstheme="minorHAnsi"/>
          <w:sz w:val="22"/>
          <w:szCs w:val="22"/>
        </w:rPr>
        <w:id w:val="28773371"/>
        <w:placeholder>
          <w:docPart w:val="0F924AAAD0FF4481983F64A9D7A16BF6"/>
        </w:placeholder>
        <w:text/>
      </w:sdtPr>
      <w:sdtEndPr/>
      <w:sdtContent>
        <w:r w:rsidR="00504CC1" w:rsidRPr="00504CC1">
          <w:rPr>
            <w:rFonts w:asciiTheme="minorHAnsi" w:hAnsiTheme="minorHAnsi" w:cstheme="minorHAnsi"/>
            <w:sz w:val="22"/>
            <w:szCs w:val="22"/>
          </w:rPr>
          <w:t>USKVBL/3258/2021/POD</w:t>
        </w:r>
      </w:sdtContent>
    </w:sdt>
    <w:r w:rsidRPr="004A05D0">
      <w:rPr>
        <w:rFonts w:asciiTheme="minorHAnsi" w:hAnsiTheme="minorHAnsi" w:cstheme="minorHAnsi"/>
        <w:bCs/>
        <w:sz w:val="22"/>
        <w:szCs w:val="22"/>
      </w:rPr>
      <w:t xml:space="preserve"> , č.j. </w:t>
    </w:r>
    <w:sdt>
      <w:sdtPr>
        <w:rPr>
          <w:rFonts w:asciiTheme="minorHAnsi" w:hAnsiTheme="minorHAnsi" w:cstheme="minorHAnsi"/>
          <w:sz w:val="22"/>
          <w:szCs w:val="22"/>
        </w:rPr>
        <w:id w:val="-256526429"/>
        <w:placeholder>
          <w:docPart w:val="0F924AAAD0FF4481983F64A9D7A16BF6"/>
        </w:placeholder>
        <w:text/>
      </w:sdtPr>
      <w:sdtEndPr/>
      <w:sdtContent>
        <w:r w:rsidR="00504CC1" w:rsidRPr="00504CC1">
          <w:rPr>
            <w:rFonts w:asciiTheme="minorHAnsi" w:hAnsiTheme="minorHAnsi" w:cstheme="minorHAnsi"/>
            <w:sz w:val="22"/>
            <w:szCs w:val="22"/>
          </w:rPr>
          <w:t>USKVBL/7545/2021/REG-</w:t>
        </w:r>
        <w:proofErr w:type="spellStart"/>
        <w:r w:rsidR="00504CC1" w:rsidRPr="00504CC1">
          <w:rPr>
            <w:rFonts w:asciiTheme="minorHAnsi" w:hAnsiTheme="minorHAnsi" w:cstheme="minorHAnsi"/>
            <w:sz w:val="22"/>
            <w:szCs w:val="22"/>
          </w:rPr>
          <w:t>Gro</w:t>
        </w:r>
        <w:proofErr w:type="spellEnd"/>
      </w:sdtContent>
    </w:sdt>
    <w:r w:rsidRPr="004A05D0">
      <w:rPr>
        <w:rFonts w:asciiTheme="minorHAnsi" w:hAnsiTheme="minorHAnsi" w:cstheme="minorHAnsi"/>
        <w:bCs/>
        <w:sz w:val="22"/>
        <w:szCs w:val="22"/>
      </w:rPr>
      <w:t xml:space="preserve"> ze dne </w:t>
    </w:r>
    <w:sdt>
      <w:sdtPr>
        <w:rPr>
          <w:rFonts w:asciiTheme="minorHAnsi" w:hAnsiTheme="minorHAnsi" w:cstheme="minorHAnsi"/>
          <w:bCs/>
          <w:sz w:val="22"/>
          <w:szCs w:val="22"/>
        </w:rPr>
        <w:id w:val="1167827847"/>
        <w:placeholder>
          <w:docPart w:val="F1E2C0427D6949F5A70B5B09621E26B4"/>
        </w:placeholder>
        <w:date w:fullDate="2021-05-31T00:00:00Z">
          <w:dateFormat w:val="d.M.yyyy"/>
          <w:lid w:val="cs-CZ"/>
          <w:storeMappedDataAs w:val="dateTime"/>
          <w:calendar w:val="gregorian"/>
        </w:date>
      </w:sdtPr>
      <w:sdtEndPr/>
      <w:sdtContent>
        <w:r w:rsidR="00504CC1">
          <w:rPr>
            <w:rFonts w:asciiTheme="minorHAnsi" w:hAnsiTheme="minorHAnsi" w:cstheme="minorHAnsi"/>
            <w:bCs/>
            <w:sz w:val="22"/>
            <w:szCs w:val="22"/>
          </w:rPr>
          <w:t>31.5.2021</w:t>
        </w:r>
      </w:sdtContent>
    </w:sdt>
    <w:r w:rsidRPr="004A05D0">
      <w:rPr>
        <w:rFonts w:asciiTheme="minorHAnsi" w:hAnsiTheme="minorHAnsi" w:cstheme="minorHAnsi"/>
        <w:bCs/>
        <w:sz w:val="22"/>
        <w:szCs w:val="22"/>
      </w:rPr>
      <w:t xml:space="preserve"> o </w:t>
    </w:r>
    <w:sdt>
      <w:sdtPr>
        <w:rPr>
          <w:rFonts w:asciiTheme="minorHAnsi" w:hAnsiTheme="minorHAnsi" w:cstheme="minorHAnsi"/>
          <w:sz w:val="22"/>
          <w:szCs w:val="22"/>
        </w:rPr>
        <w:id w:val="-425183501"/>
        <w:placeholder>
          <w:docPart w:val="686118B06057433CA7D82CCD5F9F7D12"/>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sidR="00504CC1">
          <w:rPr>
            <w:rFonts w:asciiTheme="minorHAnsi" w:hAnsiTheme="minorHAnsi" w:cstheme="minorHAnsi"/>
            <w:sz w:val="22"/>
            <w:szCs w:val="22"/>
          </w:rPr>
          <w:t>prodloužení platnosti rozhodnutí o schválení veterinárního přípravku</w:t>
        </w:r>
      </w:sdtContent>
    </w:sdt>
    <w:r w:rsidRPr="004A05D0">
      <w:rPr>
        <w:rFonts w:asciiTheme="minorHAnsi" w:hAnsiTheme="minorHAnsi" w:cstheme="minorHAnsi"/>
        <w:bCs/>
        <w:sz w:val="22"/>
        <w:szCs w:val="22"/>
      </w:rPr>
      <w:t xml:space="preserve"> </w:t>
    </w:r>
    <w:sdt>
      <w:sdtPr>
        <w:rPr>
          <w:rFonts w:asciiTheme="minorHAnsi" w:hAnsiTheme="minorHAnsi" w:cstheme="minorHAnsi"/>
          <w:sz w:val="22"/>
          <w:szCs w:val="22"/>
        </w:rPr>
        <w:id w:val="-1053610400"/>
        <w:placeholder>
          <w:docPart w:val="0E940E9452B34880ACA43E0860582CD1"/>
        </w:placeholder>
        <w:text/>
      </w:sdtPr>
      <w:sdtEndPr/>
      <w:sdtContent>
        <w:r w:rsidR="00504CC1">
          <w:rPr>
            <w:rFonts w:asciiTheme="minorHAnsi" w:hAnsiTheme="minorHAnsi" w:cstheme="minorHAnsi"/>
            <w:sz w:val="22"/>
            <w:szCs w:val="22"/>
          </w:rPr>
          <w:t>JODEX</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CC1" w:rsidRDefault="00504CC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DF4"/>
    <w:rsid w:val="00054F5A"/>
    <w:rsid w:val="000F563C"/>
    <w:rsid w:val="000F72FC"/>
    <w:rsid w:val="001B06D8"/>
    <w:rsid w:val="0025346B"/>
    <w:rsid w:val="002865F2"/>
    <w:rsid w:val="00325064"/>
    <w:rsid w:val="00417DDE"/>
    <w:rsid w:val="0043146F"/>
    <w:rsid w:val="00461B25"/>
    <w:rsid w:val="004A05D0"/>
    <w:rsid w:val="00504CC1"/>
    <w:rsid w:val="00504EAD"/>
    <w:rsid w:val="006372C3"/>
    <w:rsid w:val="00644D98"/>
    <w:rsid w:val="00832AE6"/>
    <w:rsid w:val="008A7DF4"/>
    <w:rsid w:val="00961B91"/>
    <w:rsid w:val="00962E7F"/>
    <w:rsid w:val="009D7E4F"/>
    <w:rsid w:val="00A04F66"/>
    <w:rsid w:val="00B92473"/>
    <w:rsid w:val="00BB3995"/>
    <w:rsid w:val="00CE3FF1"/>
    <w:rsid w:val="00ED02CB"/>
    <w:rsid w:val="00FB12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E5D9F"/>
  <w15:docId w15:val="{B15C5D07-CB68-4E4E-843A-0413C631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7DF4"/>
    <w:pPr>
      <w:spacing w:after="0" w:line="240" w:lineRule="auto"/>
    </w:pPr>
    <w:rPr>
      <w:rFonts w:ascii="Times New Roman" w:eastAsia="Times New Roman" w:hAnsi="Times New Roman" w:cs="Times New Roman"/>
      <w:sz w:val="24"/>
      <w:szCs w:val="20"/>
      <w:lang w:eastAsia="cs-CZ"/>
    </w:rPr>
  </w:style>
  <w:style w:type="paragraph" w:styleId="Nadpis4">
    <w:name w:val="heading 4"/>
    <w:basedOn w:val="Normln"/>
    <w:next w:val="Normln"/>
    <w:link w:val="Nadpis4Char"/>
    <w:semiHidden/>
    <w:unhideWhenUsed/>
    <w:qFormat/>
    <w:rsid w:val="008A7DF4"/>
    <w:pPr>
      <w:keepNext/>
      <w:jc w:val="center"/>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semiHidden/>
    <w:rsid w:val="008A7DF4"/>
    <w:rPr>
      <w:rFonts w:ascii="Times New Roman" w:eastAsia="Times New Roman" w:hAnsi="Times New Roman" w:cs="Times New Roman"/>
      <w:b/>
      <w:i/>
      <w:sz w:val="24"/>
      <w:szCs w:val="20"/>
      <w:lang w:eastAsia="cs-CZ"/>
    </w:rPr>
  </w:style>
  <w:style w:type="paragraph" w:styleId="Zkladntextodsazen">
    <w:name w:val="Body Text Indent"/>
    <w:basedOn w:val="Normln"/>
    <w:link w:val="ZkladntextodsazenChar"/>
    <w:semiHidden/>
    <w:unhideWhenUsed/>
    <w:rsid w:val="008A7DF4"/>
    <w:pPr>
      <w:widowControl w:val="0"/>
      <w:suppressAutoHyphens/>
      <w:ind w:left="1130" w:hanging="1130"/>
    </w:pPr>
  </w:style>
  <w:style w:type="character" w:customStyle="1" w:styleId="ZkladntextodsazenChar">
    <w:name w:val="Základní text odsazený Char"/>
    <w:basedOn w:val="Standardnpsmoodstavce"/>
    <w:link w:val="Zkladntextodsazen"/>
    <w:semiHidden/>
    <w:rsid w:val="008A7DF4"/>
    <w:rPr>
      <w:rFonts w:ascii="Times New Roman" w:eastAsia="Times New Roman" w:hAnsi="Times New Roman" w:cs="Times New Roman"/>
      <w:sz w:val="24"/>
      <w:szCs w:val="20"/>
      <w:lang w:eastAsia="cs-CZ"/>
    </w:rPr>
  </w:style>
  <w:style w:type="character" w:customStyle="1" w:styleId="st1">
    <w:name w:val="st1"/>
    <w:rsid w:val="008A7DF4"/>
  </w:style>
  <w:style w:type="paragraph" w:styleId="Nzev">
    <w:name w:val="Title"/>
    <w:basedOn w:val="Normln"/>
    <w:next w:val="Normln"/>
    <w:link w:val="NzevChar"/>
    <w:uiPriority w:val="10"/>
    <w:qFormat/>
    <w:rsid w:val="008A7D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A7DF4"/>
    <w:rPr>
      <w:rFonts w:asciiTheme="majorHAnsi" w:eastAsiaTheme="majorEastAsia" w:hAnsiTheme="majorHAnsi" w:cstheme="majorBidi"/>
      <w:color w:val="17365D" w:themeColor="text2" w:themeShade="BF"/>
      <w:spacing w:val="5"/>
      <w:kern w:val="28"/>
      <w:sz w:val="52"/>
      <w:szCs w:val="52"/>
      <w:lang w:eastAsia="cs-CZ"/>
    </w:rPr>
  </w:style>
  <w:style w:type="paragraph" w:styleId="Zhlav">
    <w:name w:val="header"/>
    <w:basedOn w:val="Normln"/>
    <w:link w:val="ZhlavChar"/>
    <w:uiPriority w:val="99"/>
    <w:unhideWhenUsed/>
    <w:rsid w:val="00325064"/>
    <w:pPr>
      <w:tabs>
        <w:tab w:val="center" w:pos="4536"/>
        <w:tab w:val="right" w:pos="9072"/>
      </w:tabs>
    </w:pPr>
  </w:style>
  <w:style w:type="character" w:customStyle="1" w:styleId="ZhlavChar">
    <w:name w:val="Záhlaví Char"/>
    <w:basedOn w:val="Standardnpsmoodstavce"/>
    <w:link w:val="Zhlav"/>
    <w:uiPriority w:val="99"/>
    <w:rsid w:val="00325064"/>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325064"/>
    <w:pPr>
      <w:tabs>
        <w:tab w:val="center" w:pos="4536"/>
        <w:tab w:val="right" w:pos="9072"/>
      </w:tabs>
    </w:pPr>
  </w:style>
  <w:style w:type="character" w:customStyle="1" w:styleId="ZpatChar">
    <w:name w:val="Zápatí Char"/>
    <w:basedOn w:val="Standardnpsmoodstavce"/>
    <w:link w:val="Zpat"/>
    <w:uiPriority w:val="99"/>
    <w:rsid w:val="00325064"/>
    <w:rPr>
      <w:rFonts w:ascii="Times New Roman" w:eastAsia="Times New Roman" w:hAnsi="Times New Roman" w:cs="Times New Roman"/>
      <w:sz w:val="24"/>
      <w:szCs w:val="20"/>
      <w:lang w:eastAsia="cs-CZ"/>
    </w:rPr>
  </w:style>
  <w:style w:type="character" w:styleId="Zstupntext">
    <w:name w:val="Placeholder Text"/>
    <w:rsid w:val="004A05D0"/>
    <w:rPr>
      <w:color w:val="808080"/>
    </w:rPr>
  </w:style>
  <w:style w:type="character" w:customStyle="1" w:styleId="Styl2">
    <w:name w:val="Styl2"/>
    <w:basedOn w:val="Standardnpsmoodstavce"/>
    <w:uiPriority w:val="1"/>
    <w:rsid w:val="004A05D0"/>
    <w:rPr>
      <w:b/>
      <w:bCs w:val="0"/>
    </w:rPr>
  </w:style>
  <w:style w:type="paragraph" w:styleId="Textbubliny">
    <w:name w:val="Balloon Text"/>
    <w:basedOn w:val="Normln"/>
    <w:link w:val="TextbublinyChar"/>
    <w:uiPriority w:val="99"/>
    <w:semiHidden/>
    <w:unhideWhenUsed/>
    <w:rsid w:val="00B9247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9247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6606A464794860A73579187E150F8B"/>
        <w:category>
          <w:name w:val="Obecné"/>
          <w:gallery w:val="placeholder"/>
        </w:category>
        <w:types>
          <w:type w:val="bbPlcHdr"/>
        </w:types>
        <w:behaviors>
          <w:behavior w:val="content"/>
        </w:behaviors>
        <w:guid w:val="{7FA9AC3F-E535-481F-99CC-AEFD12C37819}"/>
      </w:docPartPr>
      <w:docPartBody>
        <w:p w:rsidR="00901A3A" w:rsidRDefault="005A16B1" w:rsidP="005A16B1">
          <w:pPr>
            <w:pStyle w:val="CF6606A464794860A73579187E150F8B"/>
          </w:pPr>
          <w:r>
            <w:rPr>
              <w:rStyle w:val="Zstupntext"/>
            </w:rPr>
            <w:t>Zvolte položku.</w:t>
          </w:r>
        </w:p>
      </w:docPartBody>
    </w:docPart>
    <w:docPart>
      <w:docPartPr>
        <w:name w:val="0F924AAAD0FF4481983F64A9D7A16BF6"/>
        <w:category>
          <w:name w:val="Obecné"/>
          <w:gallery w:val="placeholder"/>
        </w:category>
        <w:types>
          <w:type w:val="bbPlcHdr"/>
        </w:types>
        <w:behaviors>
          <w:behavior w:val="content"/>
        </w:behaviors>
        <w:guid w:val="{22B81A97-24C0-4694-A389-93F5F0A72867}"/>
      </w:docPartPr>
      <w:docPartBody>
        <w:p w:rsidR="00901A3A" w:rsidRDefault="005A16B1" w:rsidP="005A16B1">
          <w:pPr>
            <w:pStyle w:val="0F924AAAD0FF4481983F64A9D7A16BF6"/>
          </w:pPr>
          <w:r>
            <w:rPr>
              <w:rStyle w:val="Zstupntext"/>
            </w:rPr>
            <w:t>Klikněte sem a zadejte text.</w:t>
          </w:r>
        </w:p>
      </w:docPartBody>
    </w:docPart>
    <w:docPart>
      <w:docPartPr>
        <w:name w:val="F1E2C0427D6949F5A70B5B09621E26B4"/>
        <w:category>
          <w:name w:val="Obecné"/>
          <w:gallery w:val="placeholder"/>
        </w:category>
        <w:types>
          <w:type w:val="bbPlcHdr"/>
        </w:types>
        <w:behaviors>
          <w:behavior w:val="content"/>
        </w:behaviors>
        <w:guid w:val="{0FF5640A-10CA-4463-9DC1-B863F52B7DC8}"/>
      </w:docPartPr>
      <w:docPartBody>
        <w:p w:rsidR="00901A3A" w:rsidRDefault="005A16B1" w:rsidP="005A16B1">
          <w:pPr>
            <w:pStyle w:val="F1E2C0427D6949F5A70B5B09621E26B4"/>
          </w:pPr>
          <w:r>
            <w:rPr>
              <w:rStyle w:val="Zstupntext"/>
            </w:rPr>
            <w:t>Klikněte sem a zadejte datum.</w:t>
          </w:r>
        </w:p>
      </w:docPartBody>
    </w:docPart>
    <w:docPart>
      <w:docPartPr>
        <w:name w:val="686118B06057433CA7D82CCD5F9F7D12"/>
        <w:category>
          <w:name w:val="Obecné"/>
          <w:gallery w:val="placeholder"/>
        </w:category>
        <w:types>
          <w:type w:val="bbPlcHdr"/>
        </w:types>
        <w:behaviors>
          <w:behavior w:val="content"/>
        </w:behaviors>
        <w:guid w:val="{BC3DD027-65B7-49DD-B954-883AA41AD115}"/>
      </w:docPartPr>
      <w:docPartBody>
        <w:p w:rsidR="00901A3A" w:rsidRDefault="005A16B1" w:rsidP="005A16B1">
          <w:pPr>
            <w:pStyle w:val="686118B06057433CA7D82CCD5F9F7D12"/>
          </w:pPr>
          <w:r w:rsidRPr="00A85925">
            <w:rPr>
              <w:rStyle w:val="Zstupntext"/>
            </w:rPr>
            <w:t>Zvolte položku.</w:t>
          </w:r>
        </w:p>
      </w:docPartBody>
    </w:docPart>
    <w:docPart>
      <w:docPartPr>
        <w:name w:val="0E940E9452B34880ACA43E0860582CD1"/>
        <w:category>
          <w:name w:val="Obecné"/>
          <w:gallery w:val="placeholder"/>
        </w:category>
        <w:types>
          <w:type w:val="bbPlcHdr"/>
        </w:types>
        <w:behaviors>
          <w:behavior w:val="content"/>
        </w:behaviors>
        <w:guid w:val="{F6E314DD-2396-4650-B677-BB1A68D63D27}"/>
      </w:docPartPr>
      <w:docPartBody>
        <w:p w:rsidR="00901A3A" w:rsidRDefault="005A16B1" w:rsidP="005A16B1">
          <w:pPr>
            <w:pStyle w:val="0E940E9452B34880ACA43E0860582CD1"/>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B1"/>
    <w:rsid w:val="000D3D6C"/>
    <w:rsid w:val="00155F4F"/>
    <w:rsid w:val="0042092A"/>
    <w:rsid w:val="0052200A"/>
    <w:rsid w:val="005A16B1"/>
    <w:rsid w:val="0088639B"/>
    <w:rsid w:val="00901A3A"/>
    <w:rsid w:val="00FB0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5A16B1"/>
    <w:rPr>
      <w:color w:val="808080"/>
    </w:rPr>
  </w:style>
  <w:style w:type="paragraph" w:customStyle="1" w:styleId="CF6606A464794860A73579187E150F8B">
    <w:name w:val="CF6606A464794860A73579187E150F8B"/>
    <w:rsid w:val="005A16B1"/>
  </w:style>
  <w:style w:type="paragraph" w:customStyle="1" w:styleId="0F924AAAD0FF4481983F64A9D7A16BF6">
    <w:name w:val="0F924AAAD0FF4481983F64A9D7A16BF6"/>
    <w:rsid w:val="005A16B1"/>
  </w:style>
  <w:style w:type="paragraph" w:customStyle="1" w:styleId="F1E2C0427D6949F5A70B5B09621E26B4">
    <w:name w:val="F1E2C0427D6949F5A70B5B09621E26B4"/>
    <w:rsid w:val="005A16B1"/>
  </w:style>
  <w:style w:type="paragraph" w:customStyle="1" w:styleId="686118B06057433CA7D82CCD5F9F7D12">
    <w:name w:val="686118B06057433CA7D82CCD5F9F7D12"/>
    <w:rsid w:val="005A16B1"/>
  </w:style>
  <w:style w:type="paragraph" w:customStyle="1" w:styleId="0E940E9452B34880ACA43E0860582CD1">
    <w:name w:val="0E940E9452B34880ACA43E0860582CD1"/>
    <w:rsid w:val="005A1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4055</TotalTime>
  <Pages>1</Pages>
  <Words>512</Words>
  <Characters>3021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Klouda</dc:creator>
  <cp:lastModifiedBy>Morávková Věra</cp:lastModifiedBy>
  <cp:revision>11</cp:revision>
  <cp:lastPrinted>2021-05-31T10:48:00Z</cp:lastPrinted>
  <dcterms:created xsi:type="dcterms:W3CDTF">2021-05-28T12:08:00Z</dcterms:created>
  <dcterms:modified xsi:type="dcterms:W3CDTF">2021-06-08T07:41:00Z</dcterms:modified>
</cp:coreProperties>
</file>