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10DBB" w14:textId="595125FA" w:rsidR="000D6F8B" w:rsidRPr="00E119A6" w:rsidRDefault="005A2A20" w:rsidP="00A3507C">
      <w:pPr>
        <w:rPr>
          <w:b/>
        </w:rPr>
      </w:pPr>
      <w:r>
        <w:rPr>
          <w:b/>
        </w:rPr>
        <w:t xml:space="preserve">Beaphar </w:t>
      </w:r>
      <w:r w:rsidR="00A3507C" w:rsidRPr="00E119A6">
        <w:rPr>
          <w:b/>
        </w:rPr>
        <w:t xml:space="preserve">Macadamia Spray </w:t>
      </w:r>
    </w:p>
    <w:p w14:paraId="15E012E7" w14:textId="77777777" w:rsidR="000D6F8B" w:rsidRDefault="000D6F8B" w:rsidP="00A3507C">
      <w:r>
        <w:t>Veterinární přípravek</w:t>
      </w:r>
    </w:p>
    <w:p w14:paraId="195FB469" w14:textId="0154F24E" w:rsidR="00A3507C" w:rsidRDefault="00F844C2" w:rsidP="00A3507C">
      <w:r>
        <w:t>S</w:t>
      </w:r>
      <w:r w:rsidR="00A3507C">
        <w:t>prej s</w:t>
      </w:r>
      <w:r w:rsidR="000D6F8B">
        <w:t> </w:t>
      </w:r>
      <w:r w:rsidR="00A3507C">
        <w:t>makadamovým</w:t>
      </w:r>
      <w:r w:rsidR="000D6F8B">
        <w:t xml:space="preserve"> </w:t>
      </w:r>
      <w:r w:rsidR="00A3507C">
        <w:t>olejem pro psy a kočk</w:t>
      </w:r>
      <w:bookmarkStart w:id="0" w:name="_GoBack"/>
      <w:bookmarkEnd w:id="0"/>
      <w:r w:rsidR="00A3507C">
        <w:t>y. Byl vytvořen speciálně</w:t>
      </w:r>
      <w:r w:rsidR="000D6F8B">
        <w:t xml:space="preserve"> </w:t>
      </w:r>
      <w:r w:rsidR="00A3507C">
        <w:t>pro suchou pokožku a srst. Je vhodný pro</w:t>
      </w:r>
      <w:r w:rsidR="000D6F8B">
        <w:t xml:space="preserve"> </w:t>
      </w:r>
      <w:r w:rsidR="00A3507C">
        <w:t>dlouhosrstá i krátkosrstá plemena psů a koček.</w:t>
      </w:r>
    </w:p>
    <w:p w14:paraId="0CDE8DBB" w14:textId="7108B7B4" w:rsidR="00A3507C" w:rsidRDefault="00A3507C" w:rsidP="00A3507C">
      <w:r>
        <w:t xml:space="preserve">Zlepšuje kondici srsti </w:t>
      </w:r>
      <w:r w:rsidR="00F844C2">
        <w:t xml:space="preserve">– </w:t>
      </w:r>
      <w:r>
        <w:t>činí ji zářivou a</w:t>
      </w:r>
      <w:r w:rsidR="000D6F8B">
        <w:t xml:space="preserve"> </w:t>
      </w:r>
      <w:r>
        <w:t>usnadňuje česání.</w:t>
      </w:r>
    </w:p>
    <w:p w14:paraId="02540625" w14:textId="04D7F079" w:rsidR="00A3507C" w:rsidRDefault="00A3507C" w:rsidP="00A3507C">
      <w:r>
        <w:t>Složení: voda, makadamový olej, PEG-40</w:t>
      </w:r>
      <w:r w:rsidR="000D6F8B">
        <w:t xml:space="preserve"> </w:t>
      </w:r>
      <w:r>
        <w:t>hydrogenovaný ricinový olej, behenyl</w:t>
      </w:r>
      <w:r w:rsidR="000D6F8B">
        <w:t xml:space="preserve"> </w:t>
      </w:r>
      <w:r>
        <w:t>PH-trimonium chlorid, cetyl alkohol, propylen</w:t>
      </w:r>
      <w:r w:rsidR="000D6F8B">
        <w:t xml:space="preserve"> </w:t>
      </w:r>
      <w:r>
        <w:t>glykol, parfém, hydroxid sodný, 5-brom</w:t>
      </w:r>
      <w:r w:rsidR="00C445A4">
        <w:t>o-</w:t>
      </w:r>
      <w:r>
        <w:t>5-nitro-1,3-dioxan.</w:t>
      </w:r>
    </w:p>
    <w:p w14:paraId="7AAAD938" w14:textId="65406474" w:rsidR="00A3507C" w:rsidRDefault="00A3507C" w:rsidP="00A3507C">
      <w:r>
        <w:t>Návod k použití: před použitím protřepejte.</w:t>
      </w:r>
      <w:r w:rsidR="000D6F8B">
        <w:t xml:space="preserve"> </w:t>
      </w:r>
      <w:r>
        <w:t>Důkladně nastříkejte ze vzdálenosti 30</w:t>
      </w:r>
      <w:r w:rsidR="000D6F8B">
        <w:t xml:space="preserve"> </w:t>
      </w:r>
      <w:r>
        <w:t>cm.</w:t>
      </w:r>
    </w:p>
    <w:p w14:paraId="075C2086" w14:textId="77777777" w:rsidR="00A3507C" w:rsidRDefault="00A3507C" w:rsidP="00A3507C">
      <w:r>
        <w:t>Sprej nechte působit 10 minut, poté vyčešte.</w:t>
      </w:r>
    </w:p>
    <w:p w14:paraId="4A55D884" w14:textId="5875B9A0" w:rsidR="000D6F8B" w:rsidRDefault="00A3507C" w:rsidP="00A3507C">
      <w:r>
        <w:t>Neaplikujte v okolí nosu, očí, tlamy a uší. Ve</w:t>
      </w:r>
      <w:r w:rsidR="000D6F8B">
        <w:t xml:space="preserve"> </w:t>
      </w:r>
      <w:r>
        <w:t>výjimečných případech může nastat alergická</w:t>
      </w:r>
      <w:r w:rsidR="000D6F8B">
        <w:t xml:space="preserve"> </w:t>
      </w:r>
      <w:r>
        <w:t>reakce na</w:t>
      </w:r>
      <w:r w:rsidR="0007074C">
        <w:t> </w:t>
      </w:r>
      <w:r>
        <w:t xml:space="preserve">aktivní složku. </w:t>
      </w:r>
    </w:p>
    <w:p w14:paraId="5B4401DE" w14:textId="3370A229" w:rsidR="004F2C80" w:rsidRDefault="000D6F8B" w:rsidP="00A3507C">
      <w:r>
        <w:t>Uchovávejte mimo dohled a dosah dětí.</w:t>
      </w:r>
      <w:r w:rsidR="004F3C02">
        <w:t xml:space="preserve"> Pouze pro zvířata.</w:t>
      </w:r>
    </w:p>
    <w:p w14:paraId="3EE008B4" w14:textId="30FF96BC" w:rsidR="000D6F8B" w:rsidRDefault="000D6F8B" w:rsidP="000D6F8B">
      <w:r w:rsidRPr="00C71D3D">
        <w:t>Držitel rozhodnutí o schválení: Beaphar B.V., Drostenkamp 3, 8101 BX Raalte, Nizozemsko</w:t>
      </w:r>
    </w:p>
    <w:p w14:paraId="33BAAD98" w14:textId="68C1E65B" w:rsidR="000D6F8B" w:rsidRDefault="000D6F8B" w:rsidP="000D6F8B">
      <w:r>
        <w:t>Číslo schválení:</w:t>
      </w:r>
      <w:r w:rsidR="00771EEE">
        <w:t xml:space="preserve"> 149-21/C</w:t>
      </w:r>
    </w:p>
    <w:p w14:paraId="1BA26FA5" w14:textId="77777777" w:rsidR="000D6F8B" w:rsidRDefault="000D6F8B" w:rsidP="000D6F8B">
      <w:r>
        <w:t>EXP:</w:t>
      </w:r>
    </w:p>
    <w:p w14:paraId="41A1D519" w14:textId="77777777" w:rsidR="000D6F8B" w:rsidRDefault="000D6F8B" w:rsidP="000D6F8B">
      <w:r>
        <w:t xml:space="preserve">Č. šarže: </w:t>
      </w:r>
    </w:p>
    <w:p w14:paraId="6B704FC2" w14:textId="53A2C9B5" w:rsidR="000D6F8B" w:rsidRPr="00A3507C" w:rsidRDefault="000D6F8B" w:rsidP="00A3507C">
      <w:r>
        <w:t>150 ml</w:t>
      </w:r>
    </w:p>
    <w:sectPr w:rsidR="000D6F8B" w:rsidRPr="00A350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903F8" w14:textId="77777777" w:rsidR="00161F55" w:rsidRDefault="00161F55" w:rsidP="00402DA3">
      <w:pPr>
        <w:spacing w:after="0" w:line="240" w:lineRule="auto"/>
      </w:pPr>
      <w:r>
        <w:separator/>
      </w:r>
    </w:p>
  </w:endnote>
  <w:endnote w:type="continuationSeparator" w:id="0">
    <w:p w14:paraId="20C3BF7E" w14:textId="77777777" w:rsidR="00161F55" w:rsidRDefault="00161F55" w:rsidP="0040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32D11" w14:textId="77777777" w:rsidR="00161F55" w:rsidRDefault="00161F55" w:rsidP="00402DA3">
      <w:pPr>
        <w:spacing w:after="0" w:line="240" w:lineRule="auto"/>
      </w:pPr>
      <w:r>
        <w:separator/>
      </w:r>
    </w:p>
  </w:footnote>
  <w:footnote w:type="continuationSeparator" w:id="0">
    <w:p w14:paraId="37DF18AD" w14:textId="77777777" w:rsidR="00161F55" w:rsidRDefault="00161F55" w:rsidP="0040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F4DE8" w14:textId="2751D93B" w:rsidR="00402DA3" w:rsidRPr="008C54EF" w:rsidRDefault="00402DA3" w:rsidP="0007074C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43C0D236F45437DAEC8BBACD4768D6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7074C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FD612120168F4450BFCD77DAA63C0586"/>
        </w:placeholder>
        <w:text/>
      </w:sdtPr>
      <w:sdtEndPr/>
      <w:sdtContent>
        <w:r>
          <w:t>USKVBL/</w:t>
        </w:r>
        <w:r w:rsidR="008C54EF">
          <w:t>11944/2020/POD</w:t>
        </w:r>
        <w:r w:rsidR="00EA2090">
          <w:t>,</w:t>
        </w:r>
      </w:sdtContent>
    </w:sdt>
    <w:r w:rsidRPr="00E1769A">
      <w:rPr>
        <w:bCs/>
      </w:rPr>
      <w:t xml:space="preserve"> č.j.</w:t>
    </w:r>
    <w:r w:rsidR="0007074C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FD612120168F4450BFCD77DAA63C0586"/>
        </w:placeholder>
        <w:text/>
      </w:sdtPr>
      <w:sdtEndPr/>
      <w:sdtContent>
        <w:r w:rsidR="00025F52" w:rsidRPr="00025F52">
          <w:rPr>
            <w:rFonts w:eastAsia="Times New Roman"/>
            <w:lang w:eastAsia="cs-CZ"/>
          </w:rPr>
          <w:t>USKVBL/9924/2021/REG-Podb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520232B86EB41A78F860DDA4E2B7728"/>
        </w:placeholder>
        <w:date w:fullDate="2021-07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25F52">
          <w:rPr>
            <w:bCs/>
          </w:rPr>
          <w:t>14.7.2021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43183D12852414AAE99863882D405D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C54EF">
          <w:t>schválení veterinárního přípravku</w:t>
        </w:r>
      </w:sdtContent>
    </w:sdt>
    <w:r w:rsidRPr="00E1769A">
      <w:rPr>
        <w:bCs/>
      </w:rPr>
      <w:t xml:space="preserve"> </w:t>
    </w:r>
    <w:r w:rsidR="00C6426B">
      <w:rPr>
        <w:bCs/>
      </w:rPr>
      <w:t xml:space="preserve">Beaphar </w:t>
    </w:r>
    <w:sdt>
      <w:sdtPr>
        <w:id w:val="-2080899180"/>
        <w:placeholder>
          <w:docPart w:val="B25A9FDC20C5449A8993E814FDE7E7CF"/>
        </w:placeholder>
        <w:text/>
      </w:sdtPr>
      <w:sdtEndPr/>
      <w:sdtContent>
        <w:r w:rsidR="008C54EF">
          <w:t>Macadamia Spray</w:t>
        </w:r>
      </w:sdtContent>
    </w:sdt>
  </w:p>
  <w:p w14:paraId="42BF413E" w14:textId="77777777" w:rsidR="00402DA3" w:rsidRDefault="00402D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7C"/>
    <w:rsid w:val="00012962"/>
    <w:rsid w:val="00025F52"/>
    <w:rsid w:val="00047778"/>
    <w:rsid w:val="0007074C"/>
    <w:rsid w:val="00097BE9"/>
    <w:rsid w:val="000A0984"/>
    <w:rsid w:val="000D6F8B"/>
    <w:rsid w:val="00161F55"/>
    <w:rsid w:val="00253E4B"/>
    <w:rsid w:val="002A63D1"/>
    <w:rsid w:val="00402DA3"/>
    <w:rsid w:val="004F2C80"/>
    <w:rsid w:val="004F3C02"/>
    <w:rsid w:val="005A2A20"/>
    <w:rsid w:val="006C3B2B"/>
    <w:rsid w:val="00761F81"/>
    <w:rsid w:val="00771EEE"/>
    <w:rsid w:val="008C54EF"/>
    <w:rsid w:val="00A3447F"/>
    <w:rsid w:val="00A3507C"/>
    <w:rsid w:val="00C445A4"/>
    <w:rsid w:val="00C6426B"/>
    <w:rsid w:val="00D53EEF"/>
    <w:rsid w:val="00E119A6"/>
    <w:rsid w:val="00EA2090"/>
    <w:rsid w:val="00EC30EA"/>
    <w:rsid w:val="00F844C2"/>
    <w:rsid w:val="00F97195"/>
    <w:rsid w:val="00FA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F7AF"/>
  <w15:chartTrackingRefBased/>
  <w15:docId w15:val="{1AEE7E30-DC4D-455F-B894-1060B3E0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D6F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F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F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6F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6F8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F8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0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2DA3"/>
  </w:style>
  <w:style w:type="paragraph" w:styleId="Zpat">
    <w:name w:val="footer"/>
    <w:basedOn w:val="Normln"/>
    <w:link w:val="ZpatChar"/>
    <w:uiPriority w:val="99"/>
    <w:unhideWhenUsed/>
    <w:rsid w:val="0040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2DA3"/>
  </w:style>
  <w:style w:type="character" w:styleId="Zstupntext">
    <w:name w:val="Placeholder Text"/>
    <w:rsid w:val="00402DA3"/>
    <w:rPr>
      <w:color w:val="808080"/>
    </w:rPr>
  </w:style>
  <w:style w:type="character" w:customStyle="1" w:styleId="Styl2">
    <w:name w:val="Styl2"/>
    <w:basedOn w:val="Standardnpsmoodstavce"/>
    <w:uiPriority w:val="1"/>
    <w:rsid w:val="00402DA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3C0D236F45437DAEC8BBACD4768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DF767-BCEE-43BB-95D4-524E77D3B572}"/>
      </w:docPartPr>
      <w:docPartBody>
        <w:p w:rsidR="00E92304" w:rsidRDefault="00020D97" w:rsidP="00020D97">
          <w:pPr>
            <w:pStyle w:val="543C0D236F45437DAEC8BBACD4768D6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D612120168F4450BFCD77DAA63C05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BF238-6402-4956-AB0F-7A17F0FE8990}"/>
      </w:docPartPr>
      <w:docPartBody>
        <w:p w:rsidR="00E92304" w:rsidRDefault="00020D97" w:rsidP="00020D97">
          <w:pPr>
            <w:pStyle w:val="FD612120168F4450BFCD77DAA63C058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520232B86EB41A78F860DDA4E2B77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E2F6C-41F4-4397-AC7A-F1FCDA35696F}"/>
      </w:docPartPr>
      <w:docPartBody>
        <w:p w:rsidR="00E92304" w:rsidRDefault="00020D97" w:rsidP="00020D97">
          <w:pPr>
            <w:pStyle w:val="F520232B86EB41A78F860DDA4E2B772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43183D12852414AAE99863882D40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750C3-89F2-484D-B11D-496CACF55EA5}"/>
      </w:docPartPr>
      <w:docPartBody>
        <w:p w:rsidR="00E92304" w:rsidRDefault="00020D97" w:rsidP="00020D97">
          <w:pPr>
            <w:pStyle w:val="A43183D12852414AAE99863882D405D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25A9FDC20C5449A8993E814FDE7E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DA0F4-8A3F-4833-8B40-FFBF83C6E875}"/>
      </w:docPartPr>
      <w:docPartBody>
        <w:p w:rsidR="00E92304" w:rsidRDefault="00020D97" w:rsidP="00020D97">
          <w:pPr>
            <w:pStyle w:val="B25A9FDC20C5449A8993E814FDE7E7C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97"/>
    <w:rsid w:val="00020D97"/>
    <w:rsid w:val="0043254D"/>
    <w:rsid w:val="0052185C"/>
    <w:rsid w:val="006E6D22"/>
    <w:rsid w:val="00956510"/>
    <w:rsid w:val="00C608B4"/>
    <w:rsid w:val="00CD0680"/>
    <w:rsid w:val="00E147D6"/>
    <w:rsid w:val="00E92304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20D97"/>
    <w:rPr>
      <w:color w:val="808080"/>
    </w:rPr>
  </w:style>
  <w:style w:type="paragraph" w:customStyle="1" w:styleId="543C0D236F45437DAEC8BBACD4768D6F">
    <w:name w:val="543C0D236F45437DAEC8BBACD4768D6F"/>
    <w:rsid w:val="00020D97"/>
  </w:style>
  <w:style w:type="paragraph" w:customStyle="1" w:styleId="FD612120168F4450BFCD77DAA63C0586">
    <w:name w:val="FD612120168F4450BFCD77DAA63C0586"/>
    <w:rsid w:val="00020D97"/>
  </w:style>
  <w:style w:type="paragraph" w:customStyle="1" w:styleId="F520232B86EB41A78F860DDA4E2B7728">
    <w:name w:val="F520232B86EB41A78F860DDA4E2B7728"/>
    <w:rsid w:val="00020D97"/>
  </w:style>
  <w:style w:type="paragraph" w:customStyle="1" w:styleId="A43183D12852414AAE99863882D405DF">
    <w:name w:val="A43183D12852414AAE99863882D405DF"/>
    <w:rsid w:val="00020D97"/>
  </w:style>
  <w:style w:type="paragraph" w:customStyle="1" w:styleId="B25A9FDC20C5449A8993E814FDE7E7CF">
    <w:name w:val="B25A9FDC20C5449A8993E814FDE7E7CF"/>
    <w:rsid w:val="00020D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Nepejchalová Leona</cp:lastModifiedBy>
  <cp:revision>20</cp:revision>
  <cp:lastPrinted>2021-07-14T14:08:00Z</cp:lastPrinted>
  <dcterms:created xsi:type="dcterms:W3CDTF">2021-03-24T19:22:00Z</dcterms:created>
  <dcterms:modified xsi:type="dcterms:W3CDTF">2021-07-15T13:37:00Z</dcterms:modified>
</cp:coreProperties>
</file>