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AE3D" w14:textId="77777777" w:rsidR="006344EE" w:rsidRPr="007E2DFA" w:rsidRDefault="006344EE" w:rsidP="00513756">
      <w:pPr>
        <w:pStyle w:val="Default"/>
        <w:rPr>
          <w:noProof/>
        </w:rPr>
      </w:pPr>
    </w:p>
    <w:p w14:paraId="4E2E3FEA" w14:textId="5836DED3" w:rsidR="006344EE" w:rsidRPr="007E2DFA" w:rsidRDefault="006344EE" w:rsidP="00513756">
      <w:pPr>
        <w:pStyle w:val="Pa4"/>
        <w:rPr>
          <w:noProof/>
          <w:color w:val="000000"/>
          <w:sz w:val="32"/>
          <w:szCs w:val="32"/>
        </w:rPr>
      </w:pPr>
      <w:bookmarkStart w:id="0" w:name="_GoBack"/>
      <w:bookmarkEnd w:id="0"/>
      <w:r w:rsidRPr="007E2DFA">
        <w:rPr>
          <w:noProof/>
          <w:color w:val="000000"/>
          <w:sz w:val="32"/>
          <w:szCs w:val="32"/>
        </w:rPr>
        <w:t>IDEXX BVDV Ag POC</w:t>
      </w:r>
    </w:p>
    <w:p w14:paraId="5F56C11C" w14:textId="77777777" w:rsidR="006344EE" w:rsidRPr="007E2DFA" w:rsidRDefault="00F04A5A" w:rsidP="00513756">
      <w:pPr>
        <w:rPr>
          <w:rFonts w:ascii="Swiss 72 1 BT" w:hAnsi="Swiss 72 1 BT" w:cs="Swiss 72 1 BT"/>
          <w:noProof/>
        </w:rPr>
      </w:pPr>
      <w:r>
        <w:rPr>
          <w:rFonts w:ascii="Swiss 72 1 BT" w:hAnsi="Swiss 72 1 BT" w:cs="Swiss 72 1 BT"/>
          <w:noProof/>
          <w:sz w:val="23"/>
          <w:szCs w:val="23"/>
        </w:rPr>
        <w:t>Provozní t</w:t>
      </w:r>
      <w:r w:rsidR="006344EE" w:rsidRPr="007E2DFA">
        <w:rPr>
          <w:rFonts w:ascii="Swiss 72 1 BT" w:hAnsi="Swiss 72 1 BT" w:cs="Swiss 72 1 BT"/>
          <w:noProof/>
          <w:sz w:val="23"/>
          <w:szCs w:val="23"/>
        </w:rPr>
        <w:t>est na průkaz protilátek pr</w:t>
      </w:r>
      <w:r w:rsidR="009C573E">
        <w:rPr>
          <w:rFonts w:ascii="Swiss 72 1 BT" w:hAnsi="Swiss 72 1 BT" w:cs="Swiss 72 1 BT"/>
          <w:noProof/>
          <w:sz w:val="23"/>
          <w:szCs w:val="23"/>
        </w:rPr>
        <w:t>oti viru bovinní virové diarrhey</w:t>
      </w:r>
      <w:r w:rsidR="006344EE" w:rsidRPr="007E2DFA">
        <w:rPr>
          <w:rFonts w:ascii="Swiss 72 1 BT" w:hAnsi="Swiss 72 1 BT" w:cs="Swiss 72 1 BT"/>
          <w:noProof/>
          <w:sz w:val="23"/>
          <w:szCs w:val="23"/>
        </w:rPr>
        <w:t xml:space="preserve">  </w:t>
      </w:r>
    </w:p>
    <w:p w14:paraId="1E3B257E" w14:textId="77777777" w:rsidR="006344EE" w:rsidRPr="007E2DFA" w:rsidRDefault="006344EE">
      <w:pPr>
        <w:rPr>
          <w:noProof/>
        </w:rPr>
      </w:pPr>
    </w:p>
    <w:p w14:paraId="0257CB5F" w14:textId="77777777" w:rsidR="002B1AA1" w:rsidRPr="00086C9C" w:rsidRDefault="002B1AA1" w:rsidP="002B1AA1">
      <w:pPr>
        <w:autoSpaceDE w:val="0"/>
        <w:autoSpaceDN w:val="0"/>
        <w:adjustRightInd w:val="0"/>
        <w:spacing w:after="4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Preventivní opatření </w:t>
      </w:r>
    </w:p>
    <w:p w14:paraId="7D21A6F7" w14:textId="77777777" w:rsidR="002B1AA1" w:rsidRPr="00086C9C" w:rsidRDefault="002B1AA1" w:rsidP="002B1AA1">
      <w:pPr>
        <w:autoSpaceDE w:val="0"/>
        <w:autoSpaceDN w:val="0"/>
        <w:adjustRightInd w:val="0"/>
        <w:spacing w:after="4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• Se všemi biologickými materiály zacházejte jako s materiály, které mohou přenášet BVDV.</w:t>
      </w:r>
    </w:p>
    <w:p w14:paraId="0F0F5F6D" w14:textId="77777777" w:rsidR="002B1AA1" w:rsidRPr="00086C9C" w:rsidRDefault="002B1AA1" w:rsidP="002B1AA1">
      <w:pPr>
        <w:autoSpaceDE w:val="0"/>
        <w:autoSpaceDN w:val="0"/>
        <w:adjustRightInd w:val="0"/>
        <w:spacing w:after="4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• Dbejte na to, aby nedošlo ke vzájemné kontaminaci zařízení na odběr vzorků.</w:t>
      </w:r>
    </w:p>
    <w:p w14:paraId="5BCC8F38" w14:textId="77777777" w:rsidR="002B1AA1" w:rsidRPr="00086C9C" w:rsidRDefault="002B1AA1" w:rsidP="002B1AA1">
      <w:pPr>
        <w:autoSpaceDE w:val="0"/>
        <w:autoSpaceDN w:val="0"/>
        <w:adjustRightInd w:val="0"/>
        <w:spacing w:after="4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• Nepipetujte ústy.</w:t>
      </w:r>
    </w:p>
    <w:p w14:paraId="519F4124" w14:textId="77777777" w:rsidR="002B1AA1" w:rsidRPr="00086C9C" w:rsidRDefault="002B1AA1" w:rsidP="002B1AA1">
      <w:pPr>
        <w:autoSpaceDE w:val="0"/>
        <w:autoSpaceDN w:val="0"/>
        <w:adjustRightInd w:val="0"/>
        <w:spacing w:after="4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• Nepoužívejte znovu pipety, které byly v kontaktu se vzorkem.</w:t>
      </w:r>
    </w:p>
    <w:p w14:paraId="6592EE33" w14:textId="77777777" w:rsidR="002B1AA1" w:rsidRPr="00086C9C" w:rsidRDefault="002B1AA1" w:rsidP="002B1AA1">
      <w:pPr>
        <w:autoSpaceDE w:val="0"/>
        <w:autoSpaceDN w:val="0"/>
        <w:adjustRightInd w:val="0"/>
        <w:spacing w:after="4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• V prostředí, ve kterém se pracuje se vzorky nebo součástmi testu, nejezte, nepijte, ani nekuřte.</w:t>
      </w:r>
    </w:p>
    <w:p w14:paraId="50C8F87D" w14:textId="77777777" w:rsidR="002B1AA1" w:rsidRPr="00086C9C" w:rsidRDefault="002B1AA1" w:rsidP="002B1AA1">
      <w:pPr>
        <w:autoSpaceDE w:val="0"/>
        <w:autoSpaceDN w:val="0"/>
        <w:adjustRightInd w:val="0"/>
        <w:spacing w:after="4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• Nekombinujte test se součástmi testů jiných šarží.</w:t>
      </w:r>
    </w:p>
    <w:p w14:paraId="48F1A4B5" w14:textId="77777777" w:rsidR="002B1AA1" w:rsidRPr="00086C9C" w:rsidRDefault="002B1AA1" w:rsidP="002B1AA1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• Veškerý odpad před likvidací řádně dekontaminujte.</w:t>
      </w:r>
    </w:p>
    <w:p w14:paraId="7BD5A720" w14:textId="77777777" w:rsidR="006344EE" w:rsidRPr="00086C9C" w:rsidRDefault="006344EE" w:rsidP="00A90B74">
      <w:pPr>
        <w:pStyle w:val="Default"/>
        <w:rPr>
          <w:noProof/>
          <w:sz w:val="20"/>
          <w:szCs w:val="20"/>
        </w:rPr>
      </w:pPr>
    </w:p>
    <w:p w14:paraId="4B11B844" w14:textId="77777777" w:rsidR="006344EE" w:rsidRPr="00086C9C" w:rsidRDefault="006344EE" w:rsidP="00A90B74">
      <w:pPr>
        <w:pStyle w:val="Default"/>
        <w:rPr>
          <w:noProof/>
          <w:sz w:val="20"/>
          <w:szCs w:val="20"/>
        </w:rPr>
      </w:pPr>
    </w:p>
    <w:p w14:paraId="01D6E6D1" w14:textId="77777777" w:rsidR="006344EE" w:rsidRPr="00086C9C" w:rsidRDefault="006344EE" w:rsidP="00513756">
      <w:pPr>
        <w:pStyle w:val="Pa1"/>
        <w:spacing w:after="40"/>
        <w:rPr>
          <w:noProof/>
          <w:color w:val="000000"/>
          <w:sz w:val="20"/>
          <w:szCs w:val="20"/>
        </w:rPr>
      </w:pPr>
      <w:r w:rsidRPr="00086C9C">
        <w:rPr>
          <w:rStyle w:val="A0"/>
          <w:b/>
          <w:bCs/>
          <w:noProof/>
          <w:sz w:val="20"/>
          <w:szCs w:val="20"/>
        </w:rPr>
        <w:t>Součásti testu:</w:t>
      </w:r>
    </w:p>
    <w:p w14:paraId="2C6198CC" w14:textId="77777777" w:rsidR="006344EE" w:rsidRPr="00086C9C" w:rsidRDefault="006344EE" w:rsidP="00513756">
      <w:pPr>
        <w:pStyle w:val="Pa1"/>
        <w:spacing w:after="40"/>
        <w:rPr>
          <w:noProof/>
          <w:color w:val="000000"/>
          <w:sz w:val="20"/>
          <w:szCs w:val="20"/>
        </w:rPr>
      </w:pPr>
      <w:r w:rsidRPr="00086C9C">
        <w:rPr>
          <w:rStyle w:val="A0"/>
          <w:noProof/>
          <w:sz w:val="20"/>
          <w:szCs w:val="20"/>
        </w:rPr>
        <w:t>• Deset testů s pipetami</w:t>
      </w:r>
    </w:p>
    <w:p w14:paraId="372F9EC8" w14:textId="3EBA77D4" w:rsidR="006344EE" w:rsidRPr="00086C9C" w:rsidRDefault="006344EE" w:rsidP="00513756">
      <w:pPr>
        <w:pStyle w:val="Pa1"/>
        <w:spacing w:after="40"/>
        <w:rPr>
          <w:noProof/>
          <w:color w:val="000000"/>
          <w:sz w:val="20"/>
          <w:szCs w:val="20"/>
        </w:rPr>
      </w:pPr>
      <w:r w:rsidRPr="00086C9C">
        <w:rPr>
          <w:rStyle w:val="A0"/>
          <w:noProof/>
          <w:sz w:val="20"/>
          <w:szCs w:val="20"/>
        </w:rPr>
        <w:t xml:space="preserve">• Dvě lahvičky pufru o objemu </w:t>
      </w:r>
      <w:r w:rsidR="002B1AA1">
        <w:rPr>
          <w:rStyle w:val="A0"/>
          <w:noProof/>
          <w:sz w:val="20"/>
          <w:szCs w:val="20"/>
        </w:rPr>
        <w:t>4,5</w:t>
      </w:r>
      <w:r w:rsidRPr="00086C9C">
        <w:rPr>
          <w:rStyle w:val="A0"/>
          <w:noProof/>
          <w:sz w:val="20"/>
          <w:szCs w:val="20"/>
        </w:rPr>
        <w:t xml:space="preserve"> ml</w:t>
      </w:r>
    </w:p>
    <w:p w14:paraId="38EB32E0" w14:textId="77777777" w:rsidR="006344EE" w:rsidRPr="00086C9C" w:rsidRDefault="006344EE" w:rsidP="00513756">
      <w:pPr>
        <w:rPr>
          <w:rFonts w:ascii="Swiss 72 1 BT" w:hAnsi="Swiss 72 1 BT" w:cs="Swiss 72 1 BT"/>
          <w:noProof/>
          <w:sz w:val="20"/>
          <w:szCs w:val="20"/>
        </w:rPr>
      </w:pPr>
      <w:r w:rsidRPr="00086C9C">
        <w:rPr>
          <w:rStyle w:val="A0"/>
          <w:rFonts w:ascii="Swiss 72 1 BT" w:hAnsi="Swiss 72 1 BT" w:cs="Swiss 72 1 BT"/>
          <w:noProof/>
          <w:sz w:val="20"/>
          <w:szCs w:val="20"/>
        </w:rPr>
        <w:t>Zkumavky pro vzorky výřezů kůže z ušního boltce lze zakoupit zvlášť.</w:t>
      </w:r>
    </w:p>
    <w:p w14:paraId="320B9B82" w14:textId="77777777" w:rsidR="006344EE" w:rsidRPr="00086C9C" w:rsidRDefault="006344EE">
      <w:pPr>
        <w:rPr>
          <w:noProof/>
          <w:sz w:val="20"/>
          <w:szCs w:val="20"/>
        </w:rPr>
      </w:pPr>
    </w:p>
    <w:p w14:paraId="0259A5CB" w14:textId="77777777" w:rsidR="006344EE" w:rsidRPr="007E2DFA" w:rsidRDefault="006344EE">
      <w:pPr>
        <w:rPr>
          <w:noProof/>
          <w:sz w:val="22"/>
          <w:szCs w:val="22"/>
        </w:rPr>
      </w:pPr>
    </w:p>
    <w:p w14:paraId="443A0EE0" w14:textId="77777777" w:rsidR="006344EE" w:rsidRPr="007E2DFA" w:rsidRDefault="006344EE">
      <w:pPr>
        <w:rPr>
          <w:noProof/>
          <w:sz w:val="22"/>
          <w:szCs w:val="22"/>
        </w:rPr>
      </w:pPr>
    </w:p>
    <w:p w14:paraId="02596EB7" w14:textId="77777777" w:rsidR="006344EE" w:rsidRPr="007E2DFA" w:rsidRDefault="006344EE">
      <w:pPr>
        <w:rPr>
          <w:noProof/>
          <w:sz w:val="18"/>
          <w:szCs w:val="18"/>
        </w:rPr>
      </w:pPr>
      <w:r w:rsidRPr="007E2DFA">
        <w:rPr>
          <w:noProof/>
          <w:sz w:val="18"/>
          <w:szCs w:val="18"/>
        </w:rPr>
        <w:tab/>
        <w:t>Jamka</w:t>
      </w:r>
      <w:r w:rsidRPr="007E2DFA">
        <w:rPr>
          <w:noProof/>
          <w:sz w:val="18"/>
          <w:szCs w:val="18"/>
        </w:rPr>
        <w:tab/>
      </w:r>
      <w:r w:rsidRPr="007E2DFA">
        <w:rPr>
          <w:noProof/>
          <w:sz w:val="18"/>
          <w:szCs w:val="18"/>
        </w:rPr>
        <w:tab/>
      </w:r>
      <w:r w:rsidRPr="007E2DFA">
        <w:rPr>
          <w:noProof/>
          <w:sz w:val="18"/>
          <w:szCs w:val="18"/>
        </w:rPr>
        <w:tab/>
      </w:r>
      <w:r w:rsidRPr="007E2DFA">
        <w:rPr>
          <w:noProof/>
          <w:sz w:val="18"/>
          <w:szCs w:val="18"/>
        </w:rPr>
        <w:tab/>
        <w:t>Okénko pro</w:t>
      </w:r>
    </w:p>
    <w:p w14:paraId="3BF90399" w14:textId="77777777" w:rsidR="006344EE" w:rsidRPr="007E2DFA" w:rsidRDefault="006344EE">
      <w:pPr>
        <w:rPr>
          <w:noProof/>
          <w:sz w:val="18"/>
          <w:szCs w:val="18"/>
        </w:rPr>
      </w:pPr>
      <w:r w:rsidRPr="007E2DFA">
        <w:rPr>
          <w:noProof/>
          <w:sz w:val="18"/>
          <w:szCs w:val="18"/>
        </w:rPr>
        <w:tab/>
        <w:t>pro vzorek</w:t>
      </w:r>
      <w:r w:rsidRPr="007E2DFA">
        <w:rPr>
          <w:noProof/>
          <w:sz w:val="18"/>
          <w:szCs w:val="18"/>
        </w:rPr>
        <w:tab/>
      </w:r>
      <w:r w:rsidRPr="007E2DFA">
        <w:rPr>
          <w:noProof/>
          <w:sz w:val="18"/>
          <w:szCs w:val="18"/>
        </w:rPr>
        <w:tab/>
      </w:r>
      <w:r w:rsidRPr="007E2DFA">
        <w:rPr>
          <w:noProof/>
          <w:sz w:val="18"/>
          <w:szCs w:val="18"/>
        </w:rPr>
        <w:tab/>
        <w:t>zobrazení výsledků</w:t>
      </w:r>
    </w:p>
    <w:p w14:paraId="5B0BE95D" w14:textId="77777777" w:rsidR="006344EE" w:rsidRPr="007E2DFA" w:rsidRDefault="001F54FC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3EFD5C9B" wp14:editId="18D67E5A">
            <wp:extent cx="2343150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46B06" w14:textId="77777777" w:rsidR="006344EE" w:rsidRPr="007E2DFA" w:rsidRDefault="006344EE">
      <w:pPr>
        <w:rPr>
          <w:noProof/>
        </w:rPr>
      </w:pPr>
    </w:p>
    <w:p w14:paraId="0B8AC802" w14:textId="77777777" w:rsidR="006344EE" w:rsidRPr="007E2DFA" w:rsidRDefault="006344EE">
      <w:pPr>
        <w:rPr>
          <w:noProof/>
        </w:rPr>
      </w:pPr>
    </w:p>
    <w:p w14:paraId="22F0BF5F" w14:textId="4CC61BFB" w:rsidR="006344EE" w:rsidRPr="002B1AA1" w:rsidRDefault="006344EE" w:rsidP="002B1AA1">
      <w:pPr>
        <w:rPr>
          <w:noProof/>
        </w:rPr>
      </w:pPr>
    </w:p>
    <w:p w14:paraId="08EA7442" w14:textId="54818445" w:rsidR="006344EE" w:rsidRPr="00086C9C" w:rsidRDefault="006344EE" w:rsidP="00A90B74">
      <w:pPr>
        <w:autoSpaceDE w:val="0"/>
        <w:autoSpaceDN w:val="0"/>
        <w:adjustRightInd w:val="0"/>
        <w:spacing w:after="40" w:line="13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>Druhy platných vzorků</w:t>
      </w:r>
      <w:r w:rsidR="002B1AA1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 a Uchovávání</w:t>
      </w:r>
    </w:p>
    <w:p w14:paraId="257ACC2A" w14:textId="77777777" w:rsidR="006344EE" w:rsidRPr="00086C9C" w:rsidRDefault="006344EE" w:rsidP="00A90B74">
      <w:pPr>
        <w:autoSpaceDE w:val="0"/>
        <w:autoSpaceDN w:val="0"/>
        <w:adjustRightInd w:val="0"/>
        <w:spacing w:after="40" w:line="13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• </w:t>
      </w: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Výřezy kůže z ušního boltce: </w:t>
      </w:r>
      <w:r w:rsidR="001F54FC">
        <w:rPr>
          <w:rFonts w:ascii="Swiss 72 1 BT" w:hAnsi="Swiss 72 1 BT" w:cs="Swiss 72 1 BT"/>
          <w:noProof/>
          <w:color w:val="000000"/>
          <w:sz w:val="20"/>
          <w:szCs w:val="20"/>
        </w:rPr>
        <w:t>≥2 mm, od zvířat jak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éhokoli věku</w:t>
      </w:r>
    </w:p>
    <w:p w14:paraId="0E789C93" w14:textId="77777777" w:rsidR="006344EE" w:rsidRPr="00086C9C" w:rsidRDefault="006344EE" w:rsidP="00A90B74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</w:p>
    <w:p w14:paraId="441B6215" w14:textId="77777777" w:rsidR="006344EE" w:rsidRPr="00086C9C" w:rsidRDefault="006344EE" w:rsidP="00A90B74">
      <w:pPr>
        <w:rPr>
          <w:noProof/>
          <w:sz w:val="20"/>
          <w:szCs w:val="20"/>
        </w:rPr>
      </w:pP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>Teploty pro skladování</w:t>
      </w:r>
    </w:p>
    <w:p w14:paraId="698E9FAF" w14:textId="77777777" w:rsidR="006344EE" w:rsidRPr="007E2DFA" w:rsidRDefault="006344EE">
      <w:pPr>
        <w:rPr>
          <w:noProof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3"/>
        <w:gridCol w:w="1843"/>
      </w:tblGrid>
      <w:tr w:rsidR="002B1AA1" w:rsidRPr="00F865A1" w14:paraId="5FEC1468" w14:textId="77777777" w:rsidTr="002B1AA1">
        <w:tc>
          <w:tcPr>
            <w:tcW w:w="1842" w:type="dxa"/>
          </w:tcPr>
          <w:p w14:paraId="7EA4B54A" w14:textId="5D235020" w:rsidR="002B1AA1" w:rsidRPr="00F865A1" w:rsidRDefault="002B1AA1" w:rsidP="00F865A1">
            <w:pPr>
              <w:pStyle w:val="Pa0"/>
              <w:spacing w:after="100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10"/>
            </w:tblGrid>
            <w:tr w:rsidR="002B1AA1" w:rsidRPr="00F865A1" w14:paraId="44539D3A" w14:textId="77777777">
              <w:trPr>
                <w:trHeight w:val="84"/>
              </w:trPr>
              <w:tc>
                <w:tcPr>
                  <w:tcW w:w="0" w:type="auto"/>
                </w:tcPr>
                <w:p w14:paraId="4CAA8240" w14:textId="77777777" w:rsidR="002B1AA1" w:rsidRPr="00F865A1" w:rsidRDefault="002B1AA1" w:rsidP="004D4FAE">
                  <w:pPr>
                    <w:pStyle w:val="Pa2"/>
                    <w:spacing w:after="100"/>
                    <w:rPr>
                      <w:noProof/>
                      <w:color w:val="000000"/>
                      <w:sz w:val="18"/>
                      <w:szCs w:val="18"/>
                    </w:rPr>
                  </w:pPr>
                  <w:r w:rsidRPr="00F865A1">
                    <w:rPr>
                      <w:noProof/>
                      <w:sz w:val="22"/>
                      <w:szCs w:val="22"/>
                    </w:rPr>
                    <w:tab/>
                  </w:r>
                  <w:r w:rsidRPr="00F865A1">
                    <w:rPr>
                      <w:noProof/>
                      <w:sz w:val="22"/>
                      <w:szCs w:val="22"/>
                    </w:rPr>
                    <w:tab/>
                  </w:r>
                  <w:r w:rsidRPr="00F865A1">
                    <w:rPr>
                      <w:rStyle w:val="A1"/>
                      <w:noProof/>
                      <w:sz w:val="18"/>
                      <w:szCs w:val="18"/>
                    </w:rPr>
                    <w:t>18–30˚C</w:t>
                  </w:r>
                </w:p>
              </w:tc>
            </w:tr>
          </w:tbl>
          <w:p w14:paraId="0FCBDA7C" w14:textId="77777777" w:rsidR="002B1AA1" w:rsidRPr="00F865A1" w:rsidRDefault="002B1AA1">
            <w:pPr>
              <w:rPr>
                <w:noProof/>
              </w:rPr>
            </w:pPr>
          </w:p>
        </w:tc>
        <w:tc>
          <w:tcPr>
            <w:tcW w:w="1843" w:type="dxa"/>
          </w:tcPr>
          <w:p w14:paraId="1A89919A" w14:textId="56C39AF4" w:rsidR="002B1AA1" w:rsidRPr="00F865A1" w:rsidRDefault="002B1AA1" w:rsidP="002B1AA1">
            <w:pPr>
              <w:jc w:val="center"/>
              <w:rPr>
                <w:noProof/>
              </w:rPr>
            </w:pPr>
            <w:r w:rsidRPr="00F865A1">
              <w:rPr>
                <w:rStyle w:val="A1"/>
                <w:noProof/>
                <w:sz w:val="18"/>
                <w:szCs w:val="18"/>
              </w:rPr>
              <w:t>2–8˚C</w:t>
            </w:r>
          </w:p>
        </w:tc>
        <w:tc>
          <w:tcPr>
            <w:tcW w:w="1843" w:type="dxa"/>
          </w:tcPr>
          <w:p w14:paraId="2AA39085" w14:textId="291C5729" w:rsidR="002B1AA1" w:rsidRPr="00F865A1" w:rsidRDefault="002B1AA1" w:rsidP="002B1AA1">
            <w:pPr>
              <w:jc w:val="center"/>
              <w:rPr>
                <w:noProof/>
              </w:rPr>
            </w:pPr>
            <w:r w:rsidRPr="00F865A1">
              <w:rPr>
                <w:b/>
                <w:bCs/>
                <w:noProof/>
                <w:sz w:val="18"/>
                <w:szCs w:val="18"/>
              </w:rPr>
              <w:t>≤</w:t>
            </w:r>
            <w:r w:rsidRPr="00F865A1">
              <w:rPr>
                <w:noProof/>
                <w:sz w:val="18"/>
                <w:szCs w:val="18"/>
              </w:rPr>
              <w:t xml:space="preserve"> </w:t>
            </w:r>
            <w:r w:rsidRPr="00F865A1">
              <w:rPr>
                <w:rStyle w:val="A1"/>
                <w:b w:val="0"/>
                <w:bCs w:val="0"/>
                <w:noProof/>
                <w:sz w:val="18"/>
                <w:szCs w:val="18"/>
              </w:rPr>
              <w:t>–</w:t>
            </w:r>
            <w:r w:rsidRPr="00F865A1">
              <w:rPr>
                <w:rStyle w:val="A1"/>
                <w:noProof/>
                <w:sz w:val="18"/>
                <w:szCs w:val="18"/>
              </w:rPr>
              <w:t>20˚C</w:t>
            </w:r>
          </w:p>
        </w:tc>
      </w:tr>
      <w:tr w:rsidR="002B1AA1" w:rsidRPr="00F865A1" w14:paraId="78988AB3" w14:textId="77777777" w:rsidTr="002B1AA1">
        <w:tc>
          <w:tcPr>
            <w:tcW w:w="1842" w:type="dxa"/>
          </w:tcPr>
          <w:p w14:paraId="2857807D" w14:textId="3F48958A" w:rsidR="002B1AA1" w:rsidRPr="00F865A1" w:rsidRDefault="002B1AA1" w:rsidP="00F865A1">
            <w:pPr>
              <w:pStyle w:val="Pa0"/>
              <w:spacing w:after="100"/>
              <w:rPr>
                <w:noProof/>
                <w:color w:val="000000"/>
                <w:sz w:val="18"/>
                <w:szCs w:val="18"/>
              </w:rPr>
            </w:pPr>
            <w:r w:rsidRPr="00F865A1">
              <w:rPr>
                <w:noProof/>
                <w:sz w:val="18"/>
                <w:szCs w:val="18"/>
              </w:rPr>
              <w:t>Výřez kůže z ušního boltce</w:t>
            </w:r>
            <w:r w:rsidRPr="00F865A1">
              <w:rPr>
                <w:rStyle w:val="A2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0875F9DE" w14:textId="5E9D9A36" w:rsidR="002B1AA1" w:rsidRPr="00F865A1" w:rsidRDefault="002B1AA1" w:rsidP="00F865A1">
            <w:pPr>
              <w:jc w:val="center"/>
              <w:rPr>
                <w:noProof/>
              </w:rPr>
            </w:pPr>
            <w:r w:rsidRPr="00F865A1">
              <w:rPr>
                <w:rFonts w:ascii="Swiss 72 1 BT" w:hAnsi="Swiss 72 1 BT" w:cs="Swiss 72 1 BT"/>
                <w:noProof/>
                <w:sz w:val="18"/>
                <w:szCs w:val="18"/>
              </w:rPr>
              <w:t xml:space="preserve">≤ </w:t>
            </w:r>
            <w:r w:rsidRPr="00F865A1">
              <w:rPr>
                <w:rStyle w:val="A1"/>
                <w:rFonts w:ascii="Swiss 72 1 BT" w:hAnsi="Swiss 72 1 BT" w:cs="Swiss 72 1 BT"/>
                <w:b w:val="0"/>
                <w:bCs w:val="0"/>
                <w:noProof/>
                <w:sz w:val="18"/>
                <w:szCs w:val="18"/>
              </w:rPr>
              <w:t>3 dny</w:t>
            </w:r>
          </w:p>
        </w:tc>
        <w:tc>
          <w:tcPr>
            <w:tcW w:w="1843" w:type="dxa"/>
          </w:tcPr>
          <w:p w14:paraId="30FF6EB3" w14:textId="17F590EB" w:rsidR="002B1AA1" w:rsidRPr="00F865A1" w:rsidRDefault="002B1AA1" w:rsidP="00F865A1">
            <w:pPr>
              <w:pStyle w:val="Pa2"/>
              <w:spacing w:after="10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F865A1">
              <w:rPr>
                <w:noProof/>
                <w:sz w:val="18"/>
                <w:szCs w:val="18"/>
              </w:rPr>
              <w:t xml:space="preserve">≤ </w:t>
            </w:r>
            <w:r w:rsidRPr="00F865A1">
              <w:rPr>
                <w:rStyle w:val="A1"/>
                <w:b w:val="0"/>
                <w:bCs w:val="0"/>
                <w:noProof/>
                <w:sz w:val="18"/>
                <w:szCs w:val="18"/>
              </w:rPr>
              <w:t>7 dnů</w:t>
            </w:r>
          </w:p>
        </w:tc>
        <w:tc>
          <w:tcPr>
            <w:tcW w:w="1843" w:type="dxa"/>
          </w:tcPr>
          <w:p w14:paraId="52469395" w14:textId="27E1B54B" w:rsidR="002B1AA1" w:rsidRPr="00F865A1" w:rsidRDefault="002B1AA1" w:rsidP="00F865A1">
            <w:pPr>
              <w:pStyle w:val="Pa2"/>
              <w:spacing w:after="100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F865A1">
              <w:rPr>
                <w:noProof/>
                <w:sz w:val="18"/>
                <w:szCs w:val="18"/>
              </w:rPr>
              <w:t>dlouhodobě</w:t>
            </w:r>
          </w:p>
        </w:tc>
      </w:tr>
    </w:tbl>
    <w:p w14:paraId="27D4C021" w14:textId="77777777" w:rsidR="006344EE" w:rsidRPr="007E2DFA" w:rsidRDefault="006344EE">
      <w:pPr>
        <w:rPr>
          <w:noProof/>
          <w:sz w:val="22"/>
          <w:szCs w:val="22"/>
        </w:rPr>
      </w:pPr>
    </w:p>
    <w:p w14:paraId="27DB6EFB" w14:textId="77777777" w:rsidR="006344EE" w:rsidRPr="007E2DFA" w:rsidRDefault="006344EE">
      <w:pPr>
        <w:rPr>
          <w:noProof/>
          <w:sz w:val="22"/>
          <w:szCs w:val="22"/>
        </w:rPr>
      </w:pPr>
    </w:p>
    <w:p w14:paraId="283D677B" w14:textId="77777777" w:rsidR="006344EE" w:rsidRPr="007E2DFA" w:rsidRDefault="006344EE">
      <w:pPr>
        <w:rPr>
          <w:noProof/>
          <w:sz w:val="22"/>
          <w:szCs w:val="22"/>
        </w:rPr>
      </w:pPr>
      <w:r w:rsidRPr="007E2DFA">
        <w:rPr>
          <w:noProof/>
          <w:sz w:val="22"/>
          <w:szCs w:val="22"/>
        </w:rPr>
        <w:br w:type="page"/>
      </w:r>
    </w:p>
    <w:p w14:paraId="56B79A6C" w14:textId="77777777" w:rsidR="006344EE" w:rsidRPr="007E2DFA" w:rsidRDefault="006344EE">
      <w:pPr>
        <w:rPr>
          <w:noProof/>
          <w:sz w:val="22"/>
          <w:szCs w:val="22"/>
        </w:rPr>
      </w:pPr>
    </w:p>
    <w:p w14:paraId="5CABF8AD" w14:textId="77777777" w:rsidR="006344EE" w:rsidRPr="00086C9C" w:rsidRDefault="001F54FC" w:rsidP="000F41F7">
      <w:pPr>
        <w:autoSpaceDE w:val="0"/>
        <w:autoSpaceDN w:val="0"/>
        <w:adjustRightInd w:val="0"/>
        <w:spacing w:after="40" w:line="13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>Postup provedení testu</w:t>
      </w:r>
    </w:p>
    <w:p w14:paraId="4C6FDDB6" w14:textId="77777777" w:rsidR="006344EE" w:rsidRPr="007E2DFA" w:rsidRDefault="001F54FC">
      <w:pPr>
        <w:rPr>
          <w:noProof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EA5E78C" wp14:editId="3DB0E6BD">
            <wp:simplePos x="0" y="0"/>
            <wp:positionH relativeFrom="column">
              <wp:posOffset>433705</wp:posOffset>
            </wp:positionH>
            <wp:positionV relativeFrom="paragraph">
              <wp:posOffset>116840</wp:posOffset>
            </wp:positionV>
            <wp:extent cx="561975" cy="6286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9794A" w14:textId="77777777" w:rsidR="006344EE" w:rsidRPr="007E2DFA" w:rsidRDefault="006344EE" w:rsidP="000F41F7">
      <w:pPr>
        <w:pStyle w:val="Pa7"/>
        <w:spacing w:before="80" w:after="20"/>
        <w:rPr>
          <w:noProof/>
          <w:color w:val="000000"/>
          <w:sz w:val="57"/>
          <w:szCs w:val="57"/>
        </w:rPr>
      </w:pPr>
      <w:r w:rsidRPr="007E2DFA">
        <w:rPr>
          <w:rStyle w:val="A5"/>
          <w:noProof/>
        </w:rPr>
        <w:t xml:space="preserve">1 </w:t>
      </w:r>
    </w:p>
    <w:p w14:paraId="6CCEF47B" w14:textId="77777777" w:rsidR="006344EE" w:rsidRPr="00086C9C" w:rsidRDefault="006344EE">
      <w:pPr>
        <w:rPr>
          <w:noProof/>
          <w:sz w:val="20"/>
          <w:szCs w:val="20"/>
        </w:rPr>
      </w:pPr>
    </w:p>
    <w:p w14:paraId="5A860266" w14:textId="77777777" w:rsidR="006344EE" w:rsidRPr="00086C9C" w:rsidRDefault="006344EE" w:rsidP="000F41F7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Všechny vzorky a součásti testu temperujte na provozní teplotu. </w:t>
      </w:r>
    </w:p>
    <w:p w14:paraId="6216FCA9" w14:textId="77777777" w:rsidR="006344EE" w:rsidRPr="00086C9C" w:rsidRDefault="006344EE">
      <w:pPr>
        <w:rPr>
          <w:noProof/>
          <w:sz w:val="20"/>
          <w:szCs w:val="20"/>
        </w:rPr>
      </w:pPr>
    </w:p>
    <w:p w14:paraId="26E7D808" w14:textId="77777777" w:rsidR="006344EE" w:rsidRPr="00086C9C" w:rsidRDefault="001F54FC">
      <w:pPr>
        <w:rPr>
          <w:noProof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690A452" wp14:editId="35FCB874">
            <wp:simplePos x="0" y="0"/>
            <wp:positionH relativeFrom="column">
              <wp:posOffset>433705</wp:posOffset>
            </wp:positionH>
            <wp:positionV relativeFrom="paragraph">
              <wp:posOffset>64770</wp:posOffset>
            </wp:positionV>
            <wp:extent cx="638175" cy="73342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76F51" w14:textId="77777777" w:rsidR="006344EE" w:rsidRPr="007E2DFA" w:rsidRDefault="006344EE" w:rsidP="000F41F7">
      <w:pPr>
        <w:pStyle w:val="Pa7"/>
        <w:spacing w:before="80" w:after="20"/>
        <w:rPr>
          <w:noProof/>
          <w:color w:val="000000"/>
          <w:sz w:val="57"/>
          <w:szCs w:val="57"/>
        </w:rPr>
      </w:pPr>
      <w:r w:rsidRPr="007E2DFA">
        <w:rPr>
          <w:rStyle w:val="A5"/>
          <w:noProof/>
        </w:rPr>
        <w:t xml:space="preserve">2 </w:t>
      </w:r>
    </w:p>
    <w:p w14:paraId="60564A0B" w14:textId="77777777" w:rsidR="006344EE" w:rsidRPr="00086C9C" w:rsidRDefault="006344EE">
      <w:pPr>
        <w:rPr>
          <w:noProof/>
          <w:sz w:val="20"/>
          <w:szCs w:val="20"/>
        </w:rPr>
      </w:pPr>
    </w:p>
    <w:p w14:paraId="69637D1B" w14:textId="77777777" w:rsidR="006344EE" w:rsidRPr="00086C9C" w:rsidRDefault="006344EE" w:rsidP="000F41F7">
      <w:pPr>
        <w:autoSpaceDE w:val="0"/>
        <w:autoSpaceDN w:val="0"/>
        <w:adjustRightInd w:val="0"/>
        <w:spacing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Pouze pro výřez kůže z ušního boltce </w:t>
      </w:r>
    </w:p>
    <w:p w14:paraId="28C37157" w14:textId="77777777" w:rsidR="006344EE" w:rsidRPr="00086C9C" w:rsidRDefault="006344EE" w:rsidP="000F41F7">
      <w:pPr>
        <w:autoSpaceDE w:val="0"/>
        <w:autoSpaceDN w:val="0"/>
        <w:adjustRightInd w:val="0"/>
        <w:spacing w:line="111" w:lineRule="atLeast"/>
        <w:rPr>
          <w:rFonts w:ascii="Swiss 72 1 BT" w:hAnsi="Swiss 72 1 BT" w:cs="Swiss 72 1 BT"/>
          <w:noProof/>
          <w:color w:val="000000"/>
          <w:sz w:val="10"/>
          <w:szCs w:val="10"/>
        </w:rPr>
      </w:pPr>
    </w:p>
    <w:p w14:paraId="6CDFEC19" w14:textId="77777777" w:rsidR="006344EE" w:rsidRPr="00086C9C" w:rsidRDefault="006344EE" w:rsidP="000F41F7">
      <w:pPr>
        <w:autoSpaceDE w:val="0"/>
        <w:autoSpaceDN w:val="0"/>
        <w:adjustRightInd w:val="0"/>
        <w:spacing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Vložte výřez kůže do zkumavky a poté postupujte následovně: </w:t>
      </w:r>
    </w:p>
    <w:p w14:paraId="65715E96" w14:textId="77777777" w:rsidR="006344EE" w:rsidRPr="00086C9C" w:rsidRDefault="006344EE" w:rsidP="000F41F7">
      <w:pPr>
        <w:autoSpaceDE w:val="0"/>
        <w:autoSpaceDN w:val="0"/>
        <w:adjustRightInd w:val="0"/>
        <w:spacing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• 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ab/>
        <w:t xml:space="preserve">V případě malého výřezu kůže (≥ 2–3 mm): přidejte 8 kapek pufru. </w:t>
      </w:r>
    </w:p>
    <w:p w14:paraId="494682B9" w14:textId="77777777" w:rsidR="006344EE" w:rsidRPr="00086C9C" w:rsidRDefault="006344EE" w:rsidP="007E2DFA">
      <w:pPr>
        <w:autoSpaceDE w:val="0"/>
        <w:autoSpaceDN w:val="0"/>
        <w:adjustRightInd w:val="0"/>
        <w:spacing w:line="111" w:lineRule="atLeast"/>
        <w:ind w:firstLine="227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V případě velkého výřezu kůže (≥ 1 cm): přidejte 16 kapek pufru. </w:t>
      </w:r>
    </w:p>
    <w:p w14:paraId="3111D211" w14:textId="77777777" w:rsidR="006344EE" w:rsidRPr="00086C9C" w:rsidRDefault="006344EE" w:rsidP="000F41F7">
      <w:pPr>
        <w:autoSpaceDE w:val="0"/>
        <w:autoSpaceDN w:val="0"/>
        <w:adjustRightInd w:val="0"/>
        <w:spacing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• 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ab/>
        <w:t xml:space="preserve">Kroužením promíchejte. </w:t>
      </w:r>
    </w:p>
    <w:p w14:paraId="13B4AE5F" w14:textId="77777777" w:rsidR="006344EE" w:rsidRPr="00086C9C" w:rsidRDefault="006344EE" w:rsidP="000F41F7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• 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ab/>
        <w:t xml:space="preserve">Nechte máčet po dobu 5 minut až 3 dnů. </w:t>
      </w:r>
    </w:p>
    <w:p w14:paraId="15921DF9" w14:textId="77777777" w:rsidR="006344EE" w:rsidRPr="00086C9C" w:rsidRDefault="006344EE" w:rsidP="000F41F7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</w:p>
    <w:p w14:paraId="3AD418C4" w14:textId="77777777" w:rsidR="006344EE" w:rsidRPr="00086C9C" w:rsidRDefault="006344EE">
      <w:pPr>
        <w:rPr>
          <w:noProof/>
          <w:sz w:val="20"/>
          <w:szCs w:val="20"/>
        </w:rPr>
      </w:pPr>
    </w:p>
    <w:p w14:paraId="75C6F53C" w14:textId="77777777" w:rsidR="006344EE" w:rsidRPr="00086C9C" w:rsidRDefault="001F54FC">
      <w:pPr>
        <w:rPr>
          <w:noProof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B3D0BBD" wp14:editId="2FF82415">
            <wp:simplePos x="0" y="0"/>
            <wp:positionH relativeFrom="column">
              <wp:posOffset>319405</wp:posOffset>
            </wp:positionH>
            <wp:positionV relativeFrom="paragraph">
              <wp:posOffset>120650</wp:posOffset>
            </wp:positionV>
            <wp:extent cx="676275" cy="838200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AFD6C" w14:textId="77777777" w:rsidR="006344EE" w:rsidRPr="007E2DFA" w:rsidRDefault="006344EE">
      <w:pPr>
        <w:rPr>
          <w:noProof/>
          <w:sz w:val="22"/>
          <w:szCs w:val="22"/>
        </w:rPr>
      </w:pPr>
    </w:p>
    <w:p w14:paraId="5C991789" w14:textId="77777777" w:rsidR="006344EE" w:rsidRPr="007E2DFA" w:rsidRDefault="006344EE" w:rsidP="000F41F7">
      <w:pPr>
        <w:pStyle w:val="Pa7"/>
        <w:spacing w:before="80" w:after="20"/>
        <w:rPr>
          <w:noProof/>
          <w:color w:val="000000"/>
          <w:sz w:val="57"/>
          <w:szCs w:val="57"/>
        </w:rPr>
      </w:pPr>
      <w:r w:rsidRPr="007E2DFA">
        <w:rPr>
          <w:rStyle w:val="A5"/>
          <w:noProof/>
        </w:rPr>
        <w:t xml:space="preserve">3 </w:t>
      </w:r>
    </w:p>
    <w:p w14:paraId="7828D3FC" w14:textId="77777777" w:rsidR="006344EE" w:rsidRPr="00086C9C" w:rsidRDefault="006344EE" w:rsidP="0015738E">
      <w:pPr>
        <w:autoSpaceDE w:val="0"/>
        <w:autoSpaceDN w:val="0"/>
        <w:adjustRightInd w:val="0"/>
        <w:spacing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</w:p>
    <w:p w14:paraId="515955FE" w14:textId="77777777" w:rsidR="006344EE" w:rsidRPr="00086C9C" w:rsidRDefault="006344EE" w:rsidP="0015738E">
      <w:pPr>
        <w:autoSpaceDE w:val="0"/>
        <w:autoSpaceDN w:val="0"/>
        <w:adjustRightInd w:val="0"/>
        <w:spacing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Položte testovací zařízení na rovný povrch a poté pomocí přiložené pipety přidejte </w:t>
      </w:r>
      <w:r w:rsidR="001F54F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1 kapku vzorku 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do jamky na testovacím zařízení, určené pro vzorek. </w:t>
      </w:r>
    </w:p>
    <w:p w14:paraId="6B44DD65" w14:textId="77777777" w:rsidR="006344EE" w:rsidRPr="00086C9C" w:rsidRDefault="006344EE">
      <w:pPr>
        <w:rPr>
          <w:noProof/>
          <w:sz w:val="20"/>
          <w:szCs w:val="20"/>
        </w:rPr>
      </w:pPr>
    </w:p>
    <w:p w14:paraId="4BEE49A7" w14:textId="77777777" w:rsidR="006344EE" w:rsidRPr="00086C9C" w:rsidRDefault="001F54FC">
      <w:pPr>
        <w:rPr>
          <w:noProof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D8D0BF9" wp14:editId="07114134">
            <wp:simplePos x="0" y="0"/>
            <wp:positionH relativeFrom="column">
              <wp:posOffset>433705</wp:posOffset>
            </wp:positionH>
            <wp:positionV relativeFrom="paragraph">
              <wp:posOffset>92075</wp:posOffset>
            </wp:positionV>
            <wp:extent cx="561975" cy="762000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C5D1E" w14:textId="77777777" w:rsidR="006344EE" w:rsidRPr="007E2DFA" w:rsidRDefault="006344EE" w:rsidP="000F41F7">
      <w:pPr>
        <w:pStyle w:val="Pa7"/>
        <w:spacing w:before="80" w:after="20"/>
        <w:rPr>
          <w:noProof/>
          <w:color w:val="000000"/>
          <w:sz w:val="57"/>
          <w:szCs w:val="57"/>
        </w:rPr>
      </w:pPr>
      <w:r w:rsidRPr="007E2DFA">
        <w:rPr>
          <w:rStyle w:val="A5"/>
          <w:noProof/>
        </w:rPr>
        <w:t xml:space="preserve">4 </w:t>
      </w:r>
    </w:p>
    <w:p w14:paraId="16DD0C63" w14:textId="77777777" w:rsidR="006344EE" w:rsidRPr="00086C9C" w:rsidRDefault="006344EE">
      <w:pPr>
        <w:rPr>
          <w:noProof/>
          <w:sz w:val="20"/>
          <w:szCs w:val="20"/>
        </w:rPr>
      </w:pPr>
    </w:p>
    <w:p w14:paraId="62837808" w14:textId="77777777" w:rsidR="002B1AA1" w:rsidRDefault="006344EE" w:rsidP="0015738E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Během 1 minuty po provedení kroku č. 3 přidejte do jamky se vzorkem 2 kapky pufru a zapněte časoměřič.</w:t>
      </w:r>
    </w:p>
    <w:p w14:paraId="3930E631" w14:textId="34490845" w:rsidR="006344EE" w:rsidRPr="00086C9C" w:rsidRDefault="002B1AA1" w:rsidP="0015738E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>
        <w:rPr>
          <w:rFonts w:ascii="Swiss 72 1 BT" w:hAnsi="Swiss 72 1 BT" w:cs="Swiss 72 1 BT"/>
          <w:noProof/>
          <w:color w:val="000000"/>
          <w:sz w:val="20"/>
          <w:szCs w:val="20"/>
        </w:rPr>
        <w:t>Poznámka: V případě, že se v zobrazovacím okénku neobjeví žádná tekutina během 30 vteřin po přidání pufru, přidejte do jamky 1 kapku pufru navíc.</w:t>
      </w:r>
      <w:r w:rsidR="006344EE"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 </w:t>
      </w:r>
    </w:p>
    <w:p w14:paraId="23FBB06E" w14:textId="77777777" w:rsidR="006344EE" w:rsidRPr="00086C9C" w:rsidRDefault="006344EE">
      <w:pPr>
        <w:rPr>
          <w:noProof/>
          <w:sz w:val="20"/>
          <w:szCs w:val="20"/>
        </w:rPr>
      </w:pPr>
    </w:p>
    <w:p w14:paraId="09AC4282" w14:textId="77777777" w:rsidR="006344EE" w:rsidRPr="007E2DFA" w:rsidRDefault="006344EE">
      <w:pPr>
        <w:rPr>
          <w:noProof/>
          <w:sz w:val="22"/>
          <w:szCs w:val="22"/>
        </w:rPr>
      </w:pPr>
    </w:p>
    <w:p w14:paraId="308020D6" w14:textId="77777777" w:rsidR="006344EE" w:rsidRPr="007E2DFA" w:rsidRDefault="001F54FC" w:rsidP="000F41F7">
      <w:pPr>
        <w:pStyle w:val="Pa7"/>
        <w:spacing w:before="80" w:after="20"/>
        <w:rPr>
          <w:noProof/>
          <w:color w:val="000000"/>
          <w:sz w:val="57"/>
          <w:szCs w:val="57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BFF1107" wp14:editId="433D08AB">
            <wp:simplePos x="0" y="0"/>
            <wp:positionH relativeFrom="column">
              <wp:posOffset>386080</wp:posOffset>
            </wp:positionH>
            <wp:positionV relativeFrom="paragraph">
              <wp:posOffset>111125</wp:posOffset>
            </wp:positionV>
            <wp:extent cx="447675" cy="485775"/>
            <wp:effectExtent l="0" t="0" r="952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EE" w:rsidRPr="007E2DFA">
        <w:rPr>
          <w:rStyle w:val="A5"/>
          <w:noProof/>
        </w:rPr>
        <w:t>5</w:t>
      </w:r>
    </w:p>
    <w:p w14:paraId="3E7880A4" w14:textId="77777777" w:rsidR="006344EE" w:rsidRPr="007E2DFA" w:rsidRDefault="006344EE">
      <w:pPr>
        <w:rPr>
          <w:noProof/>
          <w:sz w:val="22"/>
          <w:szCs w:val="22"/>
        </w:rPr>
      </w:pPr>
    </w:p>
    <w:p w14:paraId="2FEBF7AF" w14:textId="77777777" w:rsidR="006344EE" w:rsidRPr="00086C9C" w:rsidRDefault="006344EE" w:rsidP="0015738E">
      <w:pPr>
        <w:autoSpaceDE w:val="0"/>
        <w:autoSpaceDN w:val="0"/>
        <w:adjustRightInd w:val="0"/>
        <w:spacing w:after="100" w:line="11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Po uplynutí 15–30 minut odečtěte výsledky testu. </w:t>
      </w:r>
    </w:p>
    <w:p w14:paraId="0A89C1D4" w14:textId="77777777" w:rsidR="006344EE" w:rsidRDefault="006344EE">
      <w:pPr>
        <w:rPr>
          <w:noProof/>
          <w:sz w:val="22"/>
          <w:szCs w:val="22"/>
        </w:rPr>
      </w:pPr>
    </w:p>
    <w:p w14:paraId="61DD9FE8" w14:textId="77777777" w:rsidR="006344EE" w:rsidRPr="007E2DFA" w:rsidRDefault="006344EE">
      <w:pPr>
        <w:rPr>
          <w:noProof/>
          <w:sz w:val="22"/>
          <w:szCs w:val="22"/>
        </w:rPr>
      </w:pPr>
    </w:p>
    <w:p w14:paraId="0E4C6279" w14:textId="77777777" w:rsidR="006344EE" w:rsidRPr="007E2DFA" w:rsidRDefault="006344EE">
      <w:pPr>
        <w:rPr>
          <w:noProof/>
          <w:sz w:val="22"/>
          <w:szCs w:val="22"/>
        </w:rPr>
      </w:pPr>
    </w:p>
    <w:p w14:paraId="236A719C" w14:textId="77777777" w:rsidR="006344EE" w:rsidRPr="00086C9C" w:rsidRDefault="006344EE" w:rsidP="0015738E">
      <w:pPr>
        <w:autoSpaceDE w:val="0"/>
        <w:autoSpaceDN w:val="0"/>
        <w:adjustRightInd w:val="0"/>
        <w:spacing w:after="40" w:line="131" w:lineRule="atLeast"/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>Vyhodnocení výsledků testu</w:t>
      </w:r>
    </w:p>
    <w:p w14:paraId="4595233F" w14:textId="77777777" w:rsidR="006344EE" w:rsidRPr="00086C9C" w:rsidRDefault="006344EE">
      <w:pPr>
        <w:rPr>
          <w:noProof/>
          <w:sz w:val="20"/>
          <w:szCs w:val="20"/>
        </w:rPr>
      </w:pPr>
    </w:p>
    <w:p w14:paraId="0575FCDC" w14:textId="77777777" w:rsidR="006344EE" w:rsidRPr="00086C9C" w:rsidRDefault="006344EE">
      <w:pPr>
        <w:rPr>
          <w:noProof/>
          <w:sz w:val="20"/>
          <w:szCs w:val="20"/>
        </w:rPr>
      </w:pP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Poznámka: 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Čára kontroly se může zabarvit rychleji, avšak výsledky nejsou hotové dříve než </w:t>
      </w:r>
      <w:r w:rsidR="001F54FC">
        <w:rPr>
          <w:rFonts w:ascii="Swiss 72 1 BT" w:hAnsi="Swiss 72 1 BT" w:cs="Swiss 72 1 BT"/>
          <w:noProof/>
          <w:color w:val="000000"/>
          <w:sz w:val="20"/>
          <w:szCs w:val="20"/>
        </w:rPr>
        <w:t>za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 15 minut od </w:t>
      </w:r>
      <w:r w:rsidR="001F54FC">
        <w:rPr>
          <w:rFonts w:ascii="Swiss 72 1 BT" w:hAnsi="Swiss 72 1 BT" w:cs="Swiss 72 1 BT"/>
          <w:noProof/>
          <w:color w:val="000000"/>
          <w:sz w:val="20"/>
          <w:szCs w:val="20"/>
        </w:rPr>
        <w:t>chvíle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, kdy jste do jamky se vzorkem přidali pufr. </w:t>
      </w:r>
    </w:p>
    <w:p w14:paraId="1A7236A7" w14:textId="77777777" w:rsidR="006344EE" w:rsidRPr="00086C9C" w:rsidRDefault="006344EE">
      <w:pPr>
        <w:rPr>
          <w:noProof/>
          <w:sz w:val="20"/>
          <w:szCs w:val="20"/>
        </w:rPr>
      </w:pPr>
    </w:p>
    <w:p w14:paraId="2AA75705" w14:textId="77777777" w:rsidR="006344EE" w:rsidRPr="00086C9C" w:rsidRDefault="006344EE" w:rsidP="00BF1FCA">
      <w:pPr>
        <w:ind w:left="4313" w:firstLine="227"/>
        <w:rPr>
          <w:noProof/>
          <w:sz w:val="20"/>
          <w:szCs w:val="20"/>
        </w:rPr>
      </w:pP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C 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= kontrola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ab/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ab/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ab/>
        <w:t xml:space="preserve"> </w:t>
      </w:r>
      <w:r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T </w:t>
      </w: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= test</w:t>
      </w:r>
    </w:p>
    <w:p w14:paraId="70C2370D" w14:textId="77777777" w:rsidR="006344EE" w:rsidRPr="00086C9C" w:rsidRDefault="006344EE">
      <w:pPr>
        <w:rPr>
          <w:noProof/>
          <w:sz w:val="20"/>
          <w:szCs w:val="20"/>
        </w:rPr>
      </w:pPr>
    </w:p>
    <w:p w14:paraId="65C6DE90" w14:textId="77777777" w:rsidR="006344EE" w:rsidRPr="00086C9C" w:rsidRDefault="006344EE">
      <w:pPr>
        <w:rPr>
          <w:noProof/>
          <w:sz w:val="20"/>
          <w:szCs w:val="20"/>
        </w:rPr>
      </w:pPr>
    </w:p>
    <w:p w14:paraId="1955296F" w14:textId="77777777" w:rsidR="006344EE" w:rsidRPr="00086C9C" w:rsidRDefault="001F54FC">
      <w:pPr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7825AC5" wp14:editId="7EE0F873">
            <wp:simplePos x="0" y="0"/>
            <wp:positionH relativeFrom="column">
              <wp:posOffset>2072005</wp:posOffset>
            </wp:positionH>
            <wp:positionV relativeFrom="paragraph">
              <wp:posOffset>19685</wp:posOffset>
            </wp:positionV>
            <wp:extent cx="1019175" cy="62865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EE"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Pozitivní výsledek </w:t>
      </w:r>
    </w:p>
    <w:p w14:paraId="7323491C" w14:textId="77777777" w:rsidR="006344EE" w:rsidRPr="00086C9C" w:rsidRDefault="006344EE">
      <w:pPr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Červená barva čáry testu </w:t>
      </w:r>
    </w:p>
    <w:p w14:paraId="2BB8A372" w14:textId="77777777" w:rsidR="006344EE" w:rsidRPr="00086C9C" w:rsidRDefault="006344EE">
      <w:pPr>
        <w:rPr>
          <w:noProof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je intenzivnější než pozadí.</w:t>
      </w:r>
    </w:p>
    <w:p w14:paraId="65631205" w14:textId="77777777" w:rsidR="006344EE" w:rsidRPr="00086C9C" w:rsidRDefault="006344EE">
      <w:pPr>
        <w:rPr>
          <w:noProof/>
          <w:sz w:val="20"/>
          <w:szCs w:val="20"/>
        </w:rPr>
      </w:pPr>
    </w:p>
    <w:p w14:paraId="24B74035" w14:textId="77777777" w:rsidR="006344EE" w:rsidRPr="00086C9C" w:rsidRDefault="006344EE">
      <w:pPr>
        <w:rPr>
          <w:noProof/>
          <w:sz w:val="20"/>
          <w:szCs w:val="20"/>
        </w:rPr>
      </w:pPr>
    </w:p>
    <w:p w14:paraId="2526E46F" w14:textId="77777777" w:rsidR="006344EE" w:rsidRPr="00086C9C" w:rsidRDefault="001F54FC">
      <w:pPr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7A85F85" wp14:editId="31654204">
            <wp:simplePos x="0" y="0"/>
            <wp:positionH relativeFrom="column">
              <wp:posOffset>2072005</wp:posOffset>
            </wp:positionH>
            <wp:positionV relativeFrom="paragraph">
              <wp:posOffset>64135</wp:posOffset>
            </wp:positionV>
            <wp:extent cx="485775" cy="619125"/>
            <wp:effectExtent l="0" t="0" r="9525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EE"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Negativní výsledek </w:t>
      </w:r>
    </w:p>
    <w:p w14:paraId="60162C1F" w14:textId="77777777" w:rsidR="006344EE" w:rsidRPr="00086C9C" w:rsidRDefault="006344EE" w:rsidP="00BF1FCA">
      <w:pPr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Červená barva čáry testu </w:t>
      </w:r>
    </w:p>
    <w:p w14:paraId="4DA78B23" w14:textId="77777777" w:rsidR="006344EE" w:rsidRPr="00086C9C" w:rsidRDefault="006344EE">
      <w:pPr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je stejná jako pozadí nebo</w:t>
      </w:r>
    </w:p>
    <w:p w14:paraId="2F918A71" w14:textId="77777777" w:rsidR="006344EE" w:rsidRPr="00086C9C" w:rsidRDefault="006344EE">
      <w:pPr>
        <w:rPr>
          <w:noProof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méně intenzivní než pozadí.</w:t>
      </w:r>
    </w:p>
    <w:p w14:paraId="7D78EAE3" w14:textId="77777777" w:rsidR="006344EE" w:rsidRPr="00086C9C" w:rsidRDefault="006344EE">
      <w:pPr>
        <w:rPr>
          <w:noProof/>
          <w:sz w:val="20"/>
          <w:szCs w:val="20"/>
        </w:rPr>
      </w:pPr>
    </w:p>
    <w:p w14:paraId="22D7FE81" w14:textId="77777777" w:rsidR="006344EE" w:rsidRPr="00086C9C" w:rsidRDefault="006344EE">
      <w:pPr>
        <w:rPr>
          <w:noProof/>
          <w:sz w:val="20"/>
          <w:szCs w:val="20"/>
        </w:rPr>
      </w:pPr>
    </w:p>
    <w:p w14:paraId="534B4E0A" w14:textId="77777777" w:rsidR="006344EE" w:rsidRPr="00086C9C" w:rsidRDefault="001F54FC">
      <w:pPr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4A25EFC" wp14:editId="3422A09F">
            <wp:simplePos x="0" y="0"/>
            <wp:positionH relativeFrom="column">
              <wp:posOffset>2072005</wp:posOffset>
            </wp:positionH>
            <wp:positionV relativeFrom="paragraph">
              <wp:posOffset>74295</wp:posOffset>
            </wp:positionV>
            <wp:extent cx="1019175" cy="590550"/>
            <wp:effectExtent l="0" t="0" r="952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EE" w:rsidRPr="00086C9C">
        <w:rPr>
          <w:rFonts w:ascii="Swiss 72 1 BT" w:hAnsi="Swiss 72 1 BT" w:cs="Swiss 72 1 BT"/>
          <w:b/>
          <w:bCs/>
          <w:noProof/>
          <w:color w:val="000000"/>
          <w:sz w:val="20"/>
          <w:szCs w:val="20"/>
        </w:rPr>
        <w:t xml:space="preserve">Neplatný výsledek </w:t>
      </w:r>
    </w:p>
    <w:p w14:paraId="0AFDB1CC" w14:textId="77777777" w:rsidR="006344EE" w:rsidRPr="00086C9C" w:rsidRDefault="006344EE">
      <w:pPr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Pokud barevné pozadí zakrývá </w:t>
      </w:r>
    </w:p>
    <w:p w14:paraId="419AA29F" w14:textId="77777777" w:rsidR="006344EE" w:rsidRPr="00086C9C" w:rsidRDefault="006344EE">
      <w:pPr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výsledek testu nebo pokud se </w:t>
      </w:r>
    </w:p>
    <w:p w14:paraId="645D7A7D" w14:textId="77777777" w:rsidR="006344EE" w:rsidRPr="00086C9C" w:rsidRDefault="006344EE">
      <w:pPr>
        <w:rPr>
          <w:rFonts w:ascii="Swiss 72 1 BT" w:hAnsi="Swiss 72 1 BT" w:cs="Swiss 72 1 BT"/>
          <w:noProof/>
          <w:color w:val="000000"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 xml:space="preserve">čára kontroly nezbarví, je třeba </w:t>
      </w:r>
    </w:p>
    <w:p w14:paraId="7130E73F" w14:textId="77777777" w:rsidR="006344EE" w:rsidRPr="00086C9C" w:rsidRDefault="006344EE">
      <w:pPr>
        <w:rPr>
          <w:noProof/>
          <w:sz w:val="20"/>
          <w:szCs w:val="20"/>
        </w:rPr>
      </w:pPr>
      <w:r w:rsidRPr="00086C9C">
        <w:rPr>
          <w:rFonts w:ascii="Swiss 72 1 BT" w:hAnsi="Swiss 72 1 BT" w:cs="Swiss 72 1 BT"/>
          <w:noProof/>
          <w:color w:val="000000"/>
          <w:sz w:val="20"/>
          <w:szCs w:val="20"/>
        </w:rPr>
        <w:t>test opakovat.</w:t>
      </w:r>
    </w:p>
    <w:p w14:paraId="7C2453EB" w14:textId="77777777" w:rsidR="006344EE" w:rsidRDefault="006344EE">
      <w:pPr>
        <w:rPr>
          <w:noProof/>
          <w:sz w:val="20"/>
          <w:szCs w:val="20"/>
        </w:rPr>
      </w:pPr>
    </w:p>
    <w:p w14:paraId="18B45E47" w14:textId="77777777" w:rsidR="006344EE" w:rsidRDefault="006344EE">
      <w:pPr>
        <w:rPr>
          <w:noProof/>
          <w:sz w:val="20"/>
          <w:szCs w:val="20"/>
        </w:rPr>
      </w:pPr>
    </w:p>
    <w:p w14:paraId="5A917FAA" w14:textId="24FFD0EE" w:rsidR="006344EE" w:rsidRDefault="006344EE">
      <w:pPr>
        <w:rPr>
          <w:noProof/>
          <w:sz w:val="20"/>
          <w:szCs w:val="20"/>
        </w:rPr>
      </w:pPr>
    </w:p>
    <w:p w14:paraId="04FF0D8F" w14:textId="47B7EB49" w:rsidR="00BE09A5" w:rsidRDefault="00BE09A5">
      <w:pPr>
        <w:rPr>
          <w:noProof/>
          <w:sz w:val="20"/>
          <w:szCs w:val="20"/>
        </w:rPr>
      </w:pPr>
    </w:p>
    <w:p w14:paraId="75CA1C2B" w14:textId="7389FD50" w:rsidR="00BE09A5" w:rsidRPr="00BE09A5" w:rsidRDefault="00BE09A5">
      <w:pPr>
        <w:rPr>
          <w:rFonts w:ascii="Swiss 72 1 BT" w:hAnsi="Swiss 72 1 BT"/>
          <w:noProof/>
          <w:sz w:val="20"/>
          <w:szCs w:val="20"/>
        </w:rPr>
      </w:pPr>
      <w:r w:rsidRPr="00BE09A5">
        <w:rPr>
          <w:rFonts w:ascii="Swiss 72 1 BT" w:hAnsi="Swiss 72 1 BT"/>
          <w:noProof/>
          <w:sz w:val="20"/>
          <w:szCs w:val="20"/>
        </w:rPr>
        <w:t>Držitel rozhodnutí o schválení</w:t>
      </w:r>
    </w:p>
    <w:p w14:paraId="2C93FB12" w14:textId="77777777" w:rsidR="00BE09A5" w:rsidRPr="00BE09A5" w:rsidRDefault="00BE09A5" w:rsidP="00BE09A5">
      <w:pPr>
        <w:rPr>
          <w:rFonts w:ascii="Swiss 72 1 BT" w:hAnsi="Swiss 72 1 BT" w:cs="Arial"/>
          <w:sz w:val="20"/>
          <w:szCs w:val="20"/>
        </w:rPr>
      </w:pPr>
      <w:r w:rsidRPr="00BE09A5">
        <w:rPr>
          <w:rFonts w:ascii="Swiss 72 1 BT" w:hAnsi="Swiss 72 1 BT" w:cs="Arial"/>
          <w:sz w:val="20"/>
          <w:szCs w:val="20"/>
        </w:rPr>
        <w:t xml:space="preserve">IDEXX </w:t>
      </w:r>
      <w:proofErr w:type="spellStart"/>
      <w:r w:rsidRPr="00BE09A5">
        <w:rPr>
          <w:rFonts w:ascii="Swiss 72 1 BT" w:hAnsi="Swiss 72 1 BT" w:cs="Arial"/>
          <w:sz w:val="20"/>
          <w:szCs w:val="20"/>
        </w:rPr>
        <w:t>Europe</w:t>
      </w:r>
      <w:proofErr w:type="spellEnd"/>
      <w:r w:rsidRPr="00BE09A5">
        <w:rPr>
          <w:rFonts w:ascii="Swiss 72 1 BT" w:hAnsi="Swiss 72 1 BT" w:cs="Arial"/>
          <w:sz w:val="20"/>
          <w:szCs w:val="20"/>
        </w:rPr>
        <w:t xml:space="preserve"> B.V.</w:t>
      </w:r>
    </w:p>
    <w:p w14:paraId="4413AC51" w14:textId="77777777" w:rsidR="00BE09A5" w:rsidRPr="00BE09A5" w:rsidRDefault="00BE09A5" w:rsidP="00BE09A5">
      <w:pPr>
        <w:rPr>
          <w:rFonts w:ascii="Swiss 72 1 BT" w:hAnsi="Swiss 72 1 BT" w:cs="Arial"/>
          <w:sz w:val="20"/>
          <w:szCs w:val="20"/>
        </w:rPr>
      </w:pPr>
      <w:r w:rsidRPr="00BE09A5">
        <w:rPr>
          <w:rFonts w:ascii="Swiss 72 1 BT" w:hAnsi="Swiss 72 1 BT" w:cs="Arial"/>
          <w:sz w:val="20"/>
          <w:szCs w:val="20"/>
        </w:rPr>
        <w:t>P.O. Box 1334</w:t>
      </w:r>
    </w:p>
    <w:p w14:paraId="41C683E8" w14:textId="77777777" w:rsidR="00BE09A5" w:rsidRPr="00BE09A5" w:rsidRDefault="00BE09A5" w:rsidP="00BE09A5">
      <w:pPr>
        <w:rPr>
          <w:rFonts w:ascii="Swiss 72 1 BT" w:hAnsi="Swiss 72 1 BT" w:cs="Arial"/>
          <w:sz w:val="20"/>
          <w:szCs w:val="20"/>
        </w:rPr>
      </w:pPr>
      <w:r w:rsidRPr="00BE09A5">
        <w:rPr>
          <w:rFonts w:ascii="Swiss 72 1 BT" w:hAnsi="Swiss 72 1 BT" w:cs="Arial"/>
          <w:sz w:val="20"/>
          <w:szCs w:val="20"/>
        </w:rPr>
        <w:t xml:space="preserve">2130 EK </w:t>
      </w:r>
      <w:proofErr w:type="spellStart"/>
      <w:r w:rsidRPr="00BE09A5">
        <w:rPr>
          <w:rFonts w:ascii="Swiss 72 1 BT" w:hAnsi="Swiss 72 1 BT" w:cs="Arial"/>
          <w:sz w:val="20"/>
          <w:szCs w:val="20"/>
        </w:rPr>
        <w:t>Hoofddorp</w:t>
      </w:r>
      <w:proofErr w:type="spellEnd"/>
    </w:p>
    <w:p w14:paraId="77BF2502" w14:textId="6BD5DEE7" w:rsidR="00BE09A5" w:rsidRPr="00BE09A5" w:rsidRDefault="00BE09A5" w:rsidP="00BE09A5">
      <w:pPr>
        <w:rPr>
          <w:rFonts w:ascii="Swiss 72 1 BT" w:hAnsi="Swiss 72 1 BT" w:cs="Arial"/>
          <w:sz w:val="20"/>
          <w:szCs w:val="20"/>
        </w:rPr>
      </w:pPr>
      <w:r w:rsidRPr="00BE09A5">
        <w:rPr>
          <w:rFonts w:ascii="Swiss 72 1 BT" w:hAnsi="Swiss 72 1 BT" w:cs="Arial"/>
          <w:sz w:val="20"/>
          <w:szCs w:val="20"/>
        </w:rPr>
        <w:t xml:space="preserve">Nizozemí </w:t>
      </w:r>
    </w:p>
    <w:p w14:paraId="0FC7E67E" w14:textId="77777777" w:rsidR="00BE09A5" w:rsidRDefault="00BE09A5">
      <w:pPr>
        <w:rPr>
          <w:noProof/>
          <w:sz w:val="20"/>
          <w:szCs w:val="20"/>
        </w:rPr>
      </w:pPr>
    </w:p>
    <w:p w14:paraId="1ADB8D9A" w14:textId="77777777" w:rsidR="006344EE" w:rsidRDefault="006344EE">
      <w:pPr>
        <w:rPr>
          <w:noProof/>
          <w:sz w:val="20"/>
          <w:szCs w:val="20"/>
        </w:rPr>
      </w:pPr>
    </w:p>
    <w:p w14:paraId="73D4158C" w14:textId="77777777" w:rsidR="006344EE" w:rsidRPr="00086C9C" w:rsidRDefault="006344EE">
      <w:pPr>
        <w:rPr>
          <w:noProof/>
          <w:sz w:val="20"/>
          <w:szCs w:val="20"/>
        </w:rPr>
      </w:pPr>
    </w:p>
    <w:p w14:paraId="2A4B9C70" w14:textId="77777777" w:rsidR="006344EE" w:rsidRPr="007E2DFA" w:rsidRDefault="006344EE">
      <w:pPr>
        <w:rPr>
          <w:noProof/>
          <w:sz w:val="22"/>
          <w:szCs w:val="22"/>
        </w:rPr>
      </w:pPr>
    </w:p>
    <w:p w14:paraId="31BD42D7" w14:textId="2D03E95E" w:rsidR="006344EE" w:rsidRPr="007E2DFA" w:rsidRDefault="006344EE" w:rsidP="00BF1FCA">
      <w:pPr>
        <w:pStyle w:val="Pa4"/>
        <w:rPr>
          <w:noProof/>
          <w:color w:val="000000"/>
          <w:sz w:val="16"/>
          <w:szCs w:val="16"/>
        </w:rPr>
      </w:pPr>
      <w:r w:rsidRPr="007E2DFA">
        <w:rPr>
          <w:rStyle w:val="A8"/>
          <w:noProof/>
          <w:sz w:val="16"/>
          <w:szCs w:val="16"/>
        </w:rPr>
        <w:t>© 201</w:t>
      </w:r>
      <w:r w:rsidR="00AB65B9">
        <w:rPr>
          <w:rStyle w:val="A8"/>
          <w:noProof/>
          <w:sz w:val="16"/>
          <w:szCs w:val="16"/>
        </w:rPr>
        <w:t>4</w:t>
      </w:r>
      <w:r w:rsidRPr="007E2DFA">
        <w:rPr>
          <w:rStyle w:val="A8"/>
          <w:noProof/>
          <w:sz w:val="16"/>
          <w:szCs w:val="16"/>
        </w:rPr>
        <w:t xml:space="preserve"> IDEXX Laboratories, Inc. Všechna práva vyhrazena. • 09-71778-00 </w:t>
      </w:r>
    </w:p>
    <w:p w14:paraId="44B9F6E4" w14:textId="77777777" w:rsidR="006344EE" w:rsidRPr="007E2DFA" w:rsidRDefault="006344EE" w:rsidP="00BF1FCA">
      <w:pPr>
        <w:rPr>
          <w:noProof/>
          <w:sz w:val="22"/>
          <w:szCs w:val="22"/>
        </w:rPr>
      </w:pPr>
      <w:r w:rsidRPr="007E2DFA">
        <w:rPr>
          <w:rStyle w:val="A8"/>
          <w:noProof/>
          <w:sz w:val="16"/>
          <w:szCs w:val="16"/>
        </w:rPr>
        <w:t>Test With Confidence je obchodní značka nebo registrovaná obchodní známka společnosti IDEXX Laboratories, Inc. nebo jejích poboček v USA a/nebo jiných zemích. Zásady společnosti IDEXX vztahující se k ochraně dat jsou uvedeny na internetových stránkách idexx.com</w:t>
      </w:r>
      <w:r w:rsidRPr="007E2DFA">
        <w:rPr>
          <w:rStyle w:val="A8"/>
          <w:noProof/>
        </w:rPr>
        <w:t>.</w:t>
      </w:r>
    </w:p>
    <w:p w14:paraId="2D4158EE" w14:textId="77777777" w:rsidR="006344EE" w:rsidRPr="007E2DFA" w:rsidRDefault="006344EE">
      <w:pPr>
        <w:rPr>
          <w:noProof/>
        </w:rPr>
      </w:pPr>
    </w:p>
    <w:sectPr w:rsidR="006344EE" w:rsidRPr="007E2DFA" w:rsidSect="00FF66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FAAFA" w14:textId="77777777" w:rsidR="001552B7" w:rsidRDefault="001552B7" w:rsidP="00BE09A5">
      <w:r>
        <w:separator/>
      </w:r>
    </w:p>
  </w:endnote>
  <w:endnote w:type="continuationSeparator" w:id="0">
    <w:p w14:paraId="1BD2D98B" w14:textId="77777777" w:rsidR="001552B7" w:rsidRDefault="001552B7" w:rsidP="00BE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CC12" w14:textId="77777777" w:rsidR="00533E52" w:rsidRDefault="00533E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24823" w14:textId="77777777" w:rsidR="00533E52" w:rsidRDefault="00533E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6D2A" w14:textId="77777777" w:rsidR="00533E52" w:rsidRDefault="00533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EDC25" w14:textId="77777777" w:rsidR="001552B7" w:rsidRDefault="001552B7" w:rsidP="00BE09A5">
      <w:r>
        <w:separator/>
      </w:r>
    </w:p>
  </w:footnote>
  <w:footnote w:type="continuationSeparator" w:id="0">
    <w:p w14:paraId="2ABC1678" w14:textId="77777777" w:rsidR="001552B7" w:rsidRDefault="001552B7" w:rsidP="00BE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D46A" w14:textId="77777777" w:rsidR="00533E52" w:rsidRDefault="00533E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7214D" w14:textId="09CF2342" w:rsidR="00BE09A5" w:rsidRPr="00533E52" w:rsidRDefault="00BE09A5" w:rsidP="00BE09A5">
    <w:pPr>
      <w:rPr>
        <w:rFonts w:asciiTheme="minorHAnsi" w:hAnsiTheme="minorHAnsi" w:cstheme="minorHAnsi"/>
        <w:b/>
        <w:bCs/>
        <w:sz w:val="22"/>
        <w:szCs w:val="22"/>
      </w:rPr>
    </w:pPr>
    <w:r w:rsidRPr="00533E52">
      <w:rPr>
        <w:rFonts w:asciiTheme="minorHAnsi" w:hAnsiTheme="minorHAnsi" w:cstheme="minorHAnsi"/>
        <w:bCs/>
        <w:sz w:val="22"/>
        <w:szCs w:val="22"/>
      </w:rPr>
      <w:t xml:space="preserve">Text příbalové informace součást dokumentace schválené rozhodnutím </w:t>
    </w:r>
    <w:proofErr w:type="spellStart"/>
    <w:r w:rsidRPr="00533E5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33E5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2058362447"/>
        <w:placeholder>
          <w:docPart w:val="71C8D77978D744F096B35E7E10188A8B"/>
        </w:placeholder>
        <w:text/>
      </w:sdtPr>
      <w:sdtEndPr/>
      <w:sdtContent>
        <w:r w:rsidR="00533E52" w:rsidRPr="00533E5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USKVBL/5930/2021/POD</w:t>
        </w:r>
      </w:sdtContent>
    </w:sdt>
    <w:r w:rsidRPr="00533E52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256413127"/>
        <w:placeholder>
          <w:docPart w:val="71C8D77978D744F096B35E7E10188A8B"/>
        </w:placeholder>
        <w:text/>
      </w:sdtPr>
      <w:sdtEndPr/>
      <w:sdtContent>
        <w:r w:rsidR="00533E52" w:rsidRPr="00533E5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USKVBL/8160/2021/REG-</w:t>
        </w:r>
        <w:proofErr w:type="spellStart"/>
        <w:r w:rsidR="00533E52" w:rsidRPr="00533E5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Gro</w:t>
        </w:r>
        <w:proofErr w:type="spellEnd"/>
      </w:sdtContent>
    </w:sdt>
    <w:r w:rsidRPr="00533E5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68435FA766D3486DA921ECC59358A24E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3E52" w:rsidRPr="00533E52">
          <w:rPr>
            <w:rFonts w:asciiTheme="minorHAnsi" w:hAnsiTheme="minorHAnsi" w:cstheme="minorHAnsi"/>
            <w:bCs/>
            <w:sz w:val="22"/>
            <w:szCs w:val="22"/>
          </w:rPr>
          <w:t>10.6.2021</w:t>
        </w:r>
      </w:sdtContent>
    </w:sdt>
    <w:r w:rsidRPr="00533E5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2045283072"/>
        <w:placeholder>
          <w:docPart w:val="379F4F4FAD954225BE1A6B91F8A342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33E52" w:rsidRPr="00533E5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prodloužení platnosti rozhodnutí o schválení veterinárního přípravku</w:t>
        </w:r>
      </w:sdtContent>
    </w:sdt>
    <w:r w:rsidRPr="00533E5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F6999F8466524DCB9FC57CE585769D80"/>
        </w:placeholder>
        <w:text/>
      </w:sdtPr>
      <w:sdtEndPr/>
      <w:sdtContent>
        <w:r w:rsidR="00533E52" w:rsidRPr="00533E52">
          <w:rPr>
            <w:rFonts w:asciiTheme="minorHAnsi" w:hAnsiTheme="minorHAnsi" w:cstheme="minorHAnsi"/>
            <w:sz w:val="22"/>
            <w:szCs w:val="22"/>
          </w:rPr>
          <w:t xml:space="preserve">IDEXX BVDV </w:t>
        </w:r>
        <w:proofErr w:type="spellStart"/>
        <w:r w:rsidR="00533E52" w:rsidRPr="00533E52">
          <w:rPr>
            <w:rFonts w:asciiTheme="minorHAnsi" w:hAnsiTheme="minorHAnsi" w:cstheme="minorHAnsi"/>
            <w:sz w:val="22"/>
            <w:szCs w:val="22"/>
          </w:rPr>
          <w:t>Ag</w:t>
        </w:r>
        <w:proofErr w:type="spellEnd"/>
        <w:r w:rsidR="00533E52" w:rsidRPr="00533E52">
          <w:rPr>
            <w:rFonts w:asciiTheme="minorHAnsi" w:hAnsiTheme="minorHAnsi" w:cstheme="minorHAnsi"/>
            <w:sz w:val="22"/>
            <w:szCs w:val="22"/>
          </w:rPr>
          <w:t xml:space="preserve"> POC</w:t>
        </w:r>
      </w:sdtContent>
    </w:sdt>
  </w:p>
  <w:p w14:paraId="13347FBB" w14:textId="77777777" w:rsidR="00BE09A5" w:rsidRDefault="00BE09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D3C7" w14:textId="77777777" w:rsidR="00533E52" w:rsidRDefault="00533E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22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56"/>
    <w:rsid w:val="00052AF0"/>
    <w:rsid w:val="00086C9C"/>
    <w:rsid w:val="00094856"/>
    <w:rsid w:val="000F41F7"/>
    <w:rsid w:val="00114DDA"/>
    <w:rsid w:val="00140263"/>
    <w:rsid w:val="001552B7"/>
    <w:rsid w:val="0015738E"/>
    <w:rsid w:val="001B1571"/>
    <w:rsid w:val="001F54FC"/>
    <w:rsid w:val="002A57DE"/>
    <w:rsid w:val="002B1AA1"/>
    <w:rsid w:val="002E3B2A"/>
    <w:rsid w:val="00387AA1"/>
    <w:rsid w:val="003D188C"/>
    <w:rsid w:val="004D21EF"/>
    <w:rsid w:val="004D4FAE"/>
    <w:rsid w:val="004F4E3B"/>
    <w:rsid w:val="00513756"/>
    <w:rsid w:val="00533E52"/>
    <w:rsid w:val="005B71CF"/>
    <w:rsid w:val="006275B3"/>
    <w:rsid w:val="006344EE"/>
    <w:rsid w:val="006406D5"/>
    <w:rsid w:val="00646A06"/>
    <w:rsid w:val="006966DE"/>
    <w:rsid w:val="006D6B08"/>
    <w:rsid w:val="006F7521"/>
    <w:rsid w:val="00776139"/>
    <w:rsid w:val="007E2DFA"/>
    <w:rsid w:val="008E040B"/>
    <w:rsid w:val="00963B23"/>
    <w:rsid w:val="009B2918"/>
    <w:rsid w:val="009C1558"/>
    <w:rsid w:val="009C4F99"/>
    <w:rsid w:val="009C573E"/>
    <w:rsid w:val="00A626BD"/>
    <w:rsid w:val="00A80665"/>
    <w:rsid w:val="00A90B74"/>
    <w:rsid w:val="00AB65B9"/>
    <w:rsid w:val="00AE1BF5"/>
    <w:rsid w:val="00B11D75"/>
    <w:rsid w:val="00B44948"/>
    <w:rsid w:val="00BC4052"/>
    <w:rsid w:val="00BE09A5"/>
    <w:rsid w:val="00BF1FCA"/>
    <w:rsid w:val="00C51E5E"/>
    <w:rsid w:val="00C5695C"/>
    <w:rsid w:val="00C74E81"/>
    <w:rsid w:val="00D07AD4"/>
    <w:rsid w:val="00D622C8"/>
    <w:rsid w:val="00E633D0"/>
    <w:rsid w:val="00E703A2"/>
    <w:rsid w:val="00EA3FFE"/>
    <w:rsid w:val="00F04A5A"/>
    <w:rsid w:val="00F34492"/>
    <w:rsid w:val="00F5128F"/>
    <w:rsid w:val="00F865A1"/>
    <w:rsid w:val="00F9550B"/>
    <w:rsid w:val="00FC2152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1F56"/>
  <w15:docId w15:val="{BCAA93E5-3D6E-4923-860B-DE8B7DF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6E1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13756"/>
    <w:pPr>
      <w:autoSpaceDE w:val="0"/>
      <w:autoSpaceDN w:val="0"/>
      <w:adjustRightInd w:val="0"/>
    </w:pPr>
    <w:rPr>
      <w:rFonts w:ascii="Swiss 72 1 BT" w:hAnsi="Swiss 72 1 BT" w:cs="Swiss 72 1 BT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51375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13756"/>
    <w:pPr>
      <w:spacing w:line="111" w:lineRule="atLeast"/>
    </w:pPr>
    <w:rPr>
      <w:color w:val="auto"/>
    </w:rPr>
  </w:style>
  <w:style w:type="character" w:customStyle="1" w:styleId="A0">
    <w:name w:val="A0"/>
    <w:uiPriority w:val="99"/>
    <w:rsid w:val="00513756"/>
    <w:rPr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513756"/>
    <w:pPr>
      <w:spacing w:line="11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90B74"/>
    <w:pPr>
      <w:spacing w:line="131" w:lineRule="atLeast"/>
    </w:pPr>
    <w:rPr>
      <w:color w:val="auto"/>
    </w:rPr>
  </w:style>
  <w:style w:type="table" w:styleId="Mkatabulky">
    <w:name w:val="Table Grid"/>
    <w:basedOn w:val="Normlntabulka"/>
    <w:uiPriority w:val="99"/>
    <w:rsid w:val="006D6B0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6D6B08"/>
    <w:rPr>
      <w:b/>
      <w:b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D07AD4"/>
    <w:pPr>
      <w:spacing w:line="111" w:lineRule="atLeast"/>
    </w:pPr>
    <w:rPr>
      <w:color w:val="auto"/>
    </w:rPr>
  </w:style>
  <w:style w:type="character" w:customStyle="1" w:styleId="A2">
    <w:name w:val="A2"/>
    <w:uiPriority w:val="99"/>
    <w:rsid w:val="00D07AD4"/>
    <w:rPr>
      <w:color w:val="000000"/>
      <w:sz w:val="13"/>
      <w:szCs w:val="13"/>
    </w:rPr>
  </w:style>
  <w:style w:type="paragraph" w:customStyle="1" w:styleId="Pa7">
    <w:name w:val="Pa7"/>
    <w:basedOn w:val="Default"/>
    <w:next w:val="Default"/>
    <w:uiPriority w:val="99"/>
    <w:rsid w:val="000F41F7"/>
    <w:pPr>
      <w:spacing w:line="131" w:lineRule="atLeast"/>
    </w:pPr>
    <w:rPr>
      <w:color w:val="auto"/>
    </w:rPr>
  </w:style>
  <w:style w:type="character" w:customStyle="1" w:styleId="A5">
    <w:name w:val="A5"/>
    <w:uiPriority w:val="99"/>
    <w:rsid w:val="000F41F7"/>
    <w:rPr>
      <w:b/>
      <w:bCs/>
      <w:color w:val="000000"/>
      <w:sz w:val="57"/>
      <w:szCs w:val="57"/>
    </w:rPr>
  </w:style>
  <w:style w:type="paragraph" w:customStyle="1" w:styleId="Pa8">
    <w:name w:val="Pa8"/>
    <w:basedOn w:val="Default"/>
    <w:next w:val="Default"/>
    <w:uiPriority w:val="99"/>
    <w:rsid w:val="000F41F7"/>
    <w:pPr>
      <w:spacing w:line="111" w:lineRule="atLeast"/>
    </w:pPr>
    <w:rPr>
      <w:color w:val="auto"/>
    </w:rPr>
  </w:style>
  <w:style w:type="character" w:customStyle="1" w:styleId="A8">
    <w:name w:val="A8"/>
    <w:uiPriority w:val="99"/>
    <w:rsid w:val="00BF1FCA"/>
    <w:rPr>
      <w:color w:val="000000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73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E0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9A5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0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9A5"/>
    <w:rPr>
      <w:sz w:val="24"/>
      <w:szCs w:val="24"/>
      <w:lang w:eastAsia="en-US"/>
    </w:rPr>
  </w:style>
  <w:style w:type="character" w:styleId="Zstupntext">
    <w:name w:val="Placeholder Text"/>
    <w:semiHidden/>
    <w:rsid w:val="00BE0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C8D77978D744F096B35E7E10188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4FFFD-871A-4124-A996-F24CCFBF1D70}"/>
      </w:docPartPr>
      <w:docPartBody>
        <w:p w:rsidR="003859AB" w:rsidRDefault="00C665C0" w:rsidP="00C665C0">
          <w:pPr>
            <w:pStyle w:val="71C8D77978D744F096B35E7E10188A8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435FA766D3486DA921ECC59358A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05081-5FD2-487C-AA6D-494340D7E6FB}"/>
      </w:docPartPr>
      <w:docPartBody>
        <w:p w:rsidR="003859AB" w:rsidRDefault="00C665C0" w:rsidP="00C665C0">
          <w:pPr>
            <w:pStyle w:val="68435FA766D3486DA921ECC59358A2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79F4F4FAD954225BE1A6B91F8A34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A2EEE-0090-42D6-A251-63765368A941}"/>
      </w:docPartPr>
      <w:docPartBody>
        <w:p w:rsidR="003859AB" w:rsidRDefault="00C665C0" w:rsidP="00C665C0">
          <w:pPr>
            <w:pStyle w:val="379F4F4FAD954225BE1A6B91F8A342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999F8466524DCB9FC57CE585769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D8250-76C0-4144-AFD6-CEDC5EAB6823}"/>
      </w:docPartPr>
      <w:docPartBody>
        <w:p w:rsidR="003859AB" w:rsidRDefault="00C665C0" w:rsidP="00C665C0">
          <w:pPr>
            <w:pStyle w:val="F6999F8466524DCB9FC57CE585769D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C0"/>
    <w:rsid w:val="00007E78"/>
    <w:rsid w:val="003859AB"/>
    <w:rsid w:val="00C665C0"/>
    <w:rsid w:val="00CD296C"/>
    <w:rsid w:val="00F0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65C0"/>
  </w:style>
  <w:style w:type="paragraph" w:customStyle="1" w:styleId="71C8D77978D744F096B35E7E10188A8B">
    <w:name w:val="71C8D77978D744F096B35E7E10188A8B"/>
    <w:rsid w:val="00C665C0"/>
  </w:style>
  <w:style w:type="paragraph" w:customStyle="1" w:styleId="68435FA766D3486DA921ECC59358A24E">
    <w:name w:val="68435FA766D3486DA921ECC59358A24E"/>
    <w:rsid w:val="00C665C0"/>
  </w:style>
  <w:style w:type="paragraph" w:customStyle="1" w:styleId="379F4F4FAD954225BE1A6B91F8A34231">
    <w:name w:val="379F4F4FAD954225BE1A6B91F8A34231"/>
    <w:rsid w:val="00C665C0"/>
  </w:style>
  <w:style w:type="paragraph" w:customStyle="1" w:styleId="F6999F8466524DCB9FC57CE585769D80">
    <w:name w:val="F6999F8466524DCB9FC57CE585769D80"/>
    <w:rsid w:val="00C66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IDEXX BVDV Ag POC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IDEXX BVDV Ag POC</dc:title>
  <dc:creator>lenovo</dc:creator>
  <cp:lastModifiedBy>Morávková Věra</cp:lastModifiedBy>
  <cp:revision>6</cp:revision>
  <dcterms:created xsi:type="dcterms:W3CDTF">2021-06-03T13:22:00Z</dcterms:created>
  <dcterms:modified xsi:type="dcterms:W3CDTF">2021-06-16T08:27:00Z</dcterms:modified>
</cp:coreProperties>
</file>