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3BA99" w14:textId="77777777" w:rsidR="0006602B" w:rsidRPr="008F4968" w:rsidRDefault="00FD7858" w:rsidP="00FD7858">
      <w:pPr>
        <w:rPr>
          <w:b/>
        </w:rPr>
      </w:pPr>
      <w:r w:rsidRPr="008F4968">
        <w:rPr>
          <w:b/>
        </w:rPr>
        <w:t>FLAMINGO pipety pro psy</w:t>
      </w:r>
      <w:bookmarkStart w:id="0" w:name="_GoBack"/>
      <w:bookmarkEnd w:id="0"/>
    </w:p>
    <w:p w14:paraId="4658FDEC" w14:textId="023EB4AF" w:rsidR="00FD7858" w:rsidRDefault="00FD7858" w:rsidP="00FD7858">
      <w:r>
        <w:t>5</w:t>
      </w:r>
      <w:r w:rsidR="0006602B">
        <w:t xml:space="preserve"> </w:t>
      </w:r>
      <w:r>
        <w:t>x 2</w:t>
      </w:r>
      <w:r w:rsidR="0006602B">
        <w:t xml:space="preserve"> </w:t>
      </w:r>
      <w:r>
        <w:t>ml</w:t>
      </w:r>
    </w:p>
    <w:p w14:paraId="559257E9" w14:textId="77777777" w:rsidR="00FD7858" w:rsidRDefault="00FD7858" w:rsidP="00FD7858">
      <w:r>
        <w:t>Veterinární přípravek určený pro použití při výskytu parazitů</w:t>
      </w:r>
    </w:p>
    <w:p w14:paraId="590365A7" w14:textId="5E91A4BE" w:rsidR="00FD7858" w:rsidRDefault="00FD7858" w:rsidP="00FD7858">
      <w:r>
        <w:t xml:space="preserve">Tyto pipety napomáhají při ochraně proti </w:t>
      </w:r>
      <w:r w:rsidR="008F4968">
        <w:t>parazitům, jako</w:t>
      </w:r>
      <w:r>
        <w:t xml:space="preserve"> jsou blechy</w:t>
      </w:r>
      <w:r w:rsidR="008F4968">
        <w:t xml:space="preserve"> a</w:t>
      </w:r>
      <w:r>
        <w:t xml:space="preserve"> klíšťata.</w:t>
      </w:r>
      <w:r w:rsidR="008F4968">
        <w:t xml:space="preserve"> Přípravek obsahuje </w:t>
      </w:r>
      <w:proofErr w:type="spellStart"/>
      <w:r w:rsidR="008F4968">
        <w:t>dimetikon</w:t>
      </w:r>
      <w:proofErr w:type="spellEnd"/>
      <w:r w:rsidR="008F4968">
        <w:t>, jehož</w:t>
      </w:r>
      <w:r>
        <w:t xml:space="preserve"> účinek je čistě mechanický a spočívá v přímém kontaktu s parazitem a jeho znehybněním. </w:t>
      </w:r>
    </w:p>
    <w:p w14:paraId="42D13AA1" w14:textId="77777777" w:rsidR="00B80762" w:rsidRDefault="00FD7858" w:rsidP="00B80762">
      <w:r>
        <w:t>Způsob použití: Obsah pipety rovnoměrně aplikujte od krku po ocas. Jemně na srsti rozetřete. Používejte 1x za měsíc nebo po každé koupeli (maximálně však 1x týdně).</w:t>
      </w:r>
      <w:r w:rsidR="00B80762">
        <w:t xml:space="preserve"> Před použitím je doporučeno ošetření např. šamponem s </w:t>
      </w:r>
      <w:proofErr w:type="spellStart"/>
      <w:r w:rsidR="00B80762">
        <w:t>antiparazitární</w:t>
      </w:r>
      <w:proofErr w:type="spellEnd"/>
      <w:r w:rsidR="00B80762">
        <w:t xml:space="preserve"> složkou.</w:t>
      </w:r>
    </w:p>
    <w:p w14:paraId="70068F9A" w14:textId="77777777" w:rsidR="007B1A41" w:rsidRDefault="0019514D" w:rsidP="009C0B19">
      <w:pPr>
        <w:spacing w:after="0"/>
      </w:pPr>
      <w:r>
        <w:t>Dávkování:</w:t>
      </w:r>
    </w:p>
    <w:p w14:paraId="1C2213C7" w14:textId="72E255E8" w:rsidR="0019514D" w:rsidRDefault="0019514D" w:rsidP="009C0B19">
      <w:pPr>
        <w:spacing w:after="0"/>
      </w:pPr>
      <w:r>
        <w:rPr>
          <w:rFonts w:cstheme="minorHAnsi"/>
        </w:rPr>
        <w:t>≤</w:t>
      </w:r>
      <w:r>
        <w:t xml:space="preserve"> 10 kg</w:t>
      </w:r>
      <w:r>
        <w:tab/>
      </w:r>
      <w:r>
        <w:tab/>
        <w:t>1 pipeta</w:t>
      </w:r>
    </w:p>
    <w:p w14:paraId="2F474717" w14:textId="7DF416F7" w:rsidR="0019514D" w:rsidRDefault="0019514D" w:rsidP="009C0B19">
      <w:pPr>
        <w:spacing w:after="0"/>
      </w:pPr>
      <w:r>
        <w:rPr>
          <w:rFonts w:cstheme="minorHAnsi"/>
        </w:rPr>
        <w:t>≤</w:t>
      </w:r>
      <w:r>
        <w:t xml:space="preserve"> 20 kg</w:t>
      </w:r>
      <w:r>
        <w:tab/>
      </w:r>
      <w:r>
        <w:tab/>
        <w:t>2 pipety</w:t>
      </w:r>
    </w:p>
    <w:p w14:paraId="5C7F0CEE" w14:textId="341BCBD0" w:rsidR="0019514D" w:rsidRDefault="0019514D" w:rsidP="009C0B19">
      <w:pPr>
        <w:spacing w:after="0"/>
      </w:pPr>
      <w:r>
        <w:rPr>
          <w:rFonts w:cstheme="minorHAnsi"/>
        </w:rPr>
        <w:t xml:space="preserve">˃ </w:t>
      </w:r>
      <w:r>
        <w:t>20 kg</w:t>
      </w:r>
      <w:r>
        <w:tab/>
      </w:r>
      <w:r>
        <w:tab/>
        <w:t>3 pipety</w:t>
      </w:r>
    </w:p>
    <w:p w14:paraId="37D47433" w14:textId="77777777" w:rsidR="0019514D" w:rsidRDefault="0019514D" w:rsidP="00FD7858"/>
    <w:p w14:paraId="242A442D" w14:textId="2494D70A" w:rsidR="00FD7858" w:rsidRDefault="00FD7858" w:rsidP="00FD7858">
      <w:r>
        <w:t>Upozornění: Určeno pro psy starší 3 měsíců. Není určeno pro březí a kojící feny. Pouze pro vnější použití. Neaplikujte na</w:t>
      </w:r>
      <w:r w:rsidR="00B80762">
        <w:t>,</w:t>
      </w:r>
      <w:r>
        <w:t xml:space="preserve"> ani kolem poškozené kůže. Vyhněte se kontaktu s očima. V případě zasažení oči neprodleně vypláchněte vodou. Uchovávejte mimo </w:t>
      </w:r>
      <w:r w:rsidR="00B80762">
        <w:t xml:space="preserve">dohled a </w:t>
      </w:r>
      <w:r>
        <w:t xml:space="preserve">dosah dětí. </w:t>
      </w:r>
      <w:r w:rsidR="00163D5A">
        <w:t>Pouze pro zvířata.</w:t>
      </w:r>
    </w:p>
    <w:p w14:paraId="17A5905D" w14:textId="7BF0D96F" w:rsidR="00FD7858" w:rsidRDefault="00FD7858" w:rsidP="00FD7858">
      <w:r>
        <w:t xml:space="preserve">Obsahuje: </w:t>
      </w:r>
      <w:proofErr w:type="spellStart"/>
      <w:r>
        <w:t>dimetikon</w:t>
      </w:r>
      <w:proofErr w:type="spellEnd"/>
      <w:r>
        <w:t xml:space="preserve"> (5</w:t>
      </w:r>
      <w:r w:rsidR="009C0B19">
        <w:t xml:space="preserve"> </w:t>
      </w:r>
      <w:r>
        <w:t>%), parfém (0,25</w:t>
      </w:r>
      <w:r w:rsidR="009C0B19">
        <w:t xml:space="preserve"> </w:t>
      </w:r>
      <w:r>
        <w:t xml:space="preserve">%). </w:t>
      </w:r>
    </w:p>
    <w:p w14:paraId="48EBB862" w14:textId="731497EC" w:rsidR="00610B8B" w:rsidRDefault="00FD7858" w:rsidP="00FD7858">
      <w:r>
        <w:t>Šarže a ex</w:t>
      </w:r>
      <w:r w:rsidR="00C5593F">
        <w:t>s</w:t>
      </w:r>
      <w:r>
        <w:t>pirace: viz originální obal.</w:t>
      </w:r>
    </w:p>
    <w:p w14:paraId="6C5A4E50" w14:textId="1798B650" w:rsidR="00E25ED9" w:rsidRDefault="00E25ED9" w:rsidP="00E25ED9">
      <w:r>
        <w:t xml:space="preserve">Držitel rozhodnutí o schválení a distributor: </w:t>
      </w:r>
      <w:proofErr w:type="spellStart"/>
      <w:r>
        <w:t>ProfiSales</w:t>
      </w:r>
      <w:proofErr w:type="spellEnd"/>
      <w:r>
        <w:t xml:space="preserve"> s.r.o., Petrovice 193, 67902</w:t>
      </w:r>
    </w:p>
    <w:p w14:paraId="4AC280C6" w14:textId="77777777" w:rsidR="00E25ED9" w:rsidRDefault="00E25ED9" w:rsidP="00E25ED9">
      <w:r>
        <w:t>www.pet-distributor.cz</w:t>
      </w:r>
    </w:p>
    <w:p w14:paraId="213767C2" w14:textId="77777777" w:rsidR="00E25ED9" w:rsidRDefault="00E25ED9" w:rsidP="00E25ED9">
      <w:r>
        <w:t xml:space="preserve">Výrobce: </w:t>
      </w:r>
      <w:proofErr w:type="spellStart"/>
      <w:r>
        <w:t>Flamingo</w:t>
      </w:r>
      <w:proofErr w:type="spellEnd"/>
      <w:r>
        <w:t xml:space="preserve">, </w:t>
      </w:r>
      <w:proofErr w:type="spellStart"/>
      <w:r>
        <w:t>Hagelberg</w:t>
      </w:r>
      <w:proofErr w:type="spellEnd"/>
      <w:r>
        <w:t xml:space="preserve"> 14, 2440 </w:t>
      </w:r>
      <w:proofErr w:type="spellStart"/>
      <w:r>
        <w:t>Geel</w:t>
      </w:r>
      <w:proofErr w:type="spellEnd"/>
      <w:r>
        <w:t>, Belgie</w:t>
      </w:r>
    </w:p>
    <w:p w14:paraId="70C0D4BC" w14:textId="7ABEE0A1" w:rsidR="00B80762" w:rsidRPr="00FD7858" w:rsidRDefault="00B80762" w:rsidP="00FD7858">
      <w:r>
        <w:t>Číslo schválení:</w:t>
      </w:r>
      <w:r w:rsidR="00E25ED9">
        <w:t xml:space="preserve"> 264-21/C</w:t>
      </w:r>
    </w:p>
    <w:sectPr w:rsidR="00B80762" w:rsidRPr="00FD78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4537C" w14:textId="77777777" w:rsidR="00683773" w:rsidRDefault="00683773" w:rsidP="00FB6673">
      <w:pPr>
        <w:spacing w:after="0" w:line="240" w:lineRule="auto"/>
      </w:pPr>
      <w:r>
        <w:separator/>
      </w:r>
    </w:p>
  </w:endnote>
  <w:endnote w:type="continuationSeparator" w:id="0">
    <w:p w14:paraId="75B462E7" w14:textId="77777777" w:rsidR="00683773" w:rsidRDefault="00683773" w:rsidP="00FB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B3D82" w14:textId="77777777" w:rsidR="00683773" w:rsidRDefault="00683773" w:rsidP="00FB6673">
      <w:pPr>
        <w:spacing w:after="0" w:line="240" w:lineRule="auto"/>
      </w:pPr>
      <w:r>
        <w:separator/>
      </w:r>
    </w:p>
  </w:footnote>
  <w:footnote w:type="continuationSeparator" w:id="0">
    <w:p w14:paraId="4F880D4B" w14:textId="77777777" w:rsidR="00683773" w:rsidRDefault="00683773" w:rsidP="00FB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9646F" w14:textId="5B6EFB5C" w:rsidR="00FB6673" w:rsidRPr="00E1769A" w:rsidRDefault="00FB667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9E2BB9349F14DCBB1004A961417076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5DA3A93D08444937B81E24F5B2AB82F4"/>
        </w:placeholder>
        <w:text/>
      </w:sdtPr>
      <w:sdtEndPr/>
      <w:sdtContent>
        <w:r>
          <w:t>USKVBL/2218/2021/POD,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DA3A93D08444937B81E24F5B2AB82F4"/>
        </w:placeholder>
        <w:text/>
      </w:sdtPr>
      <w:sdtContent>
        <w:r w:rsidR="00A74CA7" w:rsidRPr="00A74CA7">
          <w:rPr>
            <w:rFonts w:eastAsia="Times New Roman"/>
            <w:lang w:eastAsia="cs-CZ"/>
          </w:rPr>
          <w:t>USKVBL/11993/2021/REG-</w:t>
        </w:r>
        <w:proofErr w:type="spellStart"/>
        <w:r w:rsidR="00A74CA7" w:rsidRPr="00A74CA7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5B347A019A24A4B883BFF3B4AABFE0D"/>
        </w:placeholder>
        <w:date w:fullDate="2021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4CA7">
          <w:rPr>
            <w:bCs/>
          </w:rPr>
          <w:t>2.9.2021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B7E3D4711A945F0BD44893F05C651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DBD2BA3993E482DAC0E934A9EFB5589"/>
        </w:placeholder>
        <w:text/>
      </w:sdtPr>
      <w:sdtEndPr/>
      <w:sdtContent>
        <w:r>
          <w:t>FLAMINGO pipety pro psy</w:t>
        </w:r>
      </w:sdtContent>
    </w:sdt>
  </w:p>
  <w:p w14:paraId="271EE91E" w14:textId="77777777" w:rsidR="00FB6673" w:rsidRPr="000A77FE" w:rsidRDefault="00FB667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83"/>
    <w:rsid w:val="00017BE3"/>
    <w:rsid w:val="0006602B"/>
    <w:rsid w:val="00083870"/>
    <w:rsid w:val="000D331C"/>
    <w:rsid w:val="00123159"/>
    <w:rsid w:val="00163D5A"/>
    <w:rsid w:val="0019514D"/>
    <w:rsid w:val="001D61ED"/>
    <w:rsid w:val="00230607"/>
    <w:rsid w:val="002E03D1"/>
    <w:rsid w:val="00683773"/>
    <w:rsid w:val="007B1A41"/>
    <w:rsid w:val="008F4968"/>
    <w:rsid w:val="00963BF4"/>
    <w:rsid w:val="009A37B5"/>
    <w:rsid w:val="009C0B19"/>
    <w:rsid w:val="00A7134E"/>
    <w:rsid w:val="00A74CA7"/>
    <w:rsid w:val="00AE228B"/>
    <w:rsid w:val="00B80762"/>
    <w:rsid w:val="00C36083"/>
    <w:rsid w:val="00C5593F"/>
    <w:rsid w:val="00CE0AD9"/>
    <w:rsid w:val="00E25ED9"/>
    <w:rsid w:val="00FB6673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509B"/>
  <w15:chartTrackingRefBased/>
  <w15:docId w15:val="{4BBDAA7D-F523-4333-81C6-FC9AEE3A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1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673"/>
  </w:style>
  <w:style w:type="paragraph" w:styleId="Zpat">
    <w:name w:val="footer"/>
    <w:basedOn w:val="Normln"/>
    <w:link w:val="ZpatChar"/>
    <w:uiPriority w:val="99"/>
    <w:unhideWhenUsed/>
    <w:rsid w:val="00FB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673"/>
  </w:style>
  <w:style w:type="character" w:styleId="Zstupntext">
    <w:name w:val="Placeholder Text"/>
    <w:rsid w:val="00FB6673"/>
    <w:rPr>
      <w:color w:val="808080"/>
    </w:rPr>
  </w:style>
  <w:style w:type="character" w:customStyle="1" w:styleId="Styl2">
    <w:name w:val="Styl2"/>
    <w:basedOn w:val="Standardnpsmoodstavce"/>
    <w:uiPriority w:val="1"/>
    <w:rsid w:val="00FB6673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E22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2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2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2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E2BB9349F14DCBB1004A9614170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0839F-55F5-47C9-8CED-5A6E0A740C06}"/>
      </w:docPartPr>
      <w:docPartBody>
        <w:p w:rsidR="006743BE" w:rsidRDefault="00C605D1" w:rsidP="00C605D1">
          <w:pPr>
            <w:pStyle w:val="79E2BB9349F14DCBB1004A961417076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A3A93D08444937B81E24F5B2AB8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E2338-D693-4AC6-ACAB-F7262740CC4C}"/>
      </w:docPartPr>
      <w:docPartBody>
        <w:p w:rsidR="006743BE" w:rsidRDefault="00C605D1" w:rsidP="00C605D1">
          <w:pPr>
            <w:pStyle w:val="5DA3A93D08444937B81E24F5B2AB82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B347A019A24A4B883BFF3B4AABF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D4F06-C689-4CC4-8C87-9B7C63C13789}"/>
      </w:docPartPr>
      <w:docPartBody>
        <w:p w:rsidR="006743BE" w:rsidRDefault="00C605D1" w:rsidP="00C605D1">
          <w:pPr>
            <w:pStyle w:val="45B347A019A24A4B883BFF3B4AABFE0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7E3D4711A945F0BD44893F05C65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F0AC9-40B9-4CB3-98B1-2DC1BCC3FAE8}"/>
      </w:docPartPr>
      <w:docPartBody>
        <w:p w:rsidR="006743BE" w:rsidRDefault="00C605D1" w:rsidP="00C605D1">
          <w:pPr>
            <w:pStyle w:val="AB7E3D4711A945F0BD44893F05C651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DBD2BA3993E482DAC0E934A9EFB5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04F68-506A-459D-853C-8311230B3C9D}"/>
      </w:docPartPr>
      <w:docPartBody>
        <w:p w:rsidR="006743BE" w:rsidRDefault="00C605D1" w:rsidP="00C605D1">
          <w:pPr>
            <w:pStyle w:val="9DBD2BA3993E482DAC0E934A9EFB55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D1"/>
    <w:rsid w:val="00054E88"/>
    <w:rsid w:val="00371351"/>
    <w:rsid w:val="00424070"/>
    <w:rsid w:val="006743BE"/>
    <w:rsid w:val="00C605D1"/>
    <w:rsid w:val="00F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05D1"/>
    <w:rPr>
      <w:color w:val="808080"/>
    </w:rPr>
  </w:style>
  <w:style w:type="paragraph" w:customStyle="1" w:styleId="79E2BB9349F14DCBB1004A9614170763">
    <w:name w:val="79E2BB9349F14DCBB1004A9614170763"/>
    <w:rsid w:val="00C605D1"/>
  </w:style>
  <w:style w:type="paragraph" w:customStyle="1" w:styleId="5DA3A93D08444937B81E24F5B2AB82F4">
    <w:name w:val="5DA3A93D08444937B81E24F5B2AB82F4"/>
    <w:rsid w:val="00C605D1"/>
  </w:style>
  <w:style w:type="paragraph" w:customStyle="1" w:styleId="45B347A019A24A4B883BFF3B4AABFE0D">
    <w:name w:val="45B347A019A24A4B883BFF3B4AABFE0D"/>
    <w:rsid w:val="00C605D1"/>
  </w:style>
  <w:style w:type="paragraph" w:customStyle="1" w:styleId="AB7E3D4711A945F0BD44893F05C651AD">
    <w:name w:val="AB7E3D4711A945F0BD44893F05C651AD"/>
    <w:rsid w:val="00C605D1"/>
  </w:style>
  <w:style w:type="paragraph" w:customStyle="1" w:styleId="9DBD2BA3993E482DAC0E934A9EFB5589">
    <w:name w:val="9DBD2BA3993E482DAC0E934A9EFB5589"/>
    <w:rsid w:val="00C60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ProfiSales s.r.o.</dc:creator>
  <cp:keywords/>
  <dc:description/>
  <cp:lastModifiedBy>Podbřecká Milena</cp:lastModifiedBy>
  <cp:revision>22</cp:revision>
  <cp:lastPrinted>2021-09-02T10:31:00Z</cp:lastPrinted>
  <dcterms:created xsi:type="dcterms:W3CDTF">2021-06-15T07:53:00Z</dcterms:created>
  <dcterms:modified xsi:type="dcterms:W3CDTF">2021-09-02T10:31:00Z</dcterms:modified>
</cp:coreProperties>
</file>