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E3EDE" w14:textId="123A89FE" w:rsidR="0052623A" w:rsidRDefault="0052623A" w:rsidP="001A408D">
      <w:pPr>
        <w:rPr>
          <w:b/>
        </w:rPr>
      </w:pPr>
      <w:r>
        <w:rPr>
          <w:b/>
        </w:rPr>
        <w:t>ZEDAN EKZEMER SHAMPOO</w:t>
      </w:r>
    </w:p>
    <w:p w14:paraId="7F7C4F62" w14:textId="563AF498" w:rsidR="001A408D" w:rsidRDefault="009C54E6" w:rsidP="001A408D">
      <w:r w:rsidRPr="00AD53E7">
        <w:t xml:space="preserve">ZEDAN </w:t>
      </w:r>
      <w:r w:rsidR="001A408D" w:rsidRPr="00AD53E7">
        <w:t xml:space="preserve">Speciální šampon pro koně s letní vyrážkou </w:t>
      </w:r>
      <w:r w:rsidR="001A408D">
        <w:t xml:space="preserve">Pro jemné čištění podrážděných oblastí pokožky u koní s ekzémy. S jemnými, ale silnými bylinnými </w:t>
      </w:r>
      <w:r w:rsidR="009F111D">
        <w:t>složkami</w:t>
      </w:r>
      <w:r w:rsidR="001A408D">
        <w:t xml:space="preserve">. Bez alkoholu. Pro snadnější aplikaci v praktické lahvičce s rozprašovačem. Rozmarýnový a eukalyptový olej působí proti odlupování kůže a letní vyrážce. </w:t>
      </w:r>
      <w:proofErr w:type="spellStart"/>
      <w:r w:rsidR="001A408D">
        <w:t>Tea</w:t>
      </w:r>
      <w:proofErr w:type="spellEnd"/>
      <w:r w:rsidR="001A408D">
        <w:t xml:space="preserve"> </w:t>
      </w:r>
      <w:proofErr w:type="spellStart"/>
      <w:r w:rsidR="001A408D">
        <w:t>tree</w:t>
      </w:r>
      <w:proofErr w:type="spellEnd"/>
      <w:r w:rsidR="001A408D">
        <w:t xml:space="preserve"> olej působí proti bakteriím a zánětům. Betain zmírňuje podráždění a chrání před vysycháním.</w:t>
      </w:r>
    </w:p>
    <w:p w14:paraId="5EFE4E6C" w14:textId="0B6A0133" w:rsidR="001A408D" w:rsidRDefault="001A408D" w:rsidP="001A408D">
      <w:r>
        <w:t xml:space="preserve">Návod k použití: Nastříkejte pomocí rozprašovače ZEDAN Speciální šampon pro koně s letní vyrážkou rovnoměrně na dobře navlhčenou srst a nechte chvíli působit. Poté důkladně opláchněte vodou. Dotčené oblasti po aplikaci ošetřete produktem ZEDAN Tišící olej pro koně s letní vyrážkou nebo Přírodní hojivé mléko. </w:t>
      </w:r>
    </w:p>
    <w:p w14:paraId="5D136DC2" w14:textId="77133ECA" w:rsidR="001A408D" w:rsidRDefault="001A408D" w:rsidP="001A408D">
      <w:r>
        <w:t xml:space="preserve">Složení: voda, </w:t>
      </w:r>
      <w:proofErr w:type="spellStart"/>
      <w:r>
        <w:t>lauryl</w:t>
      </w:r>
      <w:proofErr w:type="spellEnd"/>
      <w:r>
        <w:t xml:space="preserve"> </w:t>
      </w:r>
      <w:proofErr w:type="spellStart"/>
      <w:r>
        <w:t>glu</w:t>
      </w:r>
      <w:r w:rsidR="00245A8C">
        <w:t>k</w:t>
      </w:r>
      <w:r>
        <w:t>osid</w:t>
      </w:r>
      <w:proofErr w:type="spellEnd"/>
      <w:r>
        <w:t xml:space="preserve">, </w:t>
      </w:r>
      <w:proofErr w:type="spellStart"/>
      <w:r>
        <w:t>cocoyl</w:t>
      </w:r>
      <w:proofErr w:type="spellEnd"/>
      <w:r>
        <w:t xml:space="preserve"> glutamát </w:t>
      </w:r>
      <w:proofErr w:type="spellStart"/>
      <w:r>
        <w:t>disodný</w:t>
      </w:r>
      <w:proofErr w:type="spellEnd"/>
      <w:r>
        <w:t xml:space="preserve">, betain, sodná sůl kokosového glutamátu, kyselina citronová, kokosový prolin, </w:t>
      </w:r>
      <w:proofErr w:type="spellStart"/>
      <w:r>
        <w:t>pentylen</w:t>
      </w:r>
      <w:proofErr w:type="spellEnd"/>
      <w:r>
        <w:t xml:space="preserve"> glykol, </w:t>
      </w:r>
      <w:proofErr w:type="spellStart"/>
      <w:r>
        <w:t>sorban</w:t>
      </w:r>
      <w:proofErr w:type="spellEnd"/>
      <w:r>
        <w:t xml:space="preserve"> draselný, olej </w:t>
      </w:r>
      <w:r w:rsidR="00245A8C">
        <w:t xml:space="preserve">z </w:t>
      </w:r>
      <w:proofErr w:type="spellStart"/>
      <w:r w:rsidRPr="00AD53E7">
        <w:rPr>
          <w:i/>
        </w:rPr>
        <w:t>Melaleuca</w:t>
      </w:r>
      <w:proofErr w:type="spellEnd"/>
      <w:r w:rsidRPr="00AD53E7">
        <w:rPr>
          <w:i/>
        </w:rPr>
        <w:t xml:space="preserve"> </w:t>
      </w:r>
      <w:proofErr w:type="spellStart"/>
      <w:r w:rsidRPr="00AD53E7">
        <w:rPr>
          <w:i/>
        </w:rPr>
        <w:t>Alternifolia</w:t>
      </w:r>
      <w:proofErr w:type="spellEnd"/>
      <w:r>
        <w:t xml:space="preserve">, benzoan sodný, olej z </w:t>
      </w:r>
      <w:proofErr w:type="spellStart"/>
      <w:r w:rsidRPr="00AD53E7">
        <w:rPr>
          <w:i/>
        </w:rPr>
        <w:t>Rosmarinus</w:t>
      </w:r>
      <w:proofErr w:type="spellEnd"/>
      <w:r w:rsidRPr="00AD53E7">
        <w:rPr>
          <w:i/>
        </w:rPr>
        <w:t xml:space="preserve"> </w:t>
      </w:r>
      <w:proofErr w:type="spellStart"/>
      <w:r w:rsidRPr="00AD53E7">
        <w:rPr>
          <w:i/>
        </w:rPr>
        <w:t>officinalis</w:t>
      </w:r>
      <w:proofErr w:type="spellEnd"/>
      <w:r>
        <w:t xml:space="preserve"> a </w:t>
      </w:r>
      <w:proofErr w:type="spellStart"/>
      <w:r w:rsidR="00245A8C" w:rsidRPr="00AD53E7">
        <w:rPr>
          <w:i/>
        </w:rPr>
        <w:t>E</w:t>
      </w:r>
      <w:r w:rsidRPr="00AD53E7">
        <w:rPr>
          <w:i/>
        </w:rPr>
        <w:t>ucalyptus</w:t>
      </w:r>
      <w:proofErr w:type="spellEnd"/>
      <w:r w:rsidRPr="00AD53E7">
        <w:rPr>
          <w:i/>
        </w:rPr>
        <w:t xml:space="preserve"> </w:t>
      </w:r>
      <w:proofErr w:type="spellStart"/>
      <w:r w:rsidRPr="00AD53E7">
        <w:rPr>
          <w:i/>
        </w:rPr>
        <w:t>globulus</w:t>
      </w:r>
      <w:proofErr w:type="spellEnd"/>
      <w:r>
        <w:t xml:space="preserve">, výtažek z </w:t>
      </w:r>
      <w:r w:rsidRPr="00AD53E7">
        <w:rPr>
          <w:i/>
        </w:rPr>
        <w:t xml:space="preserve">Aloe </w:t>
      </w:r>
      <w:proofErr w:type="spellStart"/>
      <w:r w:rsidRPr="00AD53E7">
        <w:rPr>
          <w:i/>
        </w:rPr>
        <w:t>Barbadensis</w:t>
      </w:r>
      <w:proofErr w:type="spellEnd"/>
      <w:r>
        <w:t>, limonen, CI 75810</w:t>
      </w:r>
      <w:r w:rsidR="0090263A">
        <w:t xml:space="preserve">, </w:t>
      </w:r>
      <w:proofErr w:type="spellStart"/>
      <w:r w:rsidR="00C61DB4">
        <w:t>sorban</w:t>
      </w:r>
      <w:proofErr w:type="spellEnd"/>
      <w:r w:rsidR="00C61DB4">
        <w:t xml:space="preserve"> draselná, benzoát sodný</w:t>
      </w:r>
    </w:p>
    <w:p w14:paraId="6E63F1AD" w14:textId="0FBAD439" w:rsidR="001A408D" w:rsidRDefault="001A408D" w:rsidP="001A408D">
      <w:r>
        <w:t xml:space="preserve">Upozornění: Způsobuje </w:t>
      </w:r>
      <w:r w:rsidR="0058064F">
        <w:t xml:space="preserve">vážné </w:t>
      </w:r>
      <w:r>
        <w:t xml:space="preserve">podráždění očí. PŘI </w:t>
      </w:r>
      <w:r w:rsidR="0058064F">
        <w:t>ZASAŽEN</w:t>
      </w:r>
      <w:r w:rsidR="00753D10">
        <w:t>Í OČÍ</w:t>
      </w:r>
      <w:r>
        <w:t xml:space="preserve">: </w:t>
      </w:r>
      <w:r w:rsidR="00753D10" w:rsidRPr="00753D10">
        <w:t>Několik minut opatrně vyplachujte vodou. Vyjměte kontaktní čočky, jsou-li nasazeny</w:t>
      </w:r>
      <w:r w:rsidR="00CB6D11">
        <w:t>,</w:t>
      </w:r>
      <w:r w:rsidR="00753D10" w:rsidRPr="00753D10">
        <w:t xml:space="preserve"> a pokud je lze vyjmout snadno. Pokračujte ve vyplachování.</w:t>
      </w:r>
      <w:r>
        <w:t xml:space="preserve"> </w:t>
      </w:r>
      <w:r w:rsidR="00753D10" w:rsidRPr="00753D10">
        <w:t xml:space="preserve">Přetrvává-li podráždění </w:t>
      </w:r>
      <w:r w:rsidR="00753D10">
        <w:t xml:space="preserve">očí: Vyhledejte lékařskou pomoc </w:t>
      </w:r>
      <w:r>
        <w:t>a ukažte lékaři tuto etiketu. Obsahuje</w:t>
      </w:r>
      <w:r w:rsidR="00753D10">
        <w:t xml:space="preserve"> </w:t>
      </w:r>
      <w:proofErr w:type="gramStart"/>
      <w:r>
        <w:t>1,8-</w:t>
      </w:r>
      <w:r w:rsidR="00CB6D11">
        <w:t>c</w:t>
      </w:r>
      <w:r>
        <w:t>ineol</w:t>
      </w:r>
      <w:proofErr w:type="gramEnd"/>
      <w:r>
        <w:t xml:space="preserve">, může </w:t>
      </w:r>
      <w:r w:rsidR="008D5127">
        <w:t xml:space="preserve">vyvolat </w:t>
      </w:r>
      <w:r>
        <w:t>alergick</w:t>
      </w:r>
      <w:r w:rsidR="008D5127">
        <w:t>ou</w:t>
      </w:r>
      <w:r>
        <w:t xml:space="preserve"> reakc</w:t>
      </w:r>
      <w:r w:rsidR="008D5127">
        <w:t>i</w:t>
      </w:r>
      <w:r>
        <w:t xml:space="preserve">. </w:t>
      </w:r>
      <w:r w:rsidR="00AA7273">
        <w:t>Po použití si umyjte ruce.</w:t>
      </w:r>
    </w:p>
    <w:p w14:paraId="4D66943A" w14:textId="394F6F6F" w:rsidR="001A408D" w:rsidRDefault="001A408D" w:rsidP="001A408D">
      <w:r>
        <w:t xml:space="preserve">Uchovávejte mimo dohled a dosah dětí. </w:t>
      </w:r>
      <w:r w:rsidR="008915A7">
        <w:t xml:space="preserve">Pouze pro zvířata. </w:t>
      </w:r>
      <w:r w:rsidR="00AA7273" w:rsidRPr="00AA7273">
        <w:t>Nepoužívat u koní, jejichž maso je určeno pro lidskou spotřebu.</w:t>
      </w:r>
    </w:p>
    <w:p w14:paraId="09FDFDEF" w14:textId="77777777" w:rsidR="00F900E2" w:rsidRDefault="001A408D" w:rsidP="001A408D">
      <w:bookmarkStart w:id="0" w:name="_Hlk93069806"/>
      <w:r>
        <w:t>Objem, výrobce, min. trvanlivost</w:t>
      </w:r>
      <w:r w:rsidR="00F900E2">
        <w:t>, číslo šarže</w:t>
      </w:r>
      <w:r>
        <w:t xml:space="preserve"> jsou uvedeny na originálním obalu. </w:t>
      </w:r>
    </w:p>
    <w:bookmarkEnd w:id="0"/>
    <w:p w14:paraId="7D2F1A7A" w14:textId="77777777" w:rsidR="00F900E2" w:rsidRDefault="001A408D" w:rsidP="001A408D">
      <w:r>
        <w:t xml:space="preserve">Držitel rozhodnutí o schválení a výhradní dovozce do ČR: </w:t>
      </w:r>
      <w:proofErr w:type="spellStart"/>
      <w:r>
        <w:t>Ghoda</w:t>
      </w:r>
      <w:proofErr w:type="spellEnd"/>
      <w:r>
        <w:t xml:space="preserve"> </w:t>
      </w:r>
      <w:proofErr w:type="spellStart"/>
      <w:r>
        <w:t>s.r.o</w:t>
      </w:r>
      <w:proofErr w:type="spellEnd"/>
      <w:r>
        <w:t>, Husinecká 10, 13000, Praha,</w:t>
      </w:r>
    </w:p>
    <w:p w14:paraId="3BCA03D4" w14:textId="44033C28" w:rsidR="00FE561C" w:rsidRDefault="001A408D" w:rsidP="001A408D">
      <w:r>
        <w:t>Tel:</w:t>
      </w:r>
      <w:r w:rsidR="00AD53E7">
        <w:t xml:space="preserve"> </w:t>
      </w:r>
      <w:r>
        <w:t>+420 226 254</w:t>
      </w:r>
      <w:r w:rsidR="00F900E2">
        <w:t> </w:t>
      </w:r>
      <w:r>
        <w:t>194</w:t>
      </w:r>
    </w:p>
    <w:p w14:paraId="4E23390B" w14:textId="6A03D286" w:rsidR="00F900E2" w:rsidRDefault="00F900E2" w:rsidP="001A408D">
      <w:r>
        <w:t>Číslo schválení:</w:t>
      </w:r>
      <w:r w:rsidR="00CE660D">
        <w:t xml:space="preserve"> 044-22/C</w:t>
      </w:r>
      <w:bookmarkStart w:id="1" w:name="_GoBack"/>
      <w:bookmarkEnd w:id="1"/>
    </w:p>
    <w:sectPr w:rsidR="00F900E2" w:rsidSect="009C54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BB822" w14:textId="77777777" w:rsidR="00597F8D" w:rsidRDefault="00597F8D" w:rsidP="00E00087">
      <w:pPr>
        <w:spacing w:after="0" w:line="240" w:lineRule="auto"/>
      </w:pPr>
      <w:r>
        <w:separator/>
      </w:r>
    </w:p>
  </w:endnote>
  <w:endnote w:type="continuationSeparator" w:id="0">
    <w:p w14:paraId="6B8BDF71" w14:textId="77777777" w:rsidR="00597F8D" w:rsidRDefault="00597F8D" w:rsidP="00E0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axPro-CondRegular">
    <w:altName w:val="Calibri"/>
    <w:panose1 w:val="00000000000000000000"/>
    <w:charset w:val="00"/>
    <w:family w:val="modern"/>
    <w:notTrueType/>
    <w:pitch w:val="variable"/>
    <w:sig w:usb0="A00000BF" w:usb1="4000205B" w:usb2="00000000" w:usb3="00000000" w:csb0="00000093" w:csb1="00000000"/>
  </w:font>
  <w:font w:name="DaxPro-CondLight">
    <w:panose1 w:val="00000000000000000000"/>
    <w:charset w:val="00"/>
    <w:family w:val="modern"/>
    <w:notTrueType/>
    <w:pitch w:val="variable"/>
    <w:sig w:usb0="A00000BF" w:usb1="4000205B" w:usb2="00000000" w:usb3="00000000" w:csb0="00000093" w:csb1="00000000"/>
  </w:font>
  <w:font w:name="DaxPro-CondBold">
    <w:altName w:val="DaxPro-CondBold"/>
    <w:panose1 w:val="00000000000000000000"/>
    <w:charset w:val="00"/>
    <w:family w:val="modern"/>
    <w:notTrueType/>
    <w:pitch w:val="variable"/>
    <w:sig w:usb0="A00000BF" w:usb1="4000205B" w:usb2="00000000" w:usb3="00000000" w:csb0="00000093" w:csb1="00000000"/>
  </w:font>
  <w:font w:name="DaxPro-CondBlack">
    <w:altName w:val="DaxPro-CondBlack"/>
    <w:panose1 w:val="00000000000000000000"/>
    <w:charset w:val="00"/>
    <w:family w:val="modern"/>
    <w:notTrueType/>
    <w:pitch w:val="variable"/>
    <w:sig w:usb0="A00000BF" w:usb1="4000205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FAAD4" w14:textId="77777777" w:rsidR="00597F8D" w:rsidRDefault="00597F8D" w:rsidP="00E00087">
      <w:pPr>
        <w:spacing w:after="0" w:line="240" w:lineRule="auto"/>
      </w:pPr>
      <w:r>
        <w:separator/>
      </w:r>
    </w:p>
  </w:footnote>
  <w:footnote w:type="continuationSeparator" w:id="0">
    <w:p w14:paraId="3CBD6626" w14:textId="77777777" w:rsidR="00597F8D" w:rsidRDefault="00597F8D" w:rsidP="00E0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8717A" w14:textId="61E83AB1" w:rsidR="00E00087" w:rsidRPr="00E1769A" w:rsidRDefault="00E00087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39F4314DE5E54229993551C74E0386B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B549F98D3AA2449FB6F2C70A239D96FA"/>
        </w:placeholder>
        <w:text/>
      </w:sdtPr>
      <w:sdtContent>
        <w:r w:rsidR="00CE660D" w:rsidRPr="00CE660D">
          <w:t>USKVBL/287/2021/POD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B549F98D3AA2449FB6F2C70A239D96FA"/>
        </w:placeholder>
        <w:text/>
      </w:sdtPr>
      <w:sdtContent>
        <w:r w:rsidR="00CE660D" w:rsidRPr="00CE660D">
          <w:rPr>
            <w:bCs/>
          </w:rPr>
          <w:t>USKVBL/1089/2022/REG-</w:t>
        </w:r>
        <w:proofErr w:type="spellStart"/>
        <w:r w:rsidR="00CE660D" w:rsidRPr="00CE660D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F5FC5A2261B549D6BEF5FE0645334C2C"/>
        </w:placeholder>
        <w:date w:fullDate="2022-01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E660D">
          <w:rPr>
            <w:bCs/>
          </w:rPr>
          <w:t>19.1.2022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CDF07449FE94D878BC1AA056AF7EC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CE660D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D643C0F812EE41A18D62861777850B79"/>
        </w:placeholder>
        <w:text/>
      </w:sdtPr>
      <w:sdtContent>
        <w:r w:rsidR="00CE660D" w:rsidRPr="00CE660D">
          <w:t>ZEDAN EKZEMER SHAMPOO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1C"/>
    <w:rsid w:val="001967BB"/>
    <w:rsid w:val="001A408D"/>
    <w:rsid w:val="00245A8C"/>
    <w:rsid w:val="003E506F"/>
    <w:rsid w:val="00416B0A"/>
    <w:rsid w:val="0052623A"/>
    <w:rsid w:val="0058064F"/>
    <w:rsid w:val="00597F8D"/>
    <w:rsid w:val="005B0D8B"/>
    <w:rsid w:val="006158F8"/>
    <w:rsid w:val="006C7AEB"/>
    <w:rsid w:val="00753D10"/>
    <w:rsid w:val="00872FA5"/>
    <w:rsid w:val="008915A7"/>
    <w:rsid w:val="008D36DA"/>
    <w:rsid w:val="008D5127"/>
    <w:rsid w:val="0090263A"/>
    <w:rsid w:val="00992E33"/>
    <w:rsid w:val="009C54E6"/>
    <w:rsid w:val="009F111D"/>
    <w:rsid w:val="00AA7273"/>
    <w:rsid w:val="00AD53E7"/>
    <w:rsid w:val="00B84A9A"/>
    <w:rsid w:val="00BB2DE8"/>
    <w:rsid w:val="00C0677A"/>
    <w:rsid w:val="00C07094"/>
    <w:rsid w:val="00C21803"/>
    <w:rsid w:val="00C61DB4"/>
    <w:rsid w:val="00CB6D11"/>
    <w:rsid w:val="00CE660D"/>
    <w:rsid w:val="00CF258F"/>
    <w:rsid w:val="00E00087"/>
    <w:rsid w:val="00E62DC2"/>
    <w:rsid w:val="00EB17C9"/>
    <w:rsid w:val="00F53726"/>
    <w:rsid w:val="00F900E2"/>
    <w:rsid w:val="00FE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75DF"/>
  <w15:chartTrackingRefBased/>
  <w15:docId w15:val="{D513E0B3-16D7-40E6-B8D3-E680AB10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E561C"/>
    <w:pPr>
      <w:autoSpaceDE w:val="0"/>
      <w:autoSpaceDN w:val="0"/>
      <w:adjustRightInd w:val="0"/>
      <w:spacing w:after="0" w:line="240" w:lineRule="auto"/>
    </w:pPr>
    <w:rPr>
      <w:rFonts w:ascii="DaxPro-CondRegular" w:hAnsi="DaxPro-CondRegular" w:cs="DaxPro-CondRegular"/>
      <w:color w:val="000000"/>
      <w:sz w:val="24"/>
      <w:szCs w:val="24"/>
    </w:rPr>
  </w:style>
  <w:style w:type="character" w:customStyle="1" w:styleId="A2">
    <w:name w:val="A2"/>
    <w:uiPriority w:val="99"/>
    <w:rsid w:val="00FE561C"/>
    <w:rPr>
      <w:rFonts w:cs="DaxPro-CondRegular"/>
      <w:color w:val="000000"/>
      <w:sz w:val="15"/>
      <w:szCs w:val="15"/>
    </w:rPr>
  </w:style>
  <w:style w:type="paragraph" w:customStyle="1" w:styleId="Zkladnodstavec">
    <w:name w:val="[Základní odstavec]"/>
    <w:basedOn w:val="Normln"/>
    <w:uiPriority w:val="99"/>
    <w:rsid w:val="00FE561C"/>
    <w:pPr>
      <w:autoSpaceDE w:val="0"/>
      <w:autoSpaceDN w:val="0"/>
      <w:adjustRightInd w:val="0"/>
      <w:spacing w:after="0" w:line="288" w:lineRule="auto"/>
      <w:textAlignment w:val="center"/>
    </w:pPr>
    <w:rPr>
      <w:rFonts w:ascii="DaxPro-CondLight" w:hAnsi="DaxPro-CondLight" w:cs="DaxPro-CondLight"/>
      <w:color w:val="000000"/>
      <w:sz w:val="24"/>
      <w:szCs w:val="24"/>
      <w:lang w:val="de-DE"/>
    </w:rPr>
  </w:style>
  <w:style w:type="paragraph" w:customStyle="1" w:styleId="Pa6">
    <w:name w:val="Pa6"/>
    <w:basedOn w:val="Default"/>
    <w:next w:val="Default"/>
    <w:uiPriority w:val="99"/>
    <w:rsid w:val="00FE561C"/>
    <w:pPr>
      <w:spacing w:line="241" w:lineRule="atLeast"/>
    </w:pPr>
    <w:rPr>
      <w:rFonts w:ascii="DaxPro-CondBold" w:hAnsi="DaxPro-CondBold" w:cstheme="minorBidi"/>
      <w:color w:val="auto"/>
    </w:rPr>
  </w:style>
  <w:style w:type="character" w:customStyle="1" w:styleId="A7">
    <w:name w:val="A7"/>
    <w:uiPriority w:val="99"/>
    <w:rsid w:val="00FE561C"/>
    <w:rPr>
      <w:rFonts w:cs="DaxPro-CondBold"/>
      <w:color w:val="000000"/>
      <w:sz w:val="12"/>
      <w:szCs w:val="12"/>
    </w:rPr>
  </w:style>
  <w:style w:type="character" w:customStyle="1" w:styleId="A3">
    <w:name w:val="A3"/>
    <w:uiPriority w:val="99"/>
    <w:rsid w:val="00EB17C9"/>
    <w:rPr>
      <w:rFonts w:cs="DaxPro-CondBlack"/>
      <w:color w:val="000000"/>
      <w:sz w:val="13"/>
      <w:szCs w:val="13"/>
    </w:rPr>
  </w:style>
  <w:style w:type="table" w:styleId="Mkatabulky">
    <w:name w:val="Table Grid"/>
    <w:basedOn w:val="Normlntabulka"/>
    <w:uiPriority w:val="39"/>
    <w:rsid w:val="00EB1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0"/>
    <w:uiPriority w:val="99"/>
    <w:rsid w:val="00F53726"/>
    <w:rPr>
      <w:rFonts w:cs="DaxPro-CondRegular"/>
      <w:color w:val="000000"/>
      <w:sz w:val="14"/>
      <w:szCs w:val="1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537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5372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5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4E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00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0087"/>
  </w:style>
  <w:style w:type="paragraph" w:styleId="Zpat">
    <w:name w:val="footer"/>
    <w:basedOn w:val="Normln"/>
    <w:link w:val="ZpatChar"/>
    <w:uiPriority w:val="99"/>
    <w:unhideWhenUsed/>
    <w:rsid w:val="00E00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0087"/>
  </w:style>
  <w:style w:type="character" w:styleId="Zstupntext">
    <w:name w:val="Placeholder Text"/>
    <w:rsid w:val="00E00087"/>
    <w:rPr>
      <w:color w:val="808080"/>
    </w:rPr>
  </w:style>
  <w:style w:type="character" w:customStyle="1" w:styleId="Styl2">
    <w:name w:val="Styl2"/>
    <w:basedOn w:val="Standardnpsmoodstavce"/>
    <w:uiPriority w:val="1"/>
    <w:rsid w:val="00E00087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C218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18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18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8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8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2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F4314DE5E54229993551C74E038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3A7EC-922E-4560-A4F1-DC0E1B927606}"/>
      </w:docPartPr>
      <w:docPartBody>
        <w:p w:rsidR="00107AD2" w:rsidRDefault="006116C1" w:rsidP="006116C1">
          <w:pPr>
            <w:pStyle w:val="39F4314DE5E54229993551C74E0386B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549F98D3AA2449FB6F2C70A239D96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02F688-A02E-442C-8E88-0C0178C42587}"/>
      </w:docPartPr>
      <w:docPartBody>
        <w:p w:rsidR="00107AD2" w:rsidRDefault="006116C1" w:rsidP="006116C1">
          <w:pPr>
            <w:pStyle w:val="B549F98D3AA2449FB6F2C70A239D96F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5FC5A2261B549D6BEF5FE0645334C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61E0FF-7A28-4474-AF56-F0706A6D99C7}"/>
      </w:docPartPr>
      <w:docPartBody>
        <w:p w:rsidR="00107AD2" w:rsidRDefault="006116C1" w:rsidP="006116C1">
          <w:pPr>
            <w:pStyle w:val="F5FC5A2261B549D6BEF5FE0645334C2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CDF07449FE94D878BC1AA056AF7EC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1744CE-B28B-43C1-9442-5DA3F2DBF7A1}"/>
      </w:docPartPr>
      <w:docPartBody>
        <w:p w:rsidR="00107AD2" w:rsidRDefault="006116C1" w:rsidP="006116C1">
          <w:pPr>
            <w:pStyle w:val="7CDF07449FE94D878BC1AA056AF7EC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643C0F812EE41A18D62861777850B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86B3E4-28FE-4DD7-8D13-E9062E32BBEF}"/>
      </w:docPartPr>
      <w:docPartBody>
        <w:p w:rsidR="00107AD2" w:rsidRDefault="006116C1" w:rsidP="006116C1">
          <w:pPr>
            <w:pStyle w:val="D643C0F812EE41A18D62861777850B7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axPro-CondRegular">
    <w:altName w:val="Calibri"/>
    <w:panose1 w:val="00000000000000000000"/>
    <w:charset w:val="00"/>
    <w:family w:val="modern"/>
    <w:notTrueType/>
    <w:pitch w:val="variable"/>
    <w:sig w:usb0="A00000BF" w:usb1="4000205B" w:usb2="00000000" w:usb3="00000000" w:csb0="00000093" w:csb1="00000000"/>
  </w:font>
  <w:font w:name="DaxPro-CondLight">
    <w:panose1 w:val="00000000000000000000"/>
    <w:charset w:val="00"/>
    <w:family w:val="modern"/>
    <w:notTrueType/>
    <w:pitch w:val="variable"/>
    <w:sig w:usb0="A00000BF" w:usb1="4000205B" w:usb2="00000000" w:usb3="00000000" w:csb0="00000093" w:csb1="00000000"/>
  </w:font>
  <w:font w:name="DaxPro-CondBold">
    <w:altName w:val="DaxPro-CondBold"/>
    <w:panose1 w:val="00000000000000000000"/>
    <w:charset w:val="00"/>
    <w:family w:val="modern"/>
    <w:notTrueType/>
    <w:pitch w:val="variable"/>
    <w:sig w:usb0="A00000BF" w:usb1="4000205B" w:usb2="00000000" w:usb3="00000000" w:csb0="00000093" w:csb1="00000000"/>
  </w:font>
  <w:font w:name="DaxPro-CondBlack">
    <w:altName w:val="DaxPro-CondBlack"/>
    <w:panose1 w:val="00000000000000000000"/>
    <w:charset w:val="00"/>
    <w:family w:val="modern"/>
    <w:notTrueType/>
    <w:pitch w:val="variable"/>
    <w:sig w:usb0="A00000BF" w:usb1="4000205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C1"/>
    <w:rsid w:val="00077BE1"/>
    <w:rsid w:val="00107AD2"/>
    <w:rsid w:val="006116C1"/>
    <w:rsid w:val="00A2132D"/>
    <w:rsid w:val="00A31A02"/>
    <w:rsid w:val="00A6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116C1"/>
    <w:rPr>
      <w:color w:val="808080"/>
    </w:rPr>
  </w:style>
  <w:style w:type="paragraph" w:customStyle="1" w:styleId="39F4314DE5E54229993551C74E0386BC">
    <w:name w:val="39F4314DE5E54229993551C74E0386BC"/>
    <w:rsid w:val="006116C1"/>
  </w:style>
  <w:style w:type="paragraph" w:customStyle="1" w:styleId="B549F98D3AA2449FB6F2C70A239D96FA">
    <w:name w:val="B549F98D3AA2449FB6F2C70A239D96FA"/>
    <w:rsid w:val="006116C1"/>
  </w:style>
  <w:style w:type="paragraph" w:customStyle="1" w:styleId="F5FC5A2261B549D6BEF5FE0645334C2C">
    <w:name w:val="F5FC5A2261B549D6BEF5FE0645334C2C"/>
    <w:rsid w:val="006116C1"/>
  </w:style>
  <w:style w:type="paragraph" w:customStyle="1" w:styleId="7CDF07449FE94D878BC1AA056AF7EC55">
    <w:name w:val="7CDF07449FE94D878BC1AA056AF7EC55"/>
    <w:rsid w:val="006116C1"/>
  </w:style>
  <w:style w:type="paragraph" w:customStyle="1" w:styleId="D643C0F812EE41A18D62861777850B79">
    <w:name w:val="D643C0F812EE41A18D62861777850B79"/>
    <w:rsid w:val="006116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Mejtova</dc:creator>
  <cp:keywords/>
  <dc:description/>
  <cp:lastModifiedBy>Grodová Lenka</cp:lastModifiedBy>
  <cp:revision>18</cp:revision>
  <dcterms:created xsi:type="dcterms:W3CDTF">2019-04-05T22:09:00Z</dcterms:created>
  <dcterms:modified xsi:type="dcterms:W3CDTF">2022-01-19T11:37:00Z</dcterms:modified>
</cp:coreProperties>
</file>