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6DD" w:rsidRPr="00F1165E" w:rsidRDefault="001C46DD" w:rsidP="00F1165E">
      <w:pPr>
        <w:shd w:val="clear" w:color="auto" w:fill="FFFFFF"/>
        <w:adjustRightInd w:val="0"/>
        <w:spacing w:line="360" w:lineRule="atLeast"/>
        <w:rPr>
          <w:rFonts w:asciiTheme="minorHAnsi" w:hAnsiTheme="minorHAnsi" w:cstheme="minorHAnsi"/>
          <w:b/>
        </w:rPr>
      </w:pPr>
      <w:r w:rsidRPr="00F1165E">
        <w:rPr>
          <w:rFonts w:asciiTheme="minorHAnsi" w:hAnsiTheme="minorHAnsi" w:cstheme="minorHAnsi"/>
          <w:b/>
        </w:rPr>
        <w:t>Text na etiketu</w:t>
      </w:r>
      <w:r w:rsidR="00402556" w:rsidRPr="00F1165E">
        <w:rPr>
          <w:rFonts w:asciiTheme="minorHAnsi" w:hAnsiTheme="minorHAnsi" w:cstheme="minorHAnsi"/>
          <w:b/>
        </w:rPr>
        <w:t xml:space="preserve"> - přelepka</w:t>
      </w:r>
    </w:p>
    <w:p w:rsidR="001C46DD" w:rsidRPr="00F1165E" w:rsidRDefault="001C46DD" w:rsidP="0015619D">
      <w:pPr>
        <w:jc w:val="both"/>
        <w:rPr>
          <w:rFonts w:asciiTheme="minorHAnsi" w:hAnsiTheme="minorHAnsi" w:cstheme="minorHAnsi"/>
          <w:b/>
        </w:rPr>
      </w:pPr>
    </w:p>
    <w:p w:rsidR="001C46DD" w:rsidRPr="00F1165E" w:rsidRDefault="001C46DD" w:rsidP="0015619D">
      <w:pPr>
        <w:jc w:val="both"/>
        <w:rPr>
          <w:rFonts w:asciiTheme="minorHAnsi" w:hAnsiTheme="minorHAnsi" w:cstheme="minorHAnsi"/>
          <w:b/>
        </w:rPr>
      </w:pPr>
    </w:p>
    <w:p w:rsidR="0015619D" w:rsidRPr="00F1165E" w:rsidRDefault="0015619D" w:rsidP="0015619D">
      <w:pPr>
        <w:jc w:val="both"/>
        <w:rPr>
          <w:rFonts w:asciiTheme="minorHAnsi" w:hAnsiTheme="minorHAnsi" w:cstheme="minorHAnsi"/>
          <w:b/>
        </w:rPr>
      </w:pPr>
      <w:r w:rsidRPr="00F1165E">
        <w:rPr>
          <w:rFonts w:asciiTheme="minorHAnsi" w:hAnsiTheme="minorHAnsi" w:cstheme="minorHAnsi"/>
          <w:b/>
        </w:rPr>
        <w:t>ABSORBINE HOOF</w:t>
      </w:r>
      <w:r w:rsidR="0075027F" w:rsidRPr="00F1165E">
        <w:rPr>
          <w:rFonts w:asciiTheme="minorHAnsi" w:hAnsiTheme="minorHAnsi" w:cstheme="minorHAnsi"/>
          <w:b/>
        </w:rPr>
        <w:t>LE</w:t>
      </w:r>
      <w:r w:rsidR="00E572CF" w:rsidRPr="00F1165E">
        <w:rPr>
          <w:rFonts w:asciiTheme="minorHAnsi" w:hAnsiTheme="minorHAnsi" w:cstheme="minorHAnsi"/>
          <w:b/>
        </w:rPr>
        <w:t>X</w:t>
      </w:r>
      <w:r w:rsidR="00E572CF" w:rsidRPr="00F1165E">
        <w:rPr>
          <w:rFonts w:asciiTheme="minorHAnsi" w:hAnsiTheme="minorHAnsi" w:cstheme="minorHAnsi"/>
        </w:rPr>
        <w:t xml:space="preserve">® </w:t>
      </w:r>
      <w:r w:rsidRPr="00F1165E">
        <w:rPr>
          <w:rFonts w:asciiTheme="minorHAnsi" w:hAnsiTheme="minorHAnsi" w:cstheme="minorHAnsi"/>
          <w:b/>
        </w:rPr>
        <w:t>PROTI HNILOBĚ KOPYT</w:t>
      </w:r>
    </w:p>
    <w:p w:rsidR="0015619D" w:rsidRPr="00F1165E" w:rsidRDefault="0015619D" w:rsidP="0015619D">
      <w:pPr>
        <w:jc w:val="both"/>
        <w:rPr>
          <w:rFonts w:asciiTheme="minorHAnsi" w:hAnsiTheme="minorHAnsi" w:cstheme="minorHAnsi"/>
        </w:rPr>
      </w:pPr>
      <w:r w:rsidRPr="00F1165E">
        <w:rPr>
          <w:rFonts w:asciiTheme="minorHAnsi" w:hAnsiTheme="minorHAnsi" w:cstheme="minorHAnsi"/>
        </w:rPr>
        <w:t>Účinný prostředek napomáhající v boji proti hnilobě kopyt a onemocnění bí</w:t>
      </w:r>
      <w:r w:rsidR="0068283B" w:rsidRPr="00F1165E">
        <w:rPr>
          <w:rFonts w:asciiTheme="minorHAnsi" w:hAnsiTheme="minorHAnsi" w:cstheme="minorHAnsi"/>
        </w:rPr>
        <w:t>lé čáry.  Oblíbený přípravek, lé</w:t>
      </w:r>
      <w:r w:rsidRPr="00F1165E">
        <w:rPr>
          <w:rFonts w:asciiTheme="minorHAnsi" w:hAnsiTheme="minorHAnsi" w:cstheme="minorHAnsi"/>
        </w:rPr>
        <w:t xml:space="preserve">ty prověřený a prodávaný v USA pod názvem </w:t>
      </w:r>
      <w:proofErr w:type="spellStart"/>
      <w:r w:rsidRPr="00F1165E">
        <w:rPr>
          <w:rFonts w:asciiTheme="minorHAnsi" w:hAnsiTheme="minorHAnsi" w:cstheme="minorHAnsi"/>
        </w:rPr>
        <w:t>Hoo</w:t>
      </w:r>
      <w:r w:rsidR="00B31EB0" w:rsidRPr="00F1165E">
        <w:rPr>
          <w:rFonts w:asciiTheme="minorHAnsi" w:hAnsiTheme="minorHAnsi" w:cstheme="minorHAnsi"/>
        </w:rPr>
        <w:t>flex</w:t>
      </w:r>
      <w:proofErr w:type="spellEnd"/>
      <w:r w:rsidR="00B31EB0" w:rsidRPr="00F1165E">
        <w:rPr>
          <w:rFonts w:asciiTheme="minorHAnsi" w:hAnsiTheme="minorHAnsi" w:cstheme="minorHAnsi"/>
        </w:rPr>
        <w:t xml:space="preserve">® </w:t>
      </w:r>
      <w:proofErr w:type="spellStart"/>
      <w:r w:rsidR="00B31EB0" w:rsidRPr="00F1165E">
        <w:rPr>
          <w:rFonts w:asciiTheme="minorHAnsi" w:hAnsiTheme="minorHAnsi" w:cstheme="minorHAnsi"/>
        </w:rPr>
        <w:t>Trush</w:t>
      </w:r>
      <w:proofErr w:type="spellEnd"/>
      <w:r w:rsidR="00B31EB0" w:rsidRPr="00F1165E">
        <w:rPr>
          <w:rFonts w:asciiTheme="minorHAnsi" w:hAnsiTheme="minorHAnsi" w:cstheme="minorHAnsi"/>
        </w:rPr>
        <w:t xml:space="preserve"> </w:t>
      </w:r>
      <w:proofErr w:type="spellStart"/>
      <w:r w:rsidR="00B31EB0" w:rsidRPr="00F1165E">
        <w:rPr>
          <w:rFonts w:asciiTheme="minorHAnsi" w:hAnsiTheme="minorHAnsi" w:cstheme="minorHAnsi"/>
        </w:rPr>
        <w:t>Remedy</w:t>
      </w:r>
      <w:proofErr w:type="spellEnd"/>
      <w:r w:rsidR="00B31EB0" w:rsidRPr="00F1165E">
        <w:rPr>
          <w:rFonts w:asciiTheme="minorHAnsi" w:hAnsiTheme="minorHAnsi" w:cstheme="minorHAnsi"/>
        </w:rPr>
        <w:t>, účinně pomáhá</w:t>
      </w:r>
      <w:r w:rsidR="009C58E6" w:rsidRPr="00F1165E">
        <w:rPr>
          <w:rFonts w:asciiTheme="minorHAnsi" w:hAnsiTheme="minorHAnsi" w:cstheme="minorHAnsi"/>
        </w:rPr>
        <w:t xml:space="preserve"> </w:t>
      </w:r>
      <w:r w:rsidR="00B31EB0" w:rsidRPr="00F1165E">
        <w:rPr>
          <w:rFonts w:asciiTheme="minorHAnsi" w:hAnsiTheme="minorHAnsi" w:cstheme="minorHAnsi"/>
        </w:rPr>
        <w:t xml:space="preserve">proti </w:t>
      </w:r>
      <w:r w:rsidRPr="00F1165E">
        <w:rPr>
          <w:rFonts w:asciiTheme="minorHAnsi" w:hAnsiTheme="minorHAnsi" w:cstheme="minorHAnsi"/>
        </w:rPr>
        <w:t>zápach</w:t>
      </w:r>
      <w:r w:rsidR="00B31EB0" w:rsidRPr="00F1165E">
        <w:rPr>
          <w:rFonts w:asciiTheme="minorHAnsi" w:hAnsiTheme="minorHAnsi" w:cstheme="minorHAnsi"/>
        </w:rPr>
        <w:t>u způsobenému</w:t>
      </w:r>
      <w:r w:rsidRPr="00F1165E">
        <w:rPr>
          <w:rFonts w:asciiTheme="minorHAnsi" w:hAnsiTheme="minorHAnsi" w:cstheme="minorHAnsi"/>
        </w:rPr>
        <w:t xml:space="preserve"> bakteriemi a plísněmi a trvale zklidňuje kopyto. Kopyto nevysušuje, neštípe, nedráždí. Veškerá onemocnění koně, včetně onemocnění hnilobou a onemocnění bílé čáry, konzultujte nejdřív</w:t>
      </w:r>
      <w:r w:rsidR="00E93413">
        <w:rPr>
          <w:rFonts w:asciiTheme="minorHAnsi" w:hAnsiTheme="minorHAnsi" w:cstheme="minorHAnsi"/>
        </w:rPr>
        <w:t>e</w:t>
      </w:r>
      <w:r w:rsidRPr="00F1165E">
        <w:rPr>
          <w:rFonts w:asciiTheme="minorHAnsi" w:hAnsiTheme="minorHAnsi" w:cstheme="minorHAnsi"/>
        </w:rPr>
        <w:t xml:space="preserve"> se svým veterinářem.</w:t>
      </w:r>
    </w:p>
    <w:p w:rsidR="0015619D" w:rsidRPr="00F1165E" w:rsidRDefault="00B31EB0" w:rsidP="0015619D">
      <w:pPr>
        <w:jc w:val="both"/>
        <w:rPr>
          <w:rFonts w:asciiTheme="minorHAnsi" w:hAnsiTheme="minorHAnsi" w:cstheme="minorHAnsi"/>
        </w:rPr>
      </w:pPr>
      <w:r w:rsidRPr="00F1165E">
        <w:rPr>
          <w:rFonts w:asciiTheme="minorHAnsi" w:hAnsiTheme="minorHAnsi" w:cstheme="minorHAnsi"/>
          <w:b/>
        </w:rPr>
        <w:t>NÁVOD K POUŽITÍ</w:t>
      </w:r>
      <w:r w:rsidR="0015619D" w:rsidRPr="00F1165E">
        <w:rPr>
          <w:rFonts w:asciiTheme="minorHAnsi" w:hAnsiTheme="minorHAnsi" w:cstheme="minorHAnsi"/>
          <w:b/>
        </w:rPr>
        <w:t>:</w:t>
      </w:r>
      <w:r w:rsidR="0015619D" w:rsidRPr="00F1165E">
        <w:rPr>
          <w:rFonts w:asciiTheme="minorHAnsi" w:hAnsiTheme="minorHAnsi" w:cstheme="minorHAnsi"/>
        </w:rPr>
        <w:t xml:space="preserve"> 1) Kopyto řádně očistěte, případně požádejte svého kováře či veterináře o odstranění velmi postižené, odumřelé tkán</w:t>
      </w:r>
      <w:r w:rsidRPr="00F1165E">
        <w:rPr>
          <w:rFonts w:asciiTheme="minorHAnsi" w:hAnsiTheme="minorHAnsi" w:cstheme="minorHAnsi"/>
        </w:rPr>
        <w:t xml:space="preserve">ě. 2) Aplikujte hojně </w:t>
      </w:r>
      <w:proofErr w:type="spellStart"/>
      <w:r w:rsidRPr="00F1165E">
        <w:rPr>
          <w:rFonts w:asciiTheme="minorHAnsi" w:hAnsiTheme="minorHAnsi" w:cstheme="minorHAnsi"/>
        </w:rPr>
        <w:t>Absorbine</w:t>
      </w:r>
      <w:proofErr w:type="spellEnd"/>
      <w:r w:rsidRPr="00F1165E">
        <w:rPr>
          <w:rFonts w:asciiTheme="minorHAnsi" w:hAnsiTheme="minorHAnsi" w:cstheme="minorHAnsi"/>
        </w:rPr>
        <w:t xml:space="preserve"> </w:t>
      </w:r>
      <w:proofErr w:type="spellStart"/>
      <w:r w:rsidRPr="00F1165E">
        <w:rPr>
          <w:rFonts w:asciiTheme="minorHAnsi" w:hAnsiTheme="minorHAnsi" w:cstheme="minorHAnsi"/>
        </w:rPr>
        <w:t>Hooflex</w:t>
      </w:r>
      <w:proofErr w:type="spellEnd"/>
      <w:r w:rsidRPr="00F1165E">
        <w:rPr>
          <w:rFonts w:asciiTheme="minorHAnsi" w:hAnsiTheme="minorHAnsi" w:cstheme="minorHAnsi"/>
        </w:rPr>
        <w:t>® proti hnilobě k</w:t>
      </w:r>
      <w:r w:rsidR="0015619D" w:rsidRPr="00F1165E">
        <w:rPr>
          <w:rFonts w:asciiTheme="minorHAnsi" w:hAnsiTheme="minorHAnsi" w:cstheme="minorHAnsi"/>
        </w:rPr>
        <w:t xml:space="preserve">opyt na postižené části kopyta, nejčastěji okolí střelky, patek. Naneste jej do případných trhlinek. Po dobu tří prvních dnů používejte dvakrát denně, následně již jednou denně do úplného zmizení potíží. Jako prevenci proti hnilobě používejte jednou týdně. </w:t>
      </w:r>
    </w:p>
    <w:p w:rsidR="0015619D" w:rsidRPr="00F1165E" w:rsidRDefault="00B31EB0" w:rsidP="0015619D">
      <w:pPr>
        <w:jc w:val="both"/>
        <w:rPr>
          <w:rFonts w:asciiTheme="minorHAnsi" w:hAnsiTheme="minorHAnsi" w:cstheme="minorHAnsi"/>
        </w:rPr>
      </w:pPr>
      <w:r w:rsidRPr="00F1165E">
        <w:rPr>
          <w:rFonts w:asciiTheme="minorHAnsi" w:hAnsiTheme="minorHAnsi" w:cstheme="minorHAnsi"/>
          <w:b/>
        </w:rPr>
        <w:t>UPOZORNĚNÍ</w:t>
      </w:r>
      <w:r w:rsidR="0015619D" w:rsidRPr="00F1165E">
        <w:rPr>
          <w:rFonts w:asciiTheme="minorHAnsi" w:hAnsiTheme="minorHAnsi" w:cstheme="minorHAnsi"/>
          <w:b/>
        </w:rPr>
        <w:t xml:space="preserve">: </w:t>
      </w:r>
      <w:r w:rsidR="0015619D" w:rsidRPr="00F1165E">
        <w:rPr>
          <w:rFonts w:asciiTheme="minorHAnsi" w:hAnsiTheme="minorHAnsi" w:cstheme="minorHAnsi"/>
        </w:rPr>
        <w:t xml:space="preserve"> Čtěte pečlivě návod k použití a dodržujte jej. Pouze pro vnější použití. </w:t>
      </w:r>
      <w:bookmarkStart w:id="0" w:name="_Hlk79145379"/>
      <w:r w:rsidR="00F1165E" w:rsidRPr="00F1165E">
        <w:rPr>
          <w:rFonts w:asciiTheme="minorHAnsi" w:hAnsiTheme="minorHAnsi" w:cstheme="minorHAnsi"/>
        </w:rPr>
        <w:t xml:space="preserve">Veterinární přípravek. Pouze pro zvířata. </w:t>
      </w:r>
      <w:bookmarkEnd w:id="0"/>
      <w:r w:rsidR="00E93413" w:rsidRPr="00F1165E">
        <w:rPr>
          <w:rFonts w:asciiTheme="minorHAnsi" w:hAnsiTheme="minorHAnsi" w:cstheme="minorHAnsi"/>
        </w:rPr>
        <w:t>Nepoužívat u koní, jejichž maso je určeno pro lidskou spotřebu.</w:t>
      </w:r>
      <w:r w:rsidR="00E93413">
        <w:rPr>
          <w:rFonts w:asciiTheme="minorHAnsi" w:hAnsiTheme="minorHAnsi" w:cstheme="minorHAnsi"/>
        </w:rPr>
        <w:t xml:space="preserve"> </w:t>
      </w:r>
      <w:bookmarkStart w:id="1" w:name="_GoBack"/>
      <w:bookmarkEnd w:id="1"/>
      <w:r w:rsidR="0015619D" w:rsidRPr="00F1165E">
        <w:rPr>
          <w:rFonts w:asciiTheme="minorHAnsi" w:hAnsiTheme="minorHAnsi" w:cstheme="minorHAnsi"/>
        </w:rPr>
        <w:t xml:space="preserve">Vyhněte se kontaktu s očima, kůží a sliznicemi. Při zasažení </w:t>
      </w:r>
      <w:r w:rsidRPr="00F1165E">
        <w:rPr>
          <w:rFonts w:asciiTheme="minorHAnsi" w:hAnsiTheme="minorHAnsi" w:cstheme="minorHAnsi"/>
        </w:rPr>
        <w:t xml:space="preserve">očí vymývejte proudem vody a vyhledejte lékaře. </w:t>
      </w:r>
      <w:r w:rsidR="0015619D" w:rsidRPr="00F1165E">
        <w:rPr>
          <w:rFonts w:asciiTheme="minorHAnsi" w:hAnsiTheme="minorHAnsi" w:cstheme="minorHAnsi"/>
        </w:rPr>
        <w:t xml:space="preserve"> Při požití vyhledejte lékaře a ukažte mu obal výrobku. Při používání noste ochranné rukavice.</w:t>
      </w:r>
      <w:r w:rsidR="007B5B61" w:rsidRPr="00F1165E">
        <w:rPr>
          <w:rFonts w:asciiTheme="minorHAnsi" w:hAnsiTheme="minorHAnsi" w:cstheme="minorHAnsi"/>
        </w:rPr>
        <w:t xml:space="preserve"> </w:t>
      </w:r>
    </w:p>
    <w:p w:rsidR="00B31EB0" w:rsidRPr="00F1165E" w:rsidRDefault="00B31EB0" w:rsidP="00B31EB0">
      <w:pPr>
        <w:shd w:val="clear" w:color="auto" w:fill="FFFFFF"/>
        <w:ind w:right="142"/>
        <w:jc w:val="both"/>
        <w:rPr>
          <w:rFonts w:asciiTheme="minorHAnsi" w:hAnsiTheme="minorHAnsi" w:cstheme="minorHAnsi"/>
          <w:color w:val="000000"/>
          <w:spacing w:val="-8"/>
        </w:rPr>
      </w:pPr>
      <w:r w:rsidRPr="00F1165E">
        <w:rPr>
          <w:rStyle w:val="Zdraznn"/>
          <w:rFonts w:asciiTheme="minorHAnsi" w:hAnsiTheme="minorHAnsi" w:cstheme="minorHAnsi"/>
          <w:b/>
          <w:i w:val="0"/>
          <w:iCs w:val="0"/>
          <w:color w:val="000000"/>
          <w:spacing w:val="-8"/>
        </w:rPr>
        <w:t>SKLADOVÁNÍ</w:t>
      </w:r>
      <w:r w:rsidRPr="00F1165E">
        <w:rPr>
          <w:rStyle w:val="Zdraznn"/>
          <w:rFonts w:asciiTheme="minorHAnsi" w:hAnsiTheme="minorHAnsi" w:cstheme="minorHAnsi"/>
          <w:b/>
          <w:iCs w:val="0"/>
          <w:color w:val="000000"/>
          <w:spacing w:val="-8"/>
        </w:rPr>
        <w:t>:</w:t>
      </w:r>
      <w:r w:rsidRPr="00F1165E">
        <w:rPr>
          <w:rFonts w:asciiTheme="minorHAnsi" w:hAnsiTheme="minorHAnsi" w:cstheme="minorHAnsi"/>
          <w:color w:val="000000"/>
          <w:spacing w:val="-8"/>
        </w:rPr>
        <w:t xml:space="preserve"> Uchovávejte v suchu a chladu. Uchovávejte mimo dosah dětí. </w:t>
      </w:r>
    </w:p>
    <w:p w:rsidR="001C46DD" w:rsidRPr="00F1165E" w:rsidRDefault="00B31EB0" w:rsidP="0015619D">
      <w:pPr>
        <w:jc w:val="both"/>
        <w:rPr>
          <w:rFonts w:asciiTheme="minorHAnsi" w:hAnsiTheme="minorHAnsi" w:cstheme="minorHAnsi"/>
        </w:rPr>
      </w:pPr>
      <w:r w:rsidRPr="00F1165E">
        <w:rPr>
          <w:rFonts w:asciiTheme="minorHAnsi" w:hAnsiTheme="minorHAnsi" w:cstheme="minorHAnsi"/>
          <w:b/>
        </w:rPr>
        <w:t>SLOŽENÍ, VÝROBCE:</w:t>
      </w:r>
      <w:r w:rsidRPr="00F1165E">
        <w:rPr>
          <w:rFonts w:asciiTheme="minorHAnsi" w:hAnsiTheme="minorHAnsi" w:cstheme="minorHAnsi"/>
        </w:rPr>
        <w:t xml:space="preserve"> </w:t>
      </w:r>
      <w:r w:rsidR="001C46DD" w:rsidRPr="00F1165E">
        <w:rPr>
          <w:rFonts w:asciiTheme="minorHAnsi" w:hAnsiTheme="minorHAnsi" w:cstheme="minorHAnsi"/>
        </w:rPr>
        <w:t>viz originální etiketa</w:t>
      </w:r>
    </w:p>
    <w:p w:rsidR="001C46DD" w:rsidRPr="00F1165E" w:rsidRDefault="001C46DD" w:rsidP="0015619D">
      <w:pPr>
        <w:jc w:val="both"/>
        <w:rPr>
          <w:rFonts w:asciiTheme="minorHAnsi" w:hAnsiTheme="minorHAnsi" w:cstheme="minorHAnsi"/>
        </w:rPr>
      </w:pPr>
      <w:r w:rsidRPr="00F1165E">
        <w:rPr>
          <w:rFonts w:asciiTheme="minorHAnsi" w:hAnsiTheme="minorHAnsi" w:cstheme="minorHAnsi"/>
          <w:b/>
        </w:rPr>
        <w:t xml:space="preserve">OBSAH: </w:t>
      </w:r>
      <w:r w:rsidR="006F55DD" w:rsidRPr="00F1165E">
        <w:rPr>
          <w:rFonts w:asciiTheme="minorHAnsi" w:hAnsiTheme="minorHAnsi" w:cstheme="minorHAnsi"/>
        </w:rPr>
        <w:t>33</w:t>
      </w:r>
      <w:r w:rsidRPr="00F1165E">
        <w:rPr>
          <w:rFonts w:asciiTheme="minorHAnsi" w:hAnsiTheme="minorHAnsi" w:cstheme="minorHAnsi"/>
        </w:rPr>
        <w:t>5 ml</w:t>
      </w:r>
    </w:p>
    <w:p w:rsidR="0015619D" w:rsidRPr="00F1165E" w:rsidRDefault="001C46DD" w:rsidP="0015619D">
      <w:pPr>
        <w:jc w:val="both"/>
        <w:rPr>
          <w:rFonts w:asciiTheme="minorHAnsi" w:hAnsiTheme="minorHAnsi" w:cstheme="minorHAnsi"/>
        </w:rPr>
      </w:pPr>
      <w:r w:rsidRPr="00F1165E">
        <w:rPr>
          <w:rFonts w:asciiTheme="minorHAnsi" w:hAnsiTheme="minorHAnsi" w:cstheme="minorHAnsi"/>
          <w:b/>
        </w:rPr>
        <w:t>Č. ŠARŽE A EXPIRACE:</w:t>
      </w:r>
      <w:r w:rsidRPr="00F1165E">
        <w:rPr>
          <w:rFonts w:asciiTheme="minorHAnsi" w:hAnsiTheme="minorHAnsi" w:cstheme="minorHAnsi"/>
        </w:rPr>
        <w:t xml:space="preserve"> </w:t>
      </w:r>
      <w:r w:rsidR="0015619D" w:rsidRPr="00F1165E">
        <w:rPr>
          <w:rFonts w:asciiTheme="minorHAnsi" w:hAnsiTheme="minorHAnsi" w:cstheme="minorHAnsi"/>
        </w:rPr>
        <w:t xml:space="preserve">viz obal </w:t>
      </w:r>
    </w:p>
    <w:p w:rsidR="000D608C" w:rsidRPr="00F1165E" w:rsidRDefault="001C46DD" w:rsidP="0015619D">
      <w:pPr>
        <w:rPr>
          <w:rFonts w:asciiTheme="minorHAnsi" w:hAnsiTheme="minorHAnsi" w:cstheme="minorHAnsi"/>
        </w:rPr>
      </w:pPr>
      <w:r w:rsidRPr="00F1165E">
        <w:rPr>
          <w:rFonts w:asciiTheme="minorHAnsi" w:hAnsiTheme="minorHAnsi" w:cstheme="minorHAnsi"/>
          <w:b/>
        </w:rPr>
        <w:t xml:space="preserve">DRŽITEL ROZHODNUTÍ O SCHVÁLENÍ A DISTRIBUCE V </w:t>
      </w:r>
      <w:r w:rsidR="0015619D" w:rsidRPr="00F1165E">
        <w:rPr>
          <w:rFonts w:asciiTheme="minorHAnsi" w:hAnsiTheme="minorHAnsi" w:cstheme="minorHAnsi"/>
          <w:b/>
        </w:rPr>
        <w:t xml:space="preserve">ČR: </w:t>
      </w:r>
      <w:proofErr w:type="spellStart"/>
      <w:r w:rsidR="0015619D" w:rsidRPr="00E93413">
        <w:rPr>
          <w:rFonts w:asciiTheme="minorHAnsi" w:hAnsiTheme="minorHAnsi" w:cstheme="minorHAnsi"/>
        </w:rPr>
        <w:t>Ghoda</w:t>
      </w:r>
      <w:proofErr w:type="spellEnd"/>
      <w:r w:rsidR="0015619D" w:rsidRPr="00E93413">
        <w:rPr>
          <w:rFonts w:asciiTheme="minorHAnsi" w:hAnsiTheme="minorHAnsi" w:cstheme="minorHAnsi"/>
        </w:rPr>
        <w:t xml:space="preserve"> s.r.o.,</w:t>
      </w:r>
      <w:r w:rsidR="00E93413" w:rsidRPr="00E93413">
        <w:rPr>
          <w:rFonts w:asciiTheme="minorHAnsi" w:hAnsiTheme="minorHAnsi" w:cstheme="minorHAnsi"/>
        </w:rPr>
        <w:t xml:space="preserve"> </w:t>
      </w:r>
      <w:r w:rsidR="00E93413" w:rsidRPr="00E93413">
        <w:rPr>
          <w:rFonts w:asciiTheme="minorHAnsi" w:hAnsiTheme="minorHAnsi" w:cstheme="minorHAnsi"/>
          <w:color w:val="000000"/>
          <w:spacing w:val="-8"/>
        </w:rPr>
        <w:t>Husinecká 10</w:t>
      </w:r>
      <w:r w:rsidRPr="00E93413">
        <w:rPr>
          <w:rFonts w:asciiTheme="minorHAnsi" w:hAnsiTheme="minorHAnsi" w:cstheme="minorHAnsi"/>
        </w:rPr>
        <w:t>, 1</w:t>
      </w:r>
      <w:r w:rsidR="00E93413" w:rsidRPr="00E93413">
        <w:rPr>
          <w:rFonts w:asciiTheme="minorHAnsi" w:hAnsiTheme="minorHAnsi" w:cstheme="minorHAnsi"/>
        </w:rPr>
        <w:t>30</w:t>
      </w:r>
      <w:r w:rsidRPr="00E93413">
        <w:rPr>
          <w:rFonts w:asciiTheme="minorHAnsi" w:hAnsiTheme="minorHAnsi" w:cstheme="minorHAnsi"/>
        </w:rPr>
        <w:t xml:space="preserve"> 00</w:t>
      </w:r>
      <w:r w:rsidRPr="00F1165E">
        <w:rPr>
          <w:rFonts w:asciiTheme="minorHAnsi" w:hAnsiTheme="minorHAnsi" w:cstheme="minorHAnsi"/>
        </w:rPr>
        <w:t xml:space="preserve"> Praha, </w:t>
      </w:r>
      <w:hyperlink r:id="rId6" w:history="1">
        <w:r w:rsidRPr="00F1165E">
          <w:rPr>
            <w:rStyle w:val="Hypertextovodkaz"/>
            <w:rFonts w:asciiTheme="minorHAnsi" w:hAnsiTheme="minorHAnsi" w:cstheme="minorHAnsi"/>
          </w:rPr>
          <w:t>www.absorbinecz.cz</w:t>
        </w:r>
      </w:hyperlink>
      <w:r w:rsidRPr="00F1165E">
        <w:rPr>
          <w:rFonts w:asciiTheme="minorHAnsi" w:hAnsiTheme="minorHAnsi" w:cstheme="minorHAnsi"/>
        </w:rPr>
        <w:t xml:space="preserve"> </w:t>
      </w:r>
    </w:p>
    <w:p w:rsidR="001C46DD" w:rsidRPr="00F1165E" w:rsidRDefault="001C46DD" w:rsidP="001C46DD">
      <w:pPr>
        <w:shd w:val="clear" w:color="auto" w:fill="FFFFFF"/>
        <w:ind w:right="142"/>
        <w:rPr>
          <w:rFonts w:asciiTheme="minorHAnsi" w:hAnsiTheme="minorHAnsi" w:cstheme="minorHAnsi"/>
          <w:color w:val="000000"/>
          <w:spacing w:val="-8"/>
        </w:rPr>
      </w:pPr>
      <w:r w:rsidRPr="00F1165E">
        <w:rPr>
          <w:rFonts w:asciiTheme="minorHAnsi" w:hAnsiTheme="minorHAnsi" w:cstheme="minorHAnsi"/>
          <w:b/>
          <w:color w:val="000000"/>
          <w:spacing w:val="-8"/>
        </w:rPr>
        <w:t>Č. SCHVÁLENÍ:</w:t>
      </w:r>
      <w:r w:rsidRPr="00F1165E">
        <w:rPr>
          <w:rFonts w:asciiTheme="minorHAnsi" w:hAnsiTheme="minorHAnsi" w:cstheme="minorHAnsi"/>
          <w:color w:val="000000"/>
          <w:spacing w:val="-8"/>
        </w:rPr>
        <w:t xml:space="preserve"> 084-16/C</w:t>
      </w:r>
    </w:p>
    <w:p w:rsidR="001C46DD" w:rsidRPr="00F1165E" w:rsidRDefault="001C46DD" w:rsidP="0015619D">
      <w:pPr>
        <w:rPr>
          <w:rFonts w:asciiTheme="minorHAnsi" w:hAnsiTheme="minorHAnsi" w:cstheme="minorHAnsi"/>
        </w:rPr>
      </w:pPr>
    </w:p>
    <w:sectPr w:rsidR="001C46DD" w:rsidRPr="00F116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4C0" w:rsidRDefault="007C14C0" w:rsidP="00F1165E">
      <w:r>
        <w:separator/>
      </w:r>
    </w:p>
  </w:endnote>
  <w:endnote w:type="continuationSeparator" w:id="0">
    <w:p w:rsidR="007C14C0" w:rsidRDefault="007C14C0" w:rsidP="00F1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47" w:rsidRDefault="005475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47" w:rsidRDefault="005475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47" w:rsidRDefault="005475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4C0" w:rsidRDefault="007C14C0" w:rsidP="00F1165E">
      <w:r>
        <w:separator/>
      </w:r>
    </w:p>
  </w:footnote>
  <w:footnote w:type="continuationSeparator" w:id="0">
    <w:p w:rsidR="007C14C0" w:rsidRDefault="007C14C0" w:rsidP="00F1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47" w:rsidRDefault="005475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5E" w:rsidRPr="00547547" w:rsidRDefault="00F1165E" w:rsidP="00F1165E">
    <w:pPr>
      <w:jc w:val="both"/>
      <w:rPr>
        <w:rFonts w:asciiTheme="minorHAnsi" w:hAnsiTheme="minorHAnsi" w:cstheme="minorHAnsi"/>
        <w:bCs/>
        <w:sz w:val="22"/>
        <w:szCs w:val="22"/>
      </w:rPr>
    </w:pPr>
    <w:r w:rsidRPr="00547547">
      <w:rPr>
        <w:rFonts w:asciiTheme="minorHAnsi" w:hAnsiTheme="minorHAnsi" w:cstheme="minorHAnsi"/>
        <w:bCs/>
        <w:sz w:val="22"/>
        <w:szCs w:val="22"/>
      </w:rPr>
      <w:t>Text na</w:t>
    </w:r>
    <w:r w:rsidRPr="00547547">
      <w:rPr>
        <w:rFonts w:asciiTheme="minorHAnsi" w:hAnsiTheme="minorHAnsi" w:cstheme="minorHAnsi"/>
        <w:sz w:val="22"/>
        <w:szCs w:val="22"/>
      </w:rPr>
      <w:t xml:space="preserve"> </w:t>
    </w:r>
    <w:sdt>
      <w:sdtPr>
        <w:rPr>
          <w:rFonts w:asciiTheme="minorHAnsi" w:hAnsiTheme="minorHAnsi" w:cstheme="minorHAnsi"/>
          <w:sz w:val="22"/>
          <w:szCs w:val="22"/>
        </w:rPr>
        <w:id w:val="-1951455938"/>
        <w:placeholder>
          <w:docPart w:val="3A526E0A69954B19B01D4034B34D95B1"/>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547547">
          <w:rPr>
            <w:rFonts w:asciiTheme="minorHAnsi" w:hAnsiTheme="minorHAnsi" w:cstheme="minorHAnsi"/>
            <w:sz w:val="22"/>
            <w:szCs w:val="22"/>
          </w:rPr>
          <w:t>obal</w:t>
        </w:r>
      </w:sdtContent>
    </w:sdt>
    <w:r w:rsidRPr="00547547">
      <w:rPr>
        <w:rFonts w:asciiTheme="minorHAnsi" w:hAnsiTheme="minorHAnsi" w:cstheme="minorHAnsi"/>
        <w:bCs/>
        <w:sz w:val="22"/>
        <w:szCs w:val="22"/>
      </w:rPr>
      <w:t xml:space="preserve"> součást dokumentace schválené rozhodnutím </w:t>
    </w:r>
    <w:proofErr w:type="spellStart"/>
    <w:r w:rsidRPr="00547547">
      <w:rPr>
        <w:rFonts w:asciiTheme="minorHAnsi" w:hAnsiTheme="minorHAnsi" w:cstheme="minorHAnsi"/>
        <w:bCs/>
        <w:sz w:val="22"/>
        <w:szCs w:val="22"/>
      </w:rPr>
      <w:t>sp.zn</w:t>
    </w:r>
    <w:proofErr w:type="spellEnd"/>
    <w:r w:rsidRPr="00547547">
      <w:rPr>
        <w:rFonts w:asciiTheme="minorHAnsi" w:hAnsiTheme="minorHAnsi" w:cstheme="minorHAnsi"/>
        <w:bCs/>
        <w:sz w:val="22"/>
        <w:szCs w:val="22"/>
      </w:rPr>
      <w:t xml:space="preserve">. </w:t>
    </w:r>
    <w:sdt>
      <w:sdtPr>
        <w:rPr>
          <w:rFonts w:asciiTheme="minorHAnsi" w:hAnsiTheme="minorHAnsi" w:cstheme="minorHAnsi"/>
          <w:sz w:val="22"/>
          <w:szCs w:val="22"/>
        </w:rPr>
        <w:id w:val="28773371"/>
        <w:placeholder>
          <w:docPart w:val="C9CDB99E26A142ACB1A1E15BB957D916"/>
        </w:placeholder>
        <w:text/>
      </w:sdtPr>
      <w:sdtEndPr/>
      <w:sdtContent>
        <w:r w:rsidR="00547547" w:rsidRPr="00547547">
          <w:rPr>
            <w:rFonts w:asciiTheme="minorHAnsi" w:hAnsiTheme="minorHAnsi" w:cstheme="minorHAnsi"/>
            <w:sz w:val="22"/>
            <w:szCs w:val="22"/>
          </w:rPr>
          <w:t>USKVBL/6991/2021/POD</w:t>
        </w:r>
      </w:sdtContent>
    </w:sdt>
    <w:r w:rsidRPr="00547547">
      <w:rPr>
        <w:rFonts w:asciiTheme="minorHAnsi" w:hAnsiTheme="minorHAnsi" w:cstheme="minorHAnsi"/>
        <w:bCs/>
        <w:sz w:val="22"/>
        <w:szCs w:val="22"/>
      </w:rPr>
      <w:t xml:space="preserve">, č.j. </w:t>
    </w:r>
    <w:sdt>
      <w:sdtPr>
        <w:rPr>
          <w:rFonts w:asciiTheme="minorHAnsi" w:hAnsiTheme="minorHAnsi" w:cstheme="minorHAnsi"/>
          <w:sz w:val="22"/>
          <w:szCs w:val="22"/>
        </w:rPr>
        <w:id w:val="-256526429"/>
        <w:placeholder>
          <w:docPart w:val="C9CDB99E26A142ACB1A1E15BB957D916"/>
        </w:placeholder>
        <w:text/>
      </w:sdtPr>
      <w:sdtEndPr/>
      <w:sdtContent>
        <w:r w:rsidR="00547547" w:rsidRPr="00547547">
          <w:rPr>
            <w:rFonts w:asciiTheme="minorHAnsi" w:hAnsiTheme="minorHAnsi" w:cstheme="minorHAnsi"/>
            <w:sz w:val="22"/>
            <w:szCs w:val="22"/>
          </w:rPr>
          <w:t>USKVBL/11051/2021/REG-</w:t>
        </w:r>
        <w:proofErr w:type="spellStart"/>
        <w:r w:rsidR="00547547" w:rsidRPr="00547547">
          <w:rPr>
            <w:rFonts w:asciiTheme="minorHAnsi" w:hAnsiTheme="minorHAnsi" w:cstheme="minorHAnsi"/>
            <w:sz w:val="22"/>
            <w:szCs w:val="22"/>
          </w:rPr>
          <w:t>Gro</w:t>
        </w:r>
        <w:proofErr w:type="spellEnd"/>
      </w:sdtContent>
    </w:sdt>
    <w:r w:rsidRPr="00547547">
      <w:rPr>
        <w:rFonts w:asciiTheme="minorHAnsi" w:hAnsiTheme="minorHAnsi" w:cstheme="minorHAnsi"/>
        <w:bCs/>
        <w:sz w:val="22"/>
        <w:szCs w:val="22"/>
      </w:rPr>
      <w:t xml:space="preserve"> ze dne </w:t>
    </w:r>
    <w:sdt>
      <w:sdtPr>
        <w:rPr>
          <w:rFonts w:asciiTheme="minorHAnsi" w:hAnsiTheme="minorHAnsi" w:cstheme="minorHAnsi"/>
          <w:bCs/>
          <w:sz w:val="22"/>
          <w:szCs w:val="22"/>
        </w:rPr>
        <w:id w:val="1167827847"/>
        <w:placeholder>
          <w:docPart w:val="8EE4B0FFAAB746389EC1067C79BC0A1D"/>
        </w:placeholder>
        <w:date w:fullDate="2021-08-10T00:00:00Z">
          <w:dateFormat w:val="d.M.yyyy"/>
          <w:lid w:val="cs-CZ"/>
          <w:storeMappedDataAs w:val="dateTime"/>
          <w:calendar w:val="gregorian"/>
        </w:date>
      </w:sdtPr>
      <w:sdtEndPr/>
      <w:sdtContent>
        <w:r w:rsidR="00547547" w:rsidRPr="00547547">
          <w:rPr>
            <w:rFonts w:asciiTheme="minorHAnsi" w:hAnsiTheme="minorHAnsi" w:cstheme="minorHAnsi"/>
            <w:bCs/>
            <w:sz w:val="22"/>
            <w:szCs w:val="22"/>
          </w:rPr>
          <w:t>10.8.2021</w:t>
        </w:r>
      </w:sdtContent>
    </w:sdt>
    <w:r w:rsidRPr="00547547">
      <w:rPr>
        <w:rFonts w:asciiTheme="minorHAnsi" w:hAnsiTheme="minorHAnsi" w:cstheme="minorHAnsi"/>
        <w:bCs/>
        <w:sz w:val="22"/>
        <w:szCs w:val="22"/>
      </w:rPr>
      <w:t xml:space="preserve"> o </w:t>
    </w:r>
    <w:sdt>
      <w:sdtPr>
        <w:rPr>
          <w:rFonts w:asciiTheme="minorHAnsi" w:hAnsiTheme="minorHAnsi" w:cstheme="minorHAnsi"/>
          <w:sz w:val="22"/>
          <w:szCs w:val="22"/>
        </w:rPr>
        <w:id w:val="-425183501"/>
        <w:placeholder>
          <w:docPart w:val="C3844C0F2BB844B5B585E8FA475D6E6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00547547" w:rsidRPr="00547547">
          <w:rPr>
            <w:rFonts w:asciiTheme="minorHAnsi" w:hAnsiTheme="minorHAnsi" w:cstheme="minorHAnsi"/>
            <w:sz w:val="22"/>
            <w:szCs w:val="22"/>
          </w:rPr>
          <w:t>prodloužení platnosti rozhodnutí o schválení veterinárního přípravku</w:t>
        </w:r>
      </w:sdtContent>
    </w:sdt>
    <w:r w:rsidRPr="00547547">
      <w:rPr>
        <w:rFonts w:asciiTheme="minorHAnsi" w:hAnsiTheme="minorHAnsi" w:cstheme="minorHAnsi"/>
        <w:bCs/>
        <w:sz w:val="22"/>
        <w:szCs w:val="22"/>
      </w:rPr>
      <w:t xml:space="preserve"> </w:t>
    </w:r>
    <w:sdt>
      <w:sdtPr>
        <w:rPr>
          <w:rFonts w:asciiTheme="minorHAnsi" w:hAnsiTheme="minorHAnsi" w:cstheme="minorHAnsi"/>
          <w:sz w:val="22"/>
          <w:szCs w:val="22"/>
        </w:rPr>
        <w:id w:val="-1053610400"/>
        <w:placeholder>
          <w:docPart w:val="08A1A07A65944A3BAA8AEB2850475C8C"/>
        </w:placeholder>
        <w:text/>
      </w:sdtPr>
      <w:sdtEndPr/>
      <w:sdtContent>
        <w:r w:rsidR="00547547" w:rsidRPr="00547547">
          <w:rPr>
            <w:rFonts w:asciiTheme="minorHAnsi" w:hAnsiTheme="minorHAnsi" w:cstheme="minorHAnsi"/>
            <w:sz w:val="22"/>
            <w:szCs w:val="22"/>
          </w:rPr>
          <w:t>ABSORBINE HOOFLEX PROTI HNILOBĚ KOPYT</w:t>
        </w:r>
      </w:sdtContent>
    </w:sdt>
  </w:p>
  <w:p w:rsidR="00F1165E" w:rsidRDefault="00F116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47" w:rsidRDefault="0054754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6DE"/>
    <w:rsid w:val="000D608C"/>
    <w:rsid w:val="001106DE"/>
    <w:rsid w:val="0015619D"/>
    <w:rsid w:val="001C46DD"/>
    <w:rsid w:val="00402556"/>
    <w:rsid w:val="00547547"/>
    <w:rsid w:val="0068283B"/>
    <w:rsid w:val="006F55DD"/>
    <w:rsid w:val="0075027F"/>
    <w:rsid w:val="007B5B61"/>
    <w:rsid w:val="007C14C0"/>
    <w:rsid w:val="009C58E6"/>
    <w:rsid w:val="00B31EB0"/>
    <w:rsid w:val="00B4129C"/>
    <w:rsid w:val="00D821F2"/>
    <w:rsid w:val="00E572CF"/>
    <w:rsid w:val="00E93413"/>
    <w:rsid w:val="00F1165E"/>
    <w:rsid w:val="00FF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96CE"/>
  <w15:docId w15:val="{29F123DF-2828-4F31-8C0E-8FC580CE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282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619D"/>
    <w:pPr>
      <w:ind w:left="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31EB0"/>
    <w:rPr>
      <w:i/>
      <w:iCs/>
    </w:rPr>
  </w:style>
  <w:style w:type="character" w:styleId="Hypertextovodkaz">
    <w:name w:val="Hyperlink"/>
    <w:basedOn w:val="Standardnpsmoodstavce"/>
    <w:uiPriority w:val="99"/>
    <w:unhideWhenUsed/>
    <w:rsid w:val="001C46DD"/>
    <w:rPr>
      <w:color w:val="0000FF" w:themeColor="hyperlink"/>
      <w:u w:val="single"/>
    </w:rPr>
  </w:style>
  <w:style w:type="character" w:customStyle="1" w:styleId="hps">
    <w:name w:val="hps"/>
    <w:basedOn w:val="Standardnpsmoodstavce"/>
    <w:rsid w:val="007B5B61"/>
  </w:style>
  <w:style w:type="paragraph" w:styleId="Zhlav">
    <w:name w:val="header"/>
    <w:basedOn w:val="Normln"/>
    <w:link w:val="ZhlavChar"/>
    <w:uiPriority w:val="99"/>
    <w:unhideWhenUsed/>
    <w:rsid w:val="00F1165E"/>
    <w:pPr>
      <w:tabs>
        <w:tab w:val="center" w:pos="4536"/>
        <w:tab w:val="right" w:pos="9072"/>
      </w:tabs>
    </w:pPr>
  </w:style>
  <w:style w:type="character" w:customStyle="1" w:styleId="ZhlavChar">
    <w:name w:val="Záhlaví Char"/>
    <w:basedOn w:val="Standardnpsmoodstavce"/>
    <w:link w:val="Zhlav"/>
    <w:uiPriority w:val="99"/>
    <w:rsid w:val="00F116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1165E"/>
    <w:pPr>
      <w:tabs>
        <w:tab w:val="center" w:pos="4536"/>
        <w:tab w:val="right" w:pos="9072"/>
      </w:tabs>
    </w:pPr>
  </w:style>
  <w:style w:type="character" w:customStyle="1" w:styleId="ZpatChar">
    <w:name w:val="Zápatí Char"/>
    <w:basedOn w:val="Standardnpsmoodstavce"/>
    <w:link w:val="Zpat"/>
    <w:uiPriority w:val="99"/>
    <w:rsid w:val="00F1165E"/>
    <w:rPr>
      <w:rFonts w:ascii="Times New Roman" w:eastAsia="Times New Roman" w:hAnsi="Times New Roman" w:cs="Times New Roman"/>
      <w:sz w:val="24"/>
      <w:szCs w:val="24"/>
      <w:lang w:eastAsia="cs-CZ"/>
    </w:rPr>
  </w:style>
  <w:style w:type="character" w:styleId="Zstupntext">
    <w:name w:val="Placeholder Text"/>
    <w:rsid w:val="00F1165E"/>
    <w:rPr>
      <w:color w:val="808080"/>
    </w:rPr>
  </w:style>
  <w:style w:type="character" w:customStyle="1" w:styleId="Styl2">
    <w:name w:val="Styl2"/>
    <w:basedOn w:val="Standardnpsmoodstavce"/>
    <w:uiPriority w:val="1"/>
    <w:rsid w:val="00F1165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4541">
      <w:bodyDiv w:val="1"/>
      <w:marLeft w:val="0"/>
      <w:marRight w:val="0"/>
      <w:marTop w:val="0"/>
      <w:marBottom w:val="0"/>
      <w:divBdr>
        <w:top w:val="none" w:sz="0" w:space="0" w:color="auto"/>
        <w:left w:val="none" w:sz="0" w:space="0" w:color="auto"/>
        <w:bottom w:val="none" w:sz="0" w:space="0" w:color="auto"/>
        <w:right w:val="none" w:sz="0" w:space="0" w:color="auto"/>
      </w:divBdr>
    </w:div>
    <w:div w:id="862942003">
      <w:bodyDiv w:val="1"/>
      <w:marLeft w:val="0"/>
      <w:marRight w:val="0"/>
      <w:marTop w:val="0"/>
      <w:marBottom w:val="0"/>
      <w:divBdr>
        <w:top w:val="none" w:sz="0" w:space="0" w:color="auto"/>
        <w:left w:val="none" w:sz="0" w:space="0" w:color="auto"/>
        <w:bottom w:val="none" w:sz="0" w:space="0" w:color="auto"/>
        <w:right w:val="none" w:sz="0" w:space="0" w:color="auto"/>
      </w:divBdr>
    </w:div>
    <w:div w:id="19227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sorbinecz.cz"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526E0A69954B19B01D4034B34D95B1"/>
        <w:category>
          <w:name w:val="Obecné"/>
          <w:gallery w:val="placeholder"/>
        </w:category>
        <w:types>
          <w:type w:val="bbPlcHdr"/>
        </w:types>
        <w:behaviors>
          <w:behavior w:val="content"/>
        </w:behaviors>
        <w:guid w:val="{3B61B694-5826-4674-9EAD-63A38E210DE9}"/>
      </w:docPartPr>
      <w:docPartBody>
        <w:p w:rsidR="007A5A7A" w:rsidRDefault="007B4A04" w:rsidP="007B4A04">
          <w:pPr>
            <w:pStyle w:val="3A526E0A69954B19B01D4034B34D95B1"/>
          </w:pPr>
          <w:r>
            <w:rPr>
              <w:rStyle w:val="Zstupntext"/>
            </w:rPr>
            <w:t>Zvolte položku.</w:t>
          </w:r>
        </w:p>
      </w:docPartBody>
    </w:docPart>
    <w:docPart>
      <w:docPartPr>
        <w:name w:val="C9CDB99E26A142ACB1A1E15BB957D916"/>
        <w:category>
          <w:name w:val="Obecné"/>
          <w:gallery w:val="placeholder"/>
        </w:category>
        <w:types>
          <w:type w:val="bbPlcHdr"/>
        </w:types>
        <w:behaviors>
          <w:behavior w:val="content"/>
        </w:behaviors>
        <w:guid w:val="{7216AE8F-FC41-4CF4-8123-C3EA7383E90E}"/>
      </w:docPartPr>
      <w:docPartBody>
        <w:p w:rsidR="007A5A7A" w:rsidRDefault="007B4A04" w:rsidP="007B4A04">
          <w:pPr>
            <w:pStyle w:val="C9CDB99E26A142ACB1A1E15BB957D916"/>
          </w:pPr>
          <w:r>
            <w:rPr>
              <w:rStyle w:val="Zstupntext"/>
            </w:rPr>
            <w:t>Klikněte sem a zadejte text.</w:t>
          </w:r>
        </w:p>
      </w:docPartBody>
    </w:docPart>
    <w:docPart>
      <w:docPartPr>
        <w:name w:val="8EE4B0FFAAB746389EC1067C79BC0A1D"/>
        <w:category>
          <w:name w:val="Obecné"/>
          <w:gallery w:val="placeholder"/>
        </w:category>
        <w:types>
          <w:type w:val="bbPlcHdr"/>
        </w:types>
        <w:behaviors>
          <w:behavior w:val="content"/>
        </w:behaviors>
        <w:guid w:val="{E586AEDB-057E-4F28-9394-B746BCC193FC}"/>
      </w:docPartPr>
      <w:docPartBody>
        <w:p w:rsidR="007A5A7A" w:rsidRDefault="007B4A04" w:rsidP="007B4A04">
          <w:pPr>
            <w:pStyle w:val="8EE4B0FFAAB746389EC1067C79BC0A1D"/>
          </w:pPr>
          <w:r>
            <w:rPr>
              <w:rStyle w:val="Zstupntext"/>
            </w:rPr>
            <w:t>Klikněte sem a zadejte datum.</w:t>
          </w:r>
        </w:p>
      </w:docPartBody>
    </w:docPart>
    <w:docPart>
      <w:docPartPr>
        <w:name w:val="C3844C0F2BB844B5B585E8FA475D6E63"/>
        <w:category>
          <w:name w:val="Obecné"/>
          <w:gallery w:val="placeholder"/>
        </w:category>
        <w:types>
          <w:type w:val="bbPlcHdr"/>
        </w:types>
        <w:behaviors>
          <w:behavior w:val="content"/>
        </w:behaviors>
        <w:guid w:val="{7A054B9C-0106-44B8-8DE2-60A3D0505F71}"/>
      </w:docPartPr>
      <w:docPartBody>
        <w:p w:rsidR="007A5A7A" w:rsidRDefault="007B4A04" w:rsidP="007B4A04">
          <w:pPr>
            <w:pStyle w:val="C3844C0F2BB844B5B585E8FA475D6E63"/>
          </w:pPr>
          <w:r w:rsidRPr="00A85925">
            <w:rPr>
              <w:rStyle w:val="Zstupntext"/>
            </w:rPr>
            <w:t>Zvolte položku.</w:t>
          </w:r>
        </w:p>
      </w:docPartBody>
    </w:docPart>
    <w:docPart>
      <w:docPartPr>
        <w:name w:val="08A1A07A65944A3BAA8AEB2850475C8C"/>
        <w:category>
          <w:name w:val="Obecné"/>
          <w:gallery w:val="placeholder"/>
        </w:category>
        <w:types>
          <w:type w:val="bbPlcHdr"/>
        </w:types>
        <w:behaviors>
          <w:behavior w:val="content"/>
        </w:behaviors>
        <w:guid w:val="{D51E3BEE-3F85-4BE0-B8F7-15FA83C78843}"/>
      </w:docPartPr>
      <w:docPartBody>
        <w:p w:rsidR="007A5A7A" w:rsidRDefault="007B4A04" w:rsidP="007B4A04">
          <w:pPr>
            <w:pStyle w:val="08A1A07A65944A3BAA8AEB2850475C8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04"/>
    <w:rsid w:val="001305A9"/>
    <w:rsid w:val="004B67A2"/>
    <w:rsid w:val="00591BC1"/>
    <w:rsid w:val="007A5A7A"/>
    <w:rsid w:val="007B4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B4A04"/>
    <w:rPr>
      <w:color w:val="808080"/>
    </w:rPr>
  </w:style>
  <w:style w:type="paragraph" w:customStyle="1" w:styleId="3A526E0A69954B19B01D4034B34D95B1">
    <w:name w:val="3A526E0A69954B19B01D4034B34D95B1"/>
    <w:rsid w:val="007B4A04"/>
  </w:style>
  <w:style w:type="paragraph" w:customStyle="1" w:styleId="C9CDB99E26A142ACB1A1E15BB957D916">
    <w:name w:val="C9CDB99E26A142ACB1A1E15BB957D916"/>
    <w:rsid w:val="007B4A04"/>
  </w:style>
  <w:style w:type="paragraph" w:customStyle="1" w:styleId="8EE4B0FFAAB746389EC1067C79BC0A1D">
    <w:name w:val="8EE4B0FFAAB746389EC1067C79BC0A1D"/>
    <w:rsid w:val="007B4A04"/>
  </w:style>
  <w:style w:type="paragraph" w:customStyle="1" w:styleId="C3844C0F2BB844B5B585E8FA475D6E63">
    <w:name w:val="C3844C0F2BB844B5B585E8FA475D6E63"/>
    <w:rsid w:val="007B4A04"/>
  </w:style>
  <w:style w:type="paragraph" w:customStyle="1" w:styleId="08A1A07A65944A3BAA8AEB2850475C8C">
    <w:name w:val="08A1A07A65944A3BAA8AEB2850475C8C"/>
    <w:rsid w:val="007B4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240</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Formánková Marie</dc:creator>
  <cp:lastModifiedBy>Morávková Věra</cp:lastModifiedBy>
  <cp:revision>15</cp:revision>
  <dcterms:created xsi:type="dcterms:W3CDTF">2016-05-23T13:17:00Z</dcterms:created>
  <dcterms:modified xsi:type="dcterms:W3CDTF">2021-08-11T08:15:00Z</dcterms:modified>
</cp:coreProperties>
</file>