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0BCB6" w14:textId="77777777" w:rsidR="00264B60" w:rsidRDefault="00264B60" w:rsidP="00264B60">
      <w:pPr>
        <w:shd w:val="clear" w:color="auto" w:fill="FFFFFF"/>
        <w:adjustRightInd w:val="0"/>
        <w:spacing w:line="360" w:lineRule="atLeast"/>
        <w:ind w:left="180"/>
        <w:rPr>
          <w:b/>
        </w:rPr>
      </w:pPr>
      <w:r w:rsidRPr="00C853F4">
        <w:rPr>
          <w:b/>
        </w:rPr>
        <w:t>Text na etiketu</w:t>
      </w:r>
      <w:r w:rsidR="0063390E">
        <w:rPr>
          <w:b/>
        </w:rPr>
        <w:t xml:space="preserve"> - přelepka</w:t>
      </w:r>
    </w:p>
    <w:p w14:paraId="02645867" w14:textId="77777777" w:rsidR="0014338F" w:rsidRDefault="0014338F" w:rsidP="00C40AE5">
      <w:pPr>
        <w:shd w:val="clear" w:color="auto" w:fill="FFFFFF"/>
        <w:adjustRightInd w:val="0"/>
        <w:spacing w:line="360" w:lineRule="atLeast"/>
        <w:ind w:left="180"/>
        <w:jc w:val="center"/>
        <w:rPr>
          <w:b/>
        </w:rPr>
      </w:pPr>
    </w:p>
    <w:p w14:paraId="5EA0296E" w14:textId="26258741" w:rsidR="00C40AE5" w:rsidRPr="00C853F4" w:rsidRDefault="00840B7B" w:rsidP="0014338F">
      <w:pPr>
        <w:shd w:val="clear" w:color="auto" w:fill="FFFFFF"/>
        <w:adjustRightInd w:val="0"/>
        <w:spacing w:line="360" w:lineRule="atLeast"/>
        <w:ind w:left="180"/>
        <w:rPr>
          <w:b/>
          <w:i/>
          <w:color w:val="000000"/>
          <w:spacing w:val="-8"/>
        </w:rPr>
      </w:pPr>
      <w:hyperlink r:id="rId6" w:history="1">
        <w:r w:rsidR="00D74A7B">
          <w:rPr>
            <w:rStyle w:val="Hypertextovodkaz"/>
            <w:b/>
            <w:color w:val="auto"/>
            <w:u w:val="none"/>
          </w:rPr>
          <w:t>ABSORBINE</w:t>
        </w:r>
      </w:hyperlink>
      <w:r w:rsidR="00D74A7B">
        <w:rPr>
          <w:rStyle w:val="Hypertextovodkaz"/>
          <w:b/>
          <w:color w:val="auto"/>
          <w:u w:val="none"/>
        </w:rPr>
        <w:t xml:space="preserve"> VETERINARY LINIMENT BYLINNÉ MAZÁNÍ</w:t>
      </w:r>
    </w:p>
    <w:p w14:paraId="41623BC7" w14:textId="77777777" w:rsidR="00C40AE5" w:rsidRDefault="00C40AE5" w:rsidP="00C40AE5">
      <w:pPr>
        <w:shd w:val="clear" w:color="auto" w:fill="FFFFFF"/>
        <w:adjustRightInd w:val="0"/>
        <w:ind w:left="181"/>
        <w:rPr>
          <w:color w:val="000000"/>
          <w:spacing w:val="-8"/>
        </w:rPr>
      </w:pPr>
      <w:r w:rsidRPr="00C853F4">
        <w:rPr>
          <w:color w:val="000000"/>
          <w:spacing w:val="-8"/>
        </w:rPr>
        <w:t>- pomáhá koním proti ztuhlosti a bolesti kloubů, svalové únavě, otokům</w:t>
      </w:r>
    </w:p>
    <w:p w14:paraId="709C1177" w14:textId="77777777" w:rsidR="00C77A2B" w:rsidRDefault="00C77A2B" w:rsidP="00C77A2B">
      <w:r>
        <w:rPr>
          <w:color w:val="000000"/>
          <w:spacing w:val="-8"/>
        </w:rPr>
        <w:t xml:space="preserve">   </w:t>
      </w:r>
      <w:r>
        <w:t>- pomáhá bez ohledu na původ potíží (nadměrné zatížení, natažení šlachy, artróza aj.)</w:t>
      </w:r>
    </w:p>
    <w:p w14:paraId="2E56E9B5" w14:textId="77777777" w:rsidR="00C40AE5" w:rsidRDefault="00C40AE5" w:rsidP="00C40AE5">
      <w:pPr>
        <w:shd w:val="clear" w:color="auto" w:fill="FFFFFF"/>
        <w:adjustRightInd w:val="0"/>
        <w:ind w:left="181"/>
        <w:rPr>
          <w:color w:val="000000"/>
          <w:spacing w:val="-8"/>
        </w:rPr>
      </w:pPr>
      <w:r w:rsidRPr="00C853F4">
        <w:rPr>
          <w:color w:val="000000"/>
          <w:spacing w:val="-8"/>
        </w:rPr>
        <w:t xml:space="preserve">- více než </w:t>
      </w:r>
      <w:proofErr w:type="gramStart"/>
      <w:r w:rsidRPr="00C853F4">
        <w:rPr>
          <w:color w:val="000000"/>
          <w:spacing w:val="-8"/>
        </w:rPr>
        <w:t>120ti</w:t>
      </w:r>
      <w:proofErr w:type="gramEnd"/>
      <w:r w:rsidRPr="00C853F4">
        <w:rPr>
          <w:color w:val="000000"/>
          <w:spacing w:val="-8"/>
        </w:rPr>
        <w:t xml:space="preserve"> lety prověřená receptura s obsahem měsíčku, </w:t>
      </w:r>
      <w:proofErr w:type="spellStart"/>
      <w:r w:rsidRPr="00C853F4">
        <w:rPr>
          <w:color w:val="000000"/>
          <w:spacing w:val="-8"/>
        </w:rPr>
        <w:t>echinacey</w:t>
      </w:r>
      <w:proofErr w:type="spellEnd"/>
      <w:r w:rsidRPr="00C853F4">
        <w:rPr>
          <w:color w:val="000000"/>
          <w:spacing w:val="-8"/>
        </w:rPr>
        <w:t xml:space="preserve"> a pelyňku pravého</w:t>
      </w:r>
    </w:p>
    <w:p w14:paraId="575098BF" w14:textId="3BCDEF56" w:rsidR="002B20A5" w:rsidRPr="00C853F4" w:rsidRDefault="002B20A5" w:rsidP="002B20A5">
      <w:pPr>
        <w:shd w:val="clear" w:color="auto" w:fill="FFFFFF"/>
        <w:adjustRightInd w:val="0"/>
        <w:ind w:left="181"/>
        <w:rPr>
          <w:color w:val="000000"/>
          <w:spacing w:val="-8"/>
        </w:rPr>
      </w:pPr>
      <w:r>
        <w:t>- veškerá onemocnění koně, včetně kulhání a jiných projevů bolesti, konzultujte nejdřív se svým veterinářem</w:t>
      </w:r>
    </w:p>
    <w:p w14:paraId="4A00C8FA" w14:textId="77777777" w:rsidR="00C40AE5" w:rsidRPr="00C853F4" w:rsidRDefault="00C40AE5" w:rsidP="00AC3F20">
      <w:pPr>
        <w:shd w:val="clear" w:color="auto" w:fill="FFFFFF"/>
        <w:ind w:right="142"/>
        <w:rPr>
          <w:rStyle w:val="Zdraznn"/>
          <w:b/>
          <w:i w:val="0"/>
          <w:iCs w:val="0"/>
          <w:color w:val="000000"/>
          <w:spacing w:val="-8"/>
        </w:rPr>
      </w:pPr>
      <w:r w:rsidRPr="00C853F4">
        <w:rPr>
          <w:rStyle w:val="Zdraznn"/>
          <w:b/>
          <w:i w:val="0"/>
          <w:iCs w:val="0"/>
          <w:color w:val="000000"/>
          <w:spacing w:val="-8"/>
        </w:rPr>
        <w:t>NÁVOD K POUŽITÍ:</w:t>
      </w:r>
    </w:p>
    <w:p w14:paraId="1B2B06C0" w14:textId="172FCB5D" w:rsidR="00C40AE5" w:rsidRPr="00C853F4" w:rsidRDefault="00C40AE5" w:rsidP="00C40AE5">
      <w:pPr>
        <w:shd w:val="clear" w:color="auto" w:fill="FFFFFF"/>
        <w:ind w:left="142" w:right="142"/>
        <w:rPr>
          <w:rStyle w:val="Zdraznn"/>
          <w:i w:val="0"/>
          <w:iCs w:val="0"/>
          <w:color w:val="000000"/>
          <w:spacing w:val="-8"/>
        </w:rPr>
      </w:pPr>
      <w:r w:rsidRPr="00985FB0">
        <w:rPr>
          <w:rStyle w:val="Zdraznn"/>
          <w:i w:val="0"/>
          <w:iCs w:val="0"/>
          <w:color w:val="000000"/>
          <w:spacing w:val="-8"/>
          <w:u w:val="single"/>
        </w:rPr>
        <w:t>Nohy a klouby:</w:t>
      </w:r>
      <w:r w:rsidRPr="00C853F4">
        <w:rPr>
          <w:rStyle w:val="Zdraznn"/>
          <w:i w:val="0"/>
          <w:iCs w:val="0"/>
          <w:color w:val="000000"/>
          <w:spacing w:val="-8"/>
        </w:rPr>
        <w:t xml:space="preserve"> Vmasírujte přípravek pečlivě na místa, kde je potřeba. Pro rychlejší účinek první namočte houbu do velmi teplé vody, vyždímejte a přiložte na ošetřované místo, aby se teplem otevřely kožní póry. Toto opakujte po dobu 10 minut, pak vytřete do sucha a na</w:t>
      </w:r>
      <w:r w:rsidR="007579CB">
        <w:rPr>
          <w:rStyle w:val="Zdraznn"/>
          <w:i w:val="0"/>
          <w:iCs w:val="0"/>
          <w:color w:val="000000"/>
          <w:spacing w:val="-8"/>
        </w:rPr>
        <w:t xml:space="preserve">mažte nohy přípravkem </w:t>
      </w:r>
      <w:proofErr w:type="spellStart"/>
      <w:r w:rsidR="007579CB">
        <w:rPr>
          <w:rStyle w:val="Zdraznn"/>
          <w:i w:val="0"/>
          <w:iCs w:val="0"/>
          <w:color w:val="000000"/>
          <w:spacing w:val="-8"/>
        </w:rPr>
        <w:t>Absorbine</w:t>
      </w:r>
      <w:proofErr w:type="spellEnd"/>
      <w:r w:rsidR="0014338F">
        <w:rPr>
          <w:rStyle w:val="Zdraznn"/>
          <w:i w:val="0"/>
          <w:iCs w:val="0"/>
          <w:color w:val="000000"/>
          <w:spacing w:val="-8"/>
        </w:rPr>
        <w:t xml:space="preserve"> </w:t>
      </w:r>
      <w:proofErr w:type="spellStart"/>
      <w:r w:rsidR="005317FE">
        <w:rPr>
          <w:rStyle w:val="Zdraznn"/>
          <w:i w:val="0"/>
          <w:iCs w:val="0"/>
          <w:color w:val="000000"/>
          <w:spacing w:val="-8"/>
        </w:rPr>
        <w:t>veterinary</w:t>
      </w:r>
      <w:proofErr w:type="spellEnd"/>
      <w:r w:rsidR="005317FE">
        <w:rPr>
          <w:rStyle w:val="Zdraznn"/>
          <w:i w:val="0"/>
          <w:iCs w:val="0"/>
          <w:color w:val="000000"/>
          <w:spacing w:val="-8"/>
        </w:rPr>
        <w:t xml:space="preserve"> liniment </w:t>
      </w:r>
      <w:r w:rsidR="0014338F">
        <w:rPr>
          <w:rStyle w:val="Zdraznn"/>
          <w:i w:val="0"/>
          <w:iCs w:val="0"/>
          <w:color w:val="000000"/>
          <w:spacing w:val="-8"/>
        </w:rPr>
        <w:t xml:space="preserve">bylinné mazání </w:t>
      </w:r>
      <w:r w:rsidRPr="00C853F4">
        <w:rPr>
          <w:rStyle w:val="Zdraznn"/>
          <w:i w:val="0"/>
          <w:iCs w:val="0"/>
          <w:color w:val="000000"/>
          <w:spacing w:val="-8"/>
        </w:rPr>
        <w:t>v dostatečném množství. Opakujte dle potřeby.</w:t>
      </w:r>
    </w:p>
    <w:p w14:paraId="5CAEA4C0" w14:textId="77777777" w:rsidR="00C40AE5" w:rsidRPr="00C853F4" w:rsidRDefault="00C40AE5" w:rsidP="00C40AE5">
      <w:pPr>
        <w:shd w:val="clear" w:color="auto" w:fill="FFFFFF"/>
        <w:ind w:left="142" w:right="142"/>
        <w:rPr>
          <w:color w:val="000000"/>
        </w:rPr>
      </w:pPr>
      <w:r w:rsidRPr="00985FB0">
        <w:rPr>
          <w:rStyle w:val="Zdraznn"/>
          <w:i w:val="0"/>
          <w:iCs w:val="0"/>
          <w:color w:val="000000"/>
          <w:spacing w:val="-8"/>
          <w:u w:val="single"/>
        </w:rPr>
        <w:t>Záda, bedra, ramena:</w:t>
      </w:r>
      <w:r w:rsidRPr="00C853F4">
        <w:rPr>
          <w:i/>
          <w:color w:val="000000"/>
        </w:rPr>
        <w:t xml:space="preserve"> </w:t>
      </w:r>
      <w:r w:rsidRPr="00C853F4">
        <w:rPr>
          <w:color w:val="000000"/>
        </w:rPr>
        <w:t xml:space="preserve">Vmasírujte přípravek pečlivě v dostatečném množství do ošetřovaných partií. Před aplikací přípravku lze prvně nahřát kůži ručníkem namočeným v teplé vodě, aby se otevřely kožní póry. Pak vytřete srst do sucha a namažte přípravek. Koně </w:t>
      </w:r>
      <w:proofErr w:type="spellStart"/>
      <w:r w:rsidRPr="00C853F4">
        <w:rPr>
          <w:color w:val="000000"/>
        </w:rPr>
        <w:t>zadekujte</w:t>
      </w:r>
      <w:proofErr w:type="spellEnd"/>
      <w:r w:rsidRPr="00C853F4">
        <w:rPr>
          <w:color w:val="000000"/>
        </w:rPr>
        <w:t>, chraňte koně před průvanem. Opakujte dle potřeby</w:t>
      </w:r>
      <w:r w:rsidR="005E36C2" w:rsidRPr="00C853F4">
        <w:rPr>
          <w:color w:val="000000"/>
        </w:rPr>
        <w:t>.</w:t>
      </w:r>
    </w:p>
    <w:p w14:paraId="32F35203" w14:textId="067CF4BE" w:rsidR="00C40AE5" w:rsidRPr="00C853F4" w:rsidRDefault="00C40AE5" w:rsidP="00C40AE5">
      <w:pPr>
        <w:shd w:val="clear" w:color="auto" w:fill="FFFFFF"/>
        <w:ind w:left="142" w:right="142"/>
        <w:rPr>
          <w:color w:val="000000"/>
        </w:rPr>
      </w:pPr>
      <w:r w:rsidRPr="00985FB0">
        <w:rPr>
          <w:rStyle w:val="Zdraznn"/>
          <w:i w:val="0"/>
          <w:iCs w:val="0"/>
          <w:color w:val="000000"/>
          <w:spacing w:val="-8"/>
          <w:u w:val="single"/>
        </w:rPr>
        <w:t>Koupel:</w:t>
      </w:r>
      <w:r w:rsidRPr="00C853F4">
        <w:rPr>
          <w:color w:val="000000"/>
        </w:rPr>
        <w:t xml:space="preserve"> Ideální po práci: smíchejte 110 ml </w:t>
      </w:r>
      <w:r w:rsidR="005317FE">
        <w:rPr>
          <w:color w:val="000000"/>
        </w:rPr>
        <w:t>přípravku</w:t>
      </w:r>
      <w:r w:rsidRPr="00C853F4">
        <w:rPr>
          <w:color w:val="000000"/>
        </w:rPr>
        <w:t>, 220 ml octa a 670 ml vody. Tímto roztokem koně omyjte. Koupel má ochlazující, osvěžující účinky.</w:t>
      </w:r>
    </w:p>
    <w:p w14:paraId="3B9E0506" w14:textId="77777777" w:rsidR="00C40AE5" w:rsidRPr="00C853F4" w:rsidRDefault="00C40AE5" w:rsidP="00C40AE5">
      <w:pPr>
        <w:shd w:val="clear" w:color="auto" w:fill="FFFFFF"/>
        <w:ind w:left="142" w:right="142"/>
        <w:rPr>
          <w:color w:val="000000"/>
        </w:rPr>
      </w:pPr>
      <w:r w:rsidRPr="00985FB0">
        <w:rPr>
          <w:rStyle w:val="Zdraznn"/>
          <w:i w:val="0"/>
          <w:iCs w:val="0"/>
          <w:color w:val="000000"/>
          <w:spacing w:val="-8"/>
          <w:u w:val="single"/>
        </w:rPr>
        <w:t>Pro zahřátí:</w:t>
      </w:r>
      <w:r w:rsidRPr="00C853F4">
        <w:rPr>
          <w:color w:val="000000"/>
        </w:rPr>
        <w:t xml:space="preserve"> Vmasírování přípravku pomáhá zvýšit cirkulaci krve do svalů, zahřát je a předejít jejich možnému poškození v průběhu práce.</w:t>
      </w:r>
    </w:p>
    <w:p w14:paraId="3833790B" w14:textId="77777777" w:rsidR="00C40AE5" w:rsidRPr="00C853F4" w:rsidRDefault="00C40AE5" w:rsidP="00C40AE5">
      <w:pPr>
        <w:shd w:val="clear" w:color="auto" w:fill="FFFFFF"/>
        <w:ind w:left="142" w:right="142"/>
        <w:rPr>
          <w:rStyle w:val="Zdraznn"/>
          <w:i w:val="0"/>
          <w:iCs w:val="0"/>
          <w:color w:val="000000"/>
          <w:spacing w:val="-8"/>
        </w:rPr>
      </w:pPr>
      <w:r w:rsidRPr="00985FB0">
        <w:rPr>
          <w:rStyle w:val="Zdraznn"/>
          <w:i w:val="0"/>
          <w:iCs w:val="0"/>
          <w:color w:val="000000"/>
          <w:spacing w:val="-8"/>
          <w:u w:val="single"/>
        </w:rPr>
        <w:t>Po práci:</w:t>
      </w:r>
      <w:r w:rsidRPr="00C853F4">
        <w:rPr>
          <w:rStyle w:val="Zdraznn"/>
          <w:i w:val="0"/>
          <w:iCs w:val="0"/>
          <w:color w:val="000000"/>
          <w:spacing w:val="-8"/>
        </w:rPr>
        <w:t xml:space="preserve"> Vmasírujte do namáhaných svalů a šlach. Podpora cirkulace krve zajistí rychlejší odplavení nežádoucích metabolitů a rychlejší regeneraci.</w:t>
      </w:r>
    </w:p>
    <w:p w14:paraId="29B767E0" w14:textId="77777777" w:rsidR="00C40AE5" w:rsidRPr="00C853F4" w:rsidRDefault="00C40AE5" w:rsidP="00C40AE5">
      <w:pPr>
        <w:shd w:val="clear" w:color="auto" w:fill="FFFFFF"/>
        <w:ind w:left="142" w:right="142"/>
        <w:rPr>
          <w:color w:val="000000"/>
          <w:spacing w:val="-8"/>
        </w:rPr>
      </w:pPr>
      <w:r w:rsidRPr="00985FB0">
        <w:rPr>
          <w:rStyle w:val="Zdraznn"/>
          <w:i w:val="0"/>
          <w:iCs w:val="0"/>
          <w:color w:val="000000"/>
          <w:spacing w:val="-8"/>
          <w:u w:val="single"/>
        </w:rPr>
        <w:t>Kožní ošetření:</w:t>
      </w:r>
      <w:r w:rsidRPr="00C853F4">
        <w:rPr>
          <w:rStyle w:val="Zdraznn"/>
          <w:i w:val="0"/>
          <w:iCs w:val="0"/>
          <w:color w:val="000000"/>
          <w:spacing w:val="-8"/>
        </w:rPr>
        <w:t xml:space="preserve"> Zklidňuje svědění způsobené (i sekundární) bakteriální infekcí. Aplikujte na postižená místa 3x týdně. Neaplikujte na podrážděnou pokožku, ne do zranění.</w:t>
      </w:r>
    </w:p>
    <w:p w14:paraId="7C18BDC9" w14:textId="77777777" w:rsidR="00AC3F20" w:rsidRDefault="00AC3F20" w:rsidP="00AC3F20">
      <w:pPr>
        <w:keepNext/>
        <w:keepLines/>
        <w:framePr w:hSpace="141" w:wrap="around" w:vAnchor="page" w:hAnchor="margin" w:y="637"/>
        <w:autoSpaceDE w:val="0"/>
        <w:autoSpaceDN w:val="0"/>
        <w:adjustRightInd w:val="0"/>
        <w:rPr>
          <w:rStyle w:val="hps"/>
          <w:rFonts w:ascii="Arial" w:hAnsi="Arial" w:cs="Arial"/>
          <w:sz w:val="18"/>
          <w:szCs w:val="18"/>
        </w:rPr>
      </w:pPr>
    </w:p>
    <w:p w14:paraId="5C35B7D0" w14:textId="77777777" w:rsidR="00AC3F20" w:rsidRDefault="00C40AE5" w:rsidP="00AC3F20">
      <w:pPr>
        <w:keepNext/>
        <w:keepLines/>
        <w:autoSpaceDE w:val="0"/>
        <w:autoSpaceDN w:val="0"/>
        <w:adjustRightInd w:val="0"/>
        <w:rPr>
          <w:color w:val="000000"/>
          <w:spacing w:val="-8"/>
        </w:rPr>
      </w:pPr>
      <w:r w:rsidRPr="00C853F4">
        <w:rPr>
          <w:b/>
          <w:color w:val="000000"/>
          <w:spacing w:val="-8"/>
        </w:rPr>
        <w:t>UPOZORNĚNÍ:</w:t>
      </w:r>
      <w:r w:rsidR="005E36C2" w:rsidRPr="00C853F4">
        <w:rPr>
          <w:color w:val="000000"/>
          <w:spacing w:val="-8"/>
        </w:rPr>
        <w:t xml:space="preserve"> </w:t>
      </w:r>
    </w:p>
    <w:p w14:paraId="32099CCB" w14:textId="1589BA2F" w:rsidR="00410D02" w:rsidRDefault="005E36C2" w:rsidP="005212AC">
      <w:pPr>
        <w:keepNext/>
        <w:keepLines/>
        <w:autoSpaceDE w:val="0"/>
        <w:autoSpaceDN w:val="0"/>
        <w:adjustRightInd w:val="0"/>
        <w:rPr>
          <w:color w:val="000000"/>
          <w:spacing w:val="-8"/>
        </w:rPr>
      </w:pPr>
      <w:r w:rsidRPr="00C853F4">
        <w:rPr>
          <w:color w:val="000000"/>
          <w:spacing w:val="-8"/>
        </w:rPr>
        <w:t>Pozor, hořlavina!</w:t>
      </w:r>
      <w:r w:rsidR="00C40AE5" w:rsidRPr="00C853F4">
        <w:rPr>
          <w:color w:val="000000"/>
          <w:spacing w:val="-8"/>
        </w:rPr>
        <w:t xml:space="preserve"> </w:t>
      </w:r>
      <w:r w:rsidR="008E0DB4" w:rsidRPr="00C853F4">
        <w:rPr>
          <w:color w:val="000000"/>
          <w:spacing w:val="-8"/>
        </w:rPr>
        <w:t xml:space="preserve">Může způsobit alergickou reakci </w:t>
      </w:r>
      <w:r w:rsidR="00C40AE5" w:rsidRPr="00C853F4">
        <w:rPr>
          <w:color w:val="000000"/>
          <w:spacing w:val="-8"/>
        </w:rPr>
        <w:t xml:space="preserve">obsahuje </w:t>
      </w:r>
      <w:proofErr w:type="spellStart"/>
      <w:r w:rsidR="00C40AE5" w:rsidRPr="00C853F4">
        <w:rPr>
          <w:color w:val="000000"/>
          <w:spacing w:val="-8"/>
        </w:rPr>
        <w:t>chloroxylenol</w:t>
      </w:r>
      <w:proofErr w:type="spellEnd"/>
      <w:r w:rsidR="00C40AE5" w:rsidRPr="00C853F4">
        <w:rPr>
          <w:color w:val="000000"/>
          <w:spacing w:val="-8"/>
        </w:rPr>
        <w:t>. Používejte v souladu s návodem, pouze pro vnější použití. Nepoužívejte na podrážděnou pokožku. Vyhněte se kontaktu s očima a</w:t>
      </w:r>
      <w:r w:rsidR="003252AA" w:rsidRPr="00C853F4">
        <w:rPr>
          <w:color w:val="000000"/>
          <w:spacing w:val="-8"/>
        </w:rPr>
        <w:t xml:space="preserve"> sliznicemi. Při zasažení očí</w:t>
      </w:r>
      <w:r w:rsidR="00C40AE5" w:rsidRPr="00C853F4">
        <w:rPr>
          <w:color w:val="000000"/>
          <w:spacing w:val="-8"/>
        </w:rPr>
        <w:t xml:space="preserve"> vymývejte proudem vody a vyh</w:t>
      </w:r>
      <w:r w:rsidR="008E0DB4" w:rsidRPr="00C853F4">
        <w:rPr>
          <w:color w:val="000000"/>
          <w:spacing w:val="-8"/>
        </w:rPr>
        <w:t>ledejte lékaře. Opakované nadměr</w:t>
      </w:r>
      <w:r w:rsidR="00C40AE5" w:rsidRPr="00C853F4">
        <w:rPr>
          <w:color w:val="000000"/>
          <w:spacing w:val="-8"/>
        </w:rPr>
        <w:t>né používání může vést k vysychání a popraskání kůže. Používejte v dobře větraných prostorách, nevde</w:t>
      </w:r>
      <w:r w:rsidR="00AC3F20">
        <w:rPr>
          <w:color w:val="000000"/>
          <w:spacing w:val="-8"/>
        </w:rPr>
        <w:t xml:space="preserve">chujte výpary, obsahuje aceton. </w:t>
      </w:r>
      <w:r w:rsidR="00410D02">
        <w:rPr>
          <w:color w:val="000000"/>
          <w:spacing w:val="-8"/>
        </w:rPr>
        <w:t>Lidé se známou přecitlivělostí na jód by se měli vyhnout kontaktu s přípravkem.</w:t>
      </w:r>
    </w:p>
    <w:p w14:paraId="454F4804" w14:textId="626AB0B3" w:rsidR="005212AC" w:rsidRDefault="005317FE" w:rsidP="005212AC">
      <w:pPr>
        <w:keepNext/>
        <w:keepLines/>
        <w:autoSpaceDE w:val="0"/>
        <w:autoSpaceDN w:val="0"/>
        <w:adjustRightInd w:val="0"/>
        <w:rPr>
          <w:rStyle w:val="hps"/>
          <w:rFonts w:ascii="Arial" w:hAnsi="Arial" w:cs="Arial"/>
          <w:sz w:val="18"/>
          <w:szCs w:val="18"/>
        </w:rPr>
      </w:pPr>
      <w:r>
        <w:rPr>
          <w:color w:val="000000"/>
          <w:spacing w:val="-8"/>
        </w:rPr>
        <w:t xml:space="preserve">Veterinární přípravek. Pouze pro zvířata. </w:t>
      </w:r>
      <w:r w:rsidR="00AC3F20" w:rsidRPr="00AC3F20">
        <w:t>Nepoužívat u koní, jejichž maso je určeno pro lidskou spotřebu.</w:t>
      </w:r>
    </w:p>
    <w:p w14:paraId="1918620F" w14:textId="77777777" w:rsidR="005212AC" w:rsidRDefault="005212AC" w:rsidP="005212AC">
      <w:pPr>
        <w:keepNext/>
        <w:keepLines/>
        <w:autoSpaceDE w:val="0"/>
        <w:autoSpaceDN w:val="0"/>
        <w:adjustRightInd w:val="0"/>
        <w:rPr>
          <w:rStyle w:val="Zdraznn"/>
          <w:b/>
          <w:i w:val="0"/>
          <w:iCs w:val="0"/>
          <w:color w:val="000000"/>
          <w:spacing w:val="-8"/>
        </w:rPr>
      </w:pPr>
    </w:p>
    <w:p w14:paraId="08591050" w14:textId="0D8A98E6" w:rsidR="003252AA" w:rsidRPr="005212AC" w:rsidRDefault="003252AA" w:rsidP="005212AC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853F4">
        <w:rPr>
          <w:rStyle w:val="Zdraznn"/>
          <w:b/>
          <w:i w:val="0"/>
          <w:iCs w:val="0"/>
          <w:color w:val="000000"/>
          <w:spacing w:val="-8"/>
        </w:rPr>
        <w:t>SKLADOVÁNÍ</w:t>
      </w:r>
      <w:r w:rsidRPr="00C853F4">
        <w:rPr>
          <w:rStyle w:val="Zdraznn"/>
          <w:b/>
          <w:iCs w:val="0"/>
          <w:color w:val="000000"/>
          <w:spacing w:val="-8"/>
        </w:rPr>
        <w:t>:</w:t>
      </w:r>
      <w:r w:rsidRPr="00C853F4">
        <w:rPr>
          <w:color w:val="000000"/>
          <w:spacing w:val="-8"/>
        </w:rPr>
        <w:t xml:space="preserve"> Uchovávejte v suchu a chladu. Uchovávejte mimo dosah dětí. </w:t>
      </w:r>
    </w:p>
    <w:p w14:paraId="5BD3766C" w14:textId="08A674EB" w:rsidR="001F5D89" w:rsidRPr="00C853F4" w:rsidRDefault="001F5D89" w:rsidP="005317FE">
      <w:pPr>
        <w:shd w:val="clear" w:color="auto" w:fill="FFFFFF"/>
        <w:ind w:right="142"/>
        <w:rPr>
          <w:rStyle w:val="Zdraznn"/>
          <w:i w:val="0"/>
          <w:iCs w:val="0"/>
          <w:color w:val="000000"/>
          <w:spacing w:val="-8"/>
        </w:rPr>
      </w:pPr>
      <w:r w:rsidRPr="00C853F4">
        <w:rPr>
          <w:rStyle w:val="Zdraznn"/>
          <w:b/>
          <w:i w:val="0"/>
          <w:iCs w:val="0"/>
          <w:color w:val="000000"/>
          <w:spacing w:val="-8"/>
        </w:rPr>
        <w:t>SLOŽENÍ, VÝROBCE:</w:t>
      </w:r>
      <w:r w:rsidRPr="00C853F4">
        <w:rPr>
          <w:rStyle w:val="Zdraznn"/>
          <w:i w:val="0"/>
          <w:iCs w:val="0"/>
          <w:color w:val="000000"/>
          <w:spacing w:val="-8"/>
        </w:rPr>
        <w:t xml:space="preserve"> viz originální etiketa</w:t>
      </w:r>
    </w:p>
    <w:p w14:paraId="5A72F143" w14:textId="77777777" w:rsidR="00C40AE5" w:rsidRPr="00C853F4" w:rsidRDefault="001F5D89" w:rsidP="005317FE">
      <w:pPr>
        <w:shd w:val="clear" w:color="auto" w:fill="FFFFFF"/>
        <w:ind w:right="142"/>
        <w:rPr>
          <w:color w:val="000000"/>
          <w:spacing w:val="-8"/>
        </w:rPr>
      </w:pPr>
      <w:r w:rsidRPr="00C853F4">
        <w:rPr>
          <w:rStyle w:val="Zdraznn"/>
          <w:b/>
          <w:i w:val="0"/>
          <w:iCs w:val="0"/>
          <w:color w:val="000000"/>
          <w:spacing w:val="-8"/>
        </w:rPr>
        <w:t>OBSAH:</w:t>
      </w:r>
      <w:r w:rsidR="00C40AE5" w:rsidRPr="00C853F4">
        <w:rPr>
          <w:color w:val="000000"/>
          <w:spacing w:val="-8"/>
        </w:rPr>
        <w:t xml:space="preserve">  450 ml </w:t>
      </w:r>
      <w:r w:rsidR="004400E4" w:rsidRPr="00C853F4">
        <w:rPr>
          <w:color w:val="000000"/>
          <w:spacing w:val="-8"/>
        </w:rPr>
        <w:t>(950 ml)</w:t>
      </w:r>
    </w:p>
    <w:p w14:paraId="069E83FD" w14:textId="424FC0DB" w:rsidR="001F5D89" w:rsidRPr="00C853F4" w:rsidRDefault="00CA7D3C" w:rsidP="005317FE">
      <w:pPr>
        <w:shd w:val="clear" w:color="auto" w:fill="FFFFFF"/>
        <w:ind w:right="142"/>
        <w:rPr>
          <w:color w:val="000000"/>
          <w:spacing w:val="-8"/>
        </w:rPr>
      </w:pPr>
      <w:r w:rsidRPr="00C853F4">
        <w:rPr>
          <w:b/>
          <w:color w:val="000000"/>
          <w:spacing w:val="-8"/>
        </w:rPr>
        <w:t xml:space="preserve">Č. ŠARŽE </w:t>
      </w:r>
      <w:r w:rsidR="001F5D89" w:rsidRPr="00C853F4">
        <w:rPr>
          <w:b/>
          <w:color w:val="000000"/>
          <w:spacing w:val="-8"/>
        </w:rPr>
        <w:t>A EXPIRACE:</w:t>
      </w:r>
      <w:r w:rsidR="001F5D89" w:rsidRPr="00C853F4">
        <w:rPr>
          <w:color w:val="000000"/>
          <w:spacing w:val="-8"/>
        </w:rPr>
        <w:t xml:space="preserve"> viz obal</w:t>
      </w:r>
    </w:p>
    <w:p w14:paraId="0A3A42ED" w14:textId="77777777" w:rsidR="00C40AE5" w:rsidRPr="00C853F4" w:rsidRDefault="00264B60" w:rsidP="005317FE">
      <w:pPr>
        <w:shd w:val="clear" w:color="auto" w:fill="FFFFFF"/>
        <w:ind w:right="142"/>
        <w:rPr>
          <w:color w:val="000000"/>
          <w:spacing w:val="-8"/>
        </w:rPr>
      </w:pPr>
      <w:r w:rsidRPr="00C853F4">
        <w:rPr>
          <w:rStyle w:val="Zdraznn"/>
          <w:b/>
          <w:i w:val="0"/>
          <w:iCs w:val="0"/>
          <w:color w:val="000000"/>
          <w:spacing w:val="-8"/>
        </w:rPr>
        <w:t>DRŽITEL ROZHODNUTÍ O</w:t>
      </w:r>
      <w:r w:rsidR="001F5D89" w:rsidRPr="00C853F4">
        <w:rPr>
          <w:rStyle w:val="Zdraznn"/>
          <w:b/>
          <w:i w:val="0"/>
          <w:iCs w:val="0"/>
          <w:color w:val="000000"/>
          <w:spacing w:val="-8"/>
        </w:rPr>
        <w:t xml:space="preserve"> SCHVÁLENÍ A DISTRIBUCE V ČR</w:t>
      </w:r>
      <w:r w:rsidR="00C40AE5" w:rsidRPr="00C853F4">
        <w:rPr>
          <w:rStyle w:val="Zdraznn"/>
          <w:b/>
          <w:i w:val="0"/>
          <w:iCs w:val="0"/>
          <w:color w:val="000000"/>
          <w:spacing w:val="-8"/>
        </w:rPr>
        <w:t>:</w:t>
      </w:r>
      <w:r w:rsidR="00C40AE5" w:rsidRPr="00C853F4">
        <w:rPr>
          <w:b/>
          <w:color w:val="000000"/>
          <w:spacing w:val="-8"/>
        </w:rPr>
        <w:t xml:space="preserve"> </w:t>
      </w:r>
      <w:proofErr w:type="spellStart"/>
      <w:r w:rsidR="00C40AE5" w:rsidRPr="00C853F4">
        <w:rPr>
          <w:color w:val="000000"/>
          <w:spacing w:val="-8"/>
        </w:rPr>
        <w:t>Ghoda</w:t>
      </w:r>
      <w:proofErr w:type="spellEnd"/>
      <w:r w:rsidR="00C40AE5" w:rsidRPr="00C853F4">
        <w:rPr>
          <w:color w:val="000000"/>
          <w:spacing w:val="-8"/>
        </w:rPr>
        <w:t xml:space="preserve"> s.r.o., Rybná 716/27, 110</w:t>
      </w:r>
      <w:r w:rsidR="00572600">
        <w:rPr>
          <w:color w:val="000000"/>
          <w:spacing w:val="-8"/>
        </w:rPr>
        <w:t xml:space="preserve"> </w:t>
      </w:r>
      <w:r w:rsidR="00C40AE5" w:rsidRPr="00C853F4">
        <w:rPr>
          <w:color w:val="000000"/>
          <w:spacing w:val="-8"/>
        </w:rPr>
        <w:t>00 Praha</w:t>
      </w:r>
      <w:r w:rsidR="003C579A">
        <w:rPr>
          <w:color w:val="000000"/>
          <w:spacing w:val="-8"/>
        </w:rPr>
        <w:t>,</w:t>
      </w:r>
      <w:r w:rsidR="00D30AC8">
        <w:rPr>
          <w:color w:val="000000"/>
          <w:spacing w:val="-8"/>
        </w:rPr>
        <w:t xml:space="preserve"> </w:t>
      </w:r>
      <w:hyperlink r:id="rId7" w:history="1">
        <w:r w:rsidR="00D30AC8" w:rsidRPr="00C853F4">
          <w:rPr>
            <w:rStyle w:val="Hypertextovodkaz"/>
            <w:spacing w:val="-8"/>
          </w:rPr>
          <w:t>www.absorbinecz.cz</w:t>
        </w:r>
      </w:hyperlink>
    </w:p>
    <w:p w14:paraId="7826328B" w14:textId="77777777" w:rsidR="00CA7D3C" w:rsidRPr="00C853F4" w:rsidRDefault="00CA7D3C" w:rsidP="005317FE">
      <w:pPr>
        <w:shd w:val="clear" w:color="auto" w:fill="FFFFFF"/>
        <w:ind w:right="142"/>
        <w:rPr>
          <w:color w:val="000000"/>
          <w:spacing w:val="-8"/>
        </w:rPr>
      </w:pPr>
      <w:r w:rsidRPr="00C853F4">
        <w:rPr>
          <w:b/>
          <w:color w:val="000000"/>
          <w:spacing w:val="-8"/>
        </w:rPr>
        <w:t>Č.</w:t>
      </w:r>
      <w:r w:rsidR="007A6D94">
        <w:rPr>
          <w:b/>
          <w:color w:val="000000"/>
          <w:spacing w:val="-8"/>
        </w:rPr>
        <w:t xml:space="preserve"> </w:t>
      </w:r>
      <w:r w:rsidRPr="00C853F4">
        <w:rPr>
          <w:b/>
          <w:color w:val="000000"/>
          <w:spacing w:val="-8"/>
        </w:rPr>
        <w:t>SCHVÁLENÍ:</w:t>
      </w:r>
      <w:r w:rsidRPr="00C853F4">
        <w:rPr>
          <w:color w:val="000000"/>
          <w:spacing w:val="-8"/>
        </w:rPr>
        <w:t xml:space="preserve"> 083-16/C</w:t>
      </w:r>
    </w:p>
    <w:p w14:paraId="6C6E0464" w14:textId="77777777" w:rsidR="00C40AE5" w:rsidRPr="00C853F4" w:rsidRDefault="00C40AE5" w:rsidP="0015619D">
      <w:pPr>
        <w:jc w:val="both"/>
        <w:rPr>
          <w:b/>
        </w:rPr>
      </w:pPr>
    </w:p>
    <w:p w14:paraId="53AB60F2" w14:textId="77777777" w:rsidR="005E36C2" w:rsidRPr="00C853F4" w:rsidRDefault="005E36C2" w:rsidP="005E36C2">
      <w:pPr>
        <w:jc w:val="both"/>
      </w:pPr>
    </w:p>
    <w:p w14:paraId="70B2FE0D" w14:textId="77777777" w:rsidR="00C40AE5" w:rsidRPr="00C853F4" w:rsidRDefault="00C40AE5" w:rsidP="0015619D">
      <w:pPr>
        <w:jc w:val="both"/>
        <w:rPr>
          <w:b/>
        </w:rPr>
      </w:pPr>
    </w:p>
    <w:sectPr w:rsidR="00C40AE5" w:rsidRPr="00C853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0D2C0" w14:textId="77777777" w:rsidR="00840B7B" w:rsidRDefault="00840B7B" w:rsidP="00754D45">
      <w:r>
        <w:separator/>
      </w:r>
    </w:p>
  </w:endnote>
  <w:endnote w:type="continuationSeparator" w:id="0">
    <w:p w14:paraId="4FD7C16E" w14:textId="77777777" w:rsidR="00840B7B" w:rsidRDefault="00840B7B" w:rsidP="0075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2BA1E" w14:textId="77777777" w:rsidR="00754D45" w:rsidRDefault="00754D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E8592" w14:textId="77777777" w:rsidR="00754D45" w:rsidRDefault="00754D4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A44BA" w14:textId="77777777" w:rsidR="00754D45" w:rsidRDefault="00754D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DFCF2" w14:textId="77777777" w:rsidR="00840B7B" w:rsidRDefault="00840B7B" w:rsidP="00754D45">
      <w:r>
        <w:separator/>
      </w:r>
    </w:p>
  </w:footnote>
  <w:footnote w:type="continuationSeparator" w:id="0">
    <w:p w14:paraId="3E4F23D2" w14:textId="77777777" w:rsidR="00840B7B" w:rsidRDefault="00840B7B" w:rsidP="00754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85164" w14:textId="77777777" w:rsidR="00754D45" w:rsidRDefault="00754D4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39D3" w14:textId="54C21211" w:rsidR="00754D45" w:rsidRPr="00754D45" w:rsidRDefault="00754D45" w:rsidP="00754D45">
    <w:pPr>
      <w:jc w:val="both"/>
      <w:rPr>
        <w:rFonts w:asciiTheme="minorHAnsi" w:hAnsiTheme="minorHAnsi" w:cstheme="minorHAnsi"/>
        <w:bCs/>
        <w:sz w:val="22"/>
        <w:szCs w:val="22"/>
      </w:rPr>
    </w:pPr>
    <w:r w:rsidRPr="00754D45">
      <w:rPr>
        <w:rFonts w:asciiTheme="minorHAnsi" w:hAnsiTheme="minorHAnsi" w:cstheme="minorHAnsi"/>
        <w:bCs/>
        <w:sz w:val="22"/>
        <w:szCs w:val="22"/>
      </w:rPr>
      <w:t>Text na</w:t>
    </w:r>
    <w:r w:rsidRPr="00754D45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A1174AC5B2CD4DBB8D71CEA8B3EC93B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754D45">
          <w:rPr>
            <w:rFonts w:asciiTheme="minorHAnsi" w:hAnsiTheme="minorHAnsi" w:cstheme="minorHAnsi"/>
            <w:sz w:val="22"/>
            <w:szCs w:val="22"/>
          </w:rPr>
          <w:t>obal</w:t>
        </w:r>
      </w:sdtContent>
    </w:sdt>
    <w:r w:rsidRPr="00754D45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754D45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754D45">
      <w:rPr>
        <w:rFonts w:asciiTheme="minorHAnsi" w:hAnsiTheme="minorHAnsi" w:cstheme="minorHAnsi"/>
        <w:bCs/>
        <w:sz w:val="22"/>
        <w:szCs w:val="22"/>
      </w:rPr>
      <w:t>.</w:t>
    </w:r>
    <w:proofErr w:type="gramEnd"/>
    <w:r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8773371"/>
        <w:placeholder>
          <w:docPart w:val="275BF2CE242D4791AD408328C853DEAA"/>
        </w:placeholder>
        <w:text/>
      </w:sdtPr>
      <w:sdtContent>
        <w:r w:rsidRPr="00754D45">
          <w:rPr>
            <w:rFonts w:asciiTheme="minorHAnsi" w:hAnsiTheme="minorHAnsi" w:cstheme="minorHAnsi"/>
            <w:sz w:val="22"/>
            <w:szCs w:val="22"/>
          </w:rPr>
          <w:t>USKVBL/6990/2021/POD</w:t>
        </w:r>
      </w:sdtContent>
    </w:sdt>
    <w:r w:rsidRPr="00754D45">
      <w:rPr>
        <w:rFonts w:asciiTheme="minorHAnsi" w:hAnsiTheme="minorHAnsi" w:cstheme="minorHAnsi"/>
        <w:bCs/>
        <w:sz w:val="22"/>
        <w:szCs w:val="22"/>
      </w:rPr>
      <w:t>, č.j. </w:t>
    </w:r>
    <w:sdt>
      <w:sdtPr>
        <w:rPr>
          <w:rFonts w:asciiTheme="minorHAnsi" w:hAnsiTheme="minorHAnsi" w:cstheme="minorHAnsi"/>
          <w:sz w:val="22"/>
          <w:szCs w:val="22"/>
        </w:rPr>
        <w:id w:val="-256526429"/>
        <w:placeholder>
          <w:docPart w:val="275BF2CE242D4791AD408328C853DEAA"/>
        </w:placeholder>
        <w:text/>
      </w:sdtPr>
      <w:sdtContent>
        <w:r w:rsidRPr="00754D45">
          <w:rPr>
            <w:rFonts w:asciiTheme="minorHAnsi" w:hAnsiTheme="minorHAnsi" w:cstheme="minorHAnsi"/>
            <w:sz w:val="22"/>
            <w:szCs w:val="22"/>
          </w:rPr>
          <w:t>USKVBL/11041/2021/REG-</w:t>
        </w:r>
        <w:proofErr w:type="spellStart"/>
        <w:r w:rsidRPr="00754D45">
          <w:rPr>
            <w:rFonts w:asciiTheme="minorHAnsi" w:hAnsiTheme="minorHAnsi" w:cstheme="minorHAnsi"/>
            <w:sz w:val="22"/>
            <w:szCs w:val="22"/>
          </w:rPr>
          <w:t>Gro</w:t>
        </w:r>
        <w:proofErr w:type="spellEnd"/>
      </w:sdtContent>
    </w:sdt>
    <w:r w:rsidRPr="00754D45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0CA872E1BB914FCEAD99DEEB8FD64316"/>
        </w:placeholder>
        <w:date w:fullDate="2021-08-10T00:00:00Z">
          <w:dateFormat w:val="d.M.yyyy"/>
          <w:lid w:val="cs-CZ"/>
          <w:storeMappedDataAs w:val="dateTime"/>
          <w:calendar w:val="gregorian"/>
        </w:date>
      </w:sdtPr>
      <w:sdtContent>
        <w:r w:rsidRPr="00754D45">
          <w:rPr>
            <w:rFonts w:asciiTheme="minorHAnsi" w:hAnsiTheme="minorHAnsi" w:cstheme="minorHAnsi"/>
            <w:bCs/>
            <w:sz w:val="22"/>
            <w:szCs w:val="22"/>
          </w:rPr>
          <w:t>10.8.2021</w:t>
        </w:r>
      </w:sdtContent>
    </w:sdt>
    <w:r w:rsidRPr="00754D45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3F3875A0CD254D2493C5DE20C5290FF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Content>
        <w:r w:rsidRPr="00754D45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754D45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7F4E4672FBAB44369B6AB7B4F1B6D027"/>
        </w:placeholder>
        <w:text/>
      </w:sdtPr>
      <w:sdtContent>
        <w:sdt>
          <w:sdtPr>
            <w:rPr>
              <w:rFonts w:asciiTheme="minorHAnsi" w:hAnsiTheme="minorHAnsi" w:cstheme="minorHAnsi"/>
              <w:sz w:val="22"/>
              <w:szCs w:val="22"/>
            </w:rPr>
            <w:id w:val="601610737"/>
            <w:placeholder>
              <w:docPart w:val="F4A68CBCBA094484A69E87049221173F"/>
            </w:placeholder>
            <w:text/>
          </w:sdtPr>
          <w:sdtContent>
            <w:r w:rsidRPr="00754D45">
              <w:rPr>
                <w:rFonts w:asciiTheme="minorHAnsi" w:hAnsiTheme="minorHAnsi" w:cstheme="minorHAnsi"/>
                <w:sz w:val="22"/>
                <w:szCs w:val="22"/>
              </w:rPr>
              <w:t>ABSORBINE VETERINARY LINIMENT BYLINNÉ MAZÁNÍ</w:t>
            </w:r>
          </w:sdtContent>
        </w:sdt>
      </w:sdtContent>
    </w:sdt>
  </w:p>
  <w:p w14:paraId="70E8091B" w14:textId="77777777" w:rsidR="00754D45" w:rsidRDefault="00754D45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94625" w14:textId="77777777" w:rsidR="00754D45" w:rsidRDefault="00754D4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DE"/>
    <w:rsid w:val="000D608C"/>
    <w:rsid w:val="001106DE"/>
    <w:rsid w:val="0014338F"/>
    <w:rsid w:val="0015619D"/>
    <w:rsid w:val="001F5D89"/>
    <w:rsid w:val="00224ABF"/>
    <w:rsid w:val="00264B60"/>
    <w:rsid w:val="002B20A5"/>
    <w:rsid w:val="003252AA"/>
    <w:rsid w:val="003C579A"/>
    <w:rsid w:val="00410D02"/>
    <w:rsid w:val="004400E4"/>
    <w:rsid w:val="005212AC"/>
    <w:rsid w:val="005317FE"/>
    <w:rsid w:val="00572600"/>
    <w:rsid w:val="005E36C2"/>
    <w:rsid w:val="005F3392"/>
    <w:rsid w:val="0063390E"/>
    <w:rsid w:val="00754D45"/>
    <w:rsid w:val="007579CB"/>
    <w:rsid w:val="007A6D94"/>
    <w:rsid w:val="00840B7B"/>
    <w:rsid w:val="008E0DB4"/>
    <w:rsid w:val="00985FB0"/>
    <w:rsid w:val="00A27ED7"/>
    <w:rsid w:val="00AC3F20"/>
    <w:rsid w:val="00C40AE5"/>
    <w:rsid w:val="00C77A2B"/>
    <w:rsid w:val="00C853F4"/>
    <w:rsid w:val="00CA7D3C"/>
    <w:rsid w:val="00D30AC8"/>
    <w:rsid w:val="00D74A7B"/>
    <w:rsid w:val="00FB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EE1F"/>
  <w15:docId w15:val="{A34BA9C9-B621-C744-996D-0322E7E0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619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qFormat/>
    <w:rsid w:val="00C40AE5"/>
    <w:rPr>
      <w:i/>
      <w:iCs/>
    </w:rPr>
  </w:style>
  <w:style w:type="character" w:styleId="Hypertextovodkaz">
    <w:name w:val="Hyperlink"/>
    <w:rsid w:val="00C40AE5"/>
    <w:rPr>
      <w:color w:val="0000FF"/>
      <w:u w:val="single"/>
    </w:rPr>
  </w:style>
  <w:style w:type="character" w:customStyle="1" w:styleId="hps">
    <w:name w:val="hps"/>
    <w:basedOn w:val="Standardnpsmoodstavce"/>
    <w:rsid w:val="00AC3F20"/>
  </w:style>
  <w:style w:type="character" w:styleId="Sledovanodkaz">
    <w:name w:val="FollowedHyperlink"/>
    <w:basedOn w:val="Standardnpsmoodstavce"/>
    <w:uiPriority w:val="99"/>
    <w:semiHidden/>
    <w:unhideWhenUsed/>
    <w:rsid w:val="00D74A7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54D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4D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54D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D4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2">
    <w:name w:val="Styl2"/>
    <w:basedOn w:val="Standardnpsmoodstavce"/>
    <w:uiPriority w:val="1"/>
    <w:rsid w:val="00754D4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bsorbinecz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pokojenykun.eu/admin/script.php?vol=440&amp;pages=0&amp;id=83&amp;menu=440&amp;akce=u&amp;druh=&amp;svol=2&amp;id_clankysk=&amp;id_clankysk2=&amp;slovo=&amp;filtrsk=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174AC5B2CD4DBB8D71CEA8B3EC93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5AEC97-963F-43D8-83CF-DB1B867E97D5}"/>
      </w:docPartPr>
      <w:docPartBody>
        <w:p w:rsidR="00000000" w:rsidRDefault="00B659DC" w:rsidP="00B659DC">
          <w:pPr>
            <w:pStyle w:val="A1174AC5B2CD4DBB8D71CEA8B3EC93B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75BF2CE242D4791AD408328C853DE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DCBD1-8B80-4C28-ACF3-6238945FA7E1}"/>
      </w:docPartPr>
      <w:docPartBody>
        <w:p w:rsidR="00000000" w:rsidRDefault="00B659DC" w:rsidP="00B659DC">
          <w:pPr>
            <w:pStyle w:val="275BF2CE242D4791AD408328C853DEA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CA872E1BB914FCEAD99DEEB8FD64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2EDB2-74E6-46B6-B135-45348EEFB6C6}"/>
      </w:docPartPr>
      <w:docPartBody>
        <w:p w:rsidR="00000000" w:rsidRDefault="00B659DC" w:rsidP="00B659DC">
          <w:pPr>
            <w:pStyle w:val="0CA872E1BB914FCEAD99DEEB8FD6431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F3875A0CD254D2493C5DE20C5290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7CCAF3-D2F0-4616-9EF0-6D88CDE32324}"/>
      </w:docPartPr>
      <w:docPartBody>
        <w:p w:rsidR="00000000" w:rsidRDefault="00B659DC" w:rsidP="00B659DC">
          <w:pPr>
            <w:pStyle w:val="3F3875A0CD254D2493C5DE20C5290FF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F4E4672FBAB44369B6AB7B4F1B6D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5145CA-4754-47D0-B1AD-C269EEADCD62}"/>
      </w:docPartPr>
      <w:docPartBody>
        <w:p w:rsidR="00000000" w:rsidRDefault="00B659DC" w:rsidP="00B659DC">
          <w:pPr>
            <w:pStyle w:val="7F4E4672FBAB44369B6AB7B4F1B6D02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4A68CBCBA094484A69E8704922117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AC57F4-E739-4F3A-8584-53588D5BA345}"/>
      </w:docPartPr>
      <w:docPartBody>
        <w:p w:rsidR="00000000" w:rsidRDefault="00B659DC" w:rsidP="00B659DC">
          <w:pPr>
            <w:pStyle w:val="F4A68CBCBA094484A69E87049221173F"/>
          </w:pPr>
          <w:r w:rsidRPr="00DC16C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DC"/>
    <w:rsid w:val="00244723"/>
    <w:rsid w:val="00B6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B659DC"/>
    <w:rPr>
      <w:color w:val="808080"/>
    </w:rPr>
  </w:style>
  <w:style w:type="paragraph" w:customStyle="1" w:styleId="A1174AC5B2CD4DBB8D71CEA8B3EC93BC">
    <w:name w:val="A1174AC5B2CD4DBB8D71CEA8B3EC93BC"/>
    <w:rsid w:val="00B659DC"/>
  </w:style>
  <w:style w:type="paragraph" w:customStyle="1" w:styleId="275BF2CE242D4791AD408328C853DEAA">
    <w:name w:val="275BF2CE242D4791AD408328C853DEAA"/>
    <w:rsid w:val="00B659DC"/>
  </w:style>
  <w:style w:type="paragraph" w:customStyle="1" w:styleId="0CA872E1BB914FCEAD99DEEB8FD64316">
    <w:name w:val="0CA872E1BB914FCEAD99DEEB8FD64316"/>
    <w:rsid w:val="00B659DC"/>
  </w:style>
  <w:style w:type="paragraph" w:customStyle="1" w:styleId="3F3875A0CD254D2493C5DE20C5290FF6">
    <w:name w:val="3F3875A0CD254D2493C5DE20C5290FF6"/>
    <w:rsid w:val="00B659DC"/>
  </w:style>
  <w:style w:type="paragraph" w:customStyle="1" w:styleId="7F4E4672FBAB44369B6AB7B4F1B6D027">
    <w:name w:val="7F4E4672FBAB44369B6AB7B4F1B6D027"/>
    <w:rsid w:val="00B659DC"/>
  </w:style>
  <w:style w:type="paragraph" w:customStyle="1" w:styleId="F4A68CBCBA094484A69E87049221173F">
    <w:name w:val="F4A68CBCBA094484A69E87049221173F"/>
    <w:rsid w:val="00B659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Grodová Lenka</cp:lastModifiedBy>
  <cp:revision>33</cp:revision>
  <dcterms:created xsi:type="dcterms:W3CDTF">2016-05-23T13:42:00Z</dcterms:created>
  <dcterms:modified xsi:type="dcterms:W3CDTF">2021-08-10T08:58:00Z</dcterms:modified>
</cp:coreProperties>
</file>