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9CCCD" w14:textId="61852E12" w:rsidR="00904F6B" w:rsidRDefault="00E30764" w:rsidP="00E30764">
      <w:pPr>
        <w:spacing w:before="120" w:after="120"/>
      </w:pPr>
      <w:proofErr w:type="spellStart"/>
      <w:r>
        <w:t>Beaphar</w:t>
      </w:r>
      <w:proofErr w:type="spellEnd"/>
      <w:r>
        <w:t xml:space="preserve"> </w:t>
      </w:r>
      <w:r w:rsidR="00904F6B" w:rsidRPr="00904F6B">
        <w:t xml:space="preserve">No </w:t>
      </w:r>
      <w:bookmarkStart w:id="0" w:name="_GoBack"/>
      <w:bookmarkEnd w:id="0"/>
      <w:r w:rsidR="00904F6B" w:rsidRPr="00904F6B">
        <w:t>Stress Spot On</w:t>
      </w:r>
      <w:r>
        <w:t xml:space="preserve"> dog</w:t>
      </w:r>
    </w:p>
    <w:p w14:paraId="4D454AB2" w14:textId="155B4184" w:rsidR="00E30764" w:rsidRDefault="00E30764" w:rsidP="00E30764">
      <w:pPr>
        <w:spacing w:before="120" w:after="120"/>
      </w:pPr>
      <w:r>
        <w:t>Veterinární přípravek</w:t>
      </w:r>
    </w:p>
    <w:p w14:paraId="1E4389E1" w14:textId="3392F5BF" w:rsidR="00904F6B" w:rsidRDefault="00904F6B" w:rsidP="00E30764">
      <w:pPr>
        <w:spacing w:before="120" w:after="120"/>
      </w:pPr>
      <w:r w:rsidRPr="00904F6B">
        <w:t>Zklidňuje a podporuje dobré chování</w:t>
      </w:r>
    </w:p>
    <w:p w14:paraId="27EA63E6" w14:textId="69EE2CCE" w:rsidR="00904F6B" w:rsidRDefault="00904F6B" w:rsidP="00E30764">
      <w:pPr>
        <w:spacing w:before="120" w:after="120"/>
      </w:pPr>
      <w:r>
        <w:t>3 x 0,7</w:t>
      </w:r>
      <w:r w:rsidR="00E00384">
        <w:t xml:space="preserve"> </w:t>
      </w:r>
      <w:r>
        <w:t>ml</w:t>
      </w:r>
    </w:p>
    <w:p w14:paraId="33F39BB8" w14:textId="77777777" w:rsidR="00904F6B" w:rsidRDefault="00904F6B" w:rsidP="00E30764">
      <w:pPr>
        <w:spacing w:before="120" w:after="120"/>
      </w:pPr>
      <w:r>
        <w:t>Použití:</w:t>
      </w:r>
    </w:p>
    <w:p w14:paraId="3E33A10B" w14:textId="5CADAD02" w:rsidR="00904F6B" w:rsidRDefault="00904F6B" w:rsidP="00E30764">
      <w:pPr>
        <w:spacing w:before="120" w:after="120"/>
      </w:pPr>
      <w:r>
        <w:t>• nadměrné štěkání</w:t>
      </w:r>
      <w:r w:rsidR="009C5F73">
        <w:t xml:space="preserve"> </w:t>
      </w:r>
      <w:r>
        <w:t>a kňučení</w:t>
      </w:r>
    </w:p>
    <w:p w14:paraId="5DB60513" w14:textId="77777777" w:rsidR="00904F6B" w:rsidRDefault="00904F6B" w:rsidP="00E30764">
      <w:pPr>
        <w:spacing w:before="120" w:after="120"/>
      </w:pPr>
      <w:r>
        <w:t>• úzkost</w:t>
      </w:r>
    </w:p>
    <w:p w14:paraId="2AEDA131" w14:textId="77777777" w:rsidR="00904F6B" w:rsidRDefault="00904F6B" w:rsidP="00E30764">
      <w:pPr>
        <w:spacing w:before="120" w:after="120"/>
      </w:pPr>
      <w:r>
        <w:t>• cestování</w:t>
      </w:r>
    </w:p>
    <w:p w14:paraId="794D8EDE" w14:textId="77777777" w:rsidR="00904F6B" w:rsidRDefault="00904F6B" w:rsidP="00E30764">
      <w:pPr>
        <w:spacing w:before="120" w:after="120"/>
      </w:pPr>
      <w:r>
        <w:t>• bouřky</w:t>
      </w:r>
    </w:p>
    <w:p w14:paraId="70EB38F8" w14:textId="2F6ED216" w:rsidR="00904F6B" w:rsidRDefault="00904F6B" w:rsidP="00E30764">
      <w:pPr>
        <w:spacing w:before="120" w:after="120"/>
      </w:pPr>
      <w:r>
        <w:t>• ohňostroje.</w:t>
      </w:r>
    </w:p>
    <w:p w14:paraId="2B8574CD" w14:textId="06B276E6" w:rsidR="00904F6B" w:rsidRDefault="00904F6B" w:rsidP="00E30764">
      <w:pPr>
        <w:spacing w:before="120" w:after="120"/>
      </w:pPr>
      <w:r>
        <w:t>Beaphar No Stress Spot On snižuje stres u psů a udržuje je v klidu díky účinku</w:t>
      </w:r>
      <w:r w:rsidR="00E30764">
        <w:t xml:space="preserve"> </w:t>
      </w:r>
      <w:r>
        <w:t xml:space="preserve">extraktu kozlíku lékařského. Tento extrakt je obsažen v </w:t>
      </w:r>
      <w:proofErr w:type="spellStart"/>
      <w:r>
        <w:t>mikrokapslích</w:t>
      </w:r>
      <w:proofErr w:type="spellEnd"/>
      <w:r>
        <w:t>, které fungují na</w:t>
      </w:r>
      <w:r w:rsidR="00E30764">
        <w:t xml:space="preserve"> </w:t>
      </w:r>
      <w:r>
        <w:t>principu pomalého uvolňování a dlouhodobého účinku.</w:t>
      </w:r>
    </w:p>
    <w:p w14:paraId="76EF6C49" w14:textId="7FE1BDC1" w:rsidR="00904F6B" w:rsidRDefault="00904F6B" w:rsidP="00E30764">
      <w:pPr>
        <w:spacing w:before="120" w:after="120"/>
      </w:pPr>
      <w:r>
        <w:t>Beaphar No Stress Spot On se používá: při nadměrném štěkání a kňučení, úzkosti</w:t>
      </w:r>
      <w:r w:rsidR="00E30764">
        <w:t xml:space="preserve"> </w:t>
      </w:r>
      <w:r>
        <w:t>z odloučení, při návštěvě u veterináře, při cestování, při bouřce nebo ohňostroji, v</w:t>
      </w:r>
      <w:r w:rsidR="00E30764">
        <w:t> </w:t>
      </w:r>
      <w:r>
        <w:t>případě</w:t>
      </w:r>
      <w:r w:rsidR="00E30764">
        <w:t xml:space="preserve"> </w:t>
      </w:r>
      <w:r>
        <w:t>destruktivního nebo nežádoucího územního chování. Vhodné pro všechna plemena a</w:t>
      </w:r>
      <w:r w:rsidR="00E30764">
        <w:t xml:space="preserve"> </w:t>
      </w:r>
      <w:r>
        <w:t>věkové kategorie.</w:t>
      </w:r>
    </w:p>
    <w:p w14:paraId="5A1A1378" w14:textId="77777777" w:rsidR="00904F6B" w:rsidRDefault="00904F6B" w:rsidP="00E30764">
      <w:pPr>
        <w:spacing w:before="120" w:after="120"/>
      </w:pPr>
      <w:r>
        <w:t>Složení: přírodní extrakt kozlíku lékařského.</w:t>
      </w:r>
    </w:p>
    <w:p w14:paraId="1932E2AA" w14:textId="3D5FC49C" w:rsidR="00904F6B" w:rsidRDefault="00904F6B" w:rsidP="00E30764">
      <w:pPr>
        <w:spacing w:before="120" w:after="120"/>
      </w:pPr>
      <w:r>
        <w:t>Návod: každý týden aplikovat jednu pipetu přímo na kůži mezi ušima (viz obrázek) tak,</w:t>
      </w:r>
      <w:r w:rsidR="00E30764">
        <w:t xml:space="preserve"> </w:t>
      </w:r>
      <w:r>
        <w:t>aby zvíře přípravek nemohlo olízat. Extrakt kozlíku lékařského se aktivuje do 1 hodiny</w:t>
      </w:r>
      <w:r w:rsidR="00E30764">
        <w:t xml:space="preserve"> </w:t>
      </w:r>
      <w:r>
        <w:t>od aplikace.</w:t>
      </w:r>
    </w:p>
    <w:p w14:paraId="502E5DC9" w14:textId="77777777" w:rsidR="00904F6B" w:rsidRDefault="00904F6B" w:rsidP="00E30764">
      <w:pPr>
        <w:spacing w:before="120" w:after="120"/>
      </w:pPr>
      <w:r>
        <w:t>Zvláštní upozornění: nepoužívejte u nemocných zvířat nebo zvířat, která se zotavují.</w:t>
      </w:r>
    </w:p>
    <w:p w14:paraId="7623BE5A" w14:textId="24015909" w:rsidR="00DB5D9B" w:rsidRDefault="00904F6B" w:rsidP="00E30764">
      <w:pPr>
        <w:spacing w:before="120" w:after="120"/>
      </w:pPr>
      <w:r>
        <w:t xml:space="preserve">Uchovávejte v chladu. Uchovávejte mimo </w:t>
      </w:r>
      <w:r w:rsidR="00E30764">
        <w:t xml:space="preserve">dohled a </w:t>
      </w:r>
      <w:r>
        <w:t xml:space="preserve">dosah dětí. </w:t>
      </w:r>
      <w:r w:rsidR="00E30764">
        <w:t>Pouze pro zvířata.</w:t>
      </w:r>
    </w:p>
    <w:p w14:paraId="6E2CCC54" w14:textId="77777777" w:rsidR="00E30764" w:rsidRPr="002110BB" w:rsidRDefault="00E30764" w:rsidP="00E30764">
      <w:pPr>
        <w:spacing w:before="120" w:after="120"/>
      </w:pPr>
      <w:r w:rsidRPr="002110BB">
        <w:t xml:space="preserve">CZ </w:t>
      </w:r>
      <w:proofErr w:type="spellStart"/>
      <w:r w:rsidRPr="002110BB">
        <w:t>Beaphar</w:t>
      </w:r>
      <w:proofErr w:type="spellEnd"/>
      <w:r w:rsidRPr="002110BB">
        <w:t xml:space="preserve"> </w:t>
      </w:r>
      <w:proofErr w:type="spellStart"/>
      <w:r w:rsidRPr="002110BB">
        <w:t>Eastern</w:t>
      </w:r>
      <w:proofErr w:type="spellEnd"/>
      <w:r w:rsidRPr="002110BB">
        <w:t xml:space="preserve"> </w:t>
      </w:r>
      <w:proofErr w:type="spellStart"/>
      <w:r w:rsidRPr="002110BB">
        <w:t>Europe</w:t>
      </w:r>
      <w:proofErr w:type="spellEnd"/>
      <w:r w:rsidRPr="002110BB">
        <w:t>, s.r.o., Revoluční 1381/III, 29001 Poděbrady,</w:t>
      </w:r>
    </w:p>
    <w:p w14:paraId="47A79246" w14:textId="77777777" w:rsidR="00E30764" w:rsidRPr="002110BB" w:rsidRDefault="00E30764" w:rsidP="00E30764">
      <w:pPr>
        <w:spacing w:before="120" w:after="120"/>
      </w:pPr>
      <w:r w:rsidRPr="002110BB">
        <w:t>info@beaphar.cz, tel.: +420 325 611</w:t>
      </w:r>
      <w:r>
        <w:t> </w:t>
      </w:r>
      <w:r w:rsidRPr="002110BB">
        <w:t>650</w:t>
      </w:r>
    </w:p>
    <w:p w14:paraId="02A366AB" w14:textId="77777777" w:rsidR="00E30764" w:rsidRDefault="00D7361F" w:rsidP="00E30764">
      <w:pPr>
        <w:spacing w:before="120" w:after="120"/>
      </w:pPr>
      <w:hyperlink r:id="rId6" w:history="1">
        <w:r w:rsidR="00E30764" w:rsidRPr="00E4787E">
          <w:rPr>
            <w:rStyle w:val="Hypertextovodkaz"/>
          </w:rPr>
          <w:t>www.beaphar.com</w:t>
        </w:r>
      </w:hyperlink>
    </w:p>
    <w:p w14:paraId="51A65C6D" w14:textId="77777777" w:rsidR="00E30764" w:rsidRDefault="00E30764" w:rsidP="00E30764">
      <w:pPr>
        <w:spacing w:before="120" w:after="120"/>
      </w:pPr>
      <w:r>
        <w:t xml:space="preserve">Držitel rozhodnutí o schválení: </w:t>
      </w:r>
      <w:proofErr w:type="spell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r>
        <w:t xml:space="preserve"> 3, </w:t>
      </w:r>
      <w:proofErr w:type="spellStart"/>
      <w:r>
        <w:t>Raalte</w:t>
      </w:r>
      <w:proofErr w:type="spellEnd"/>
      <w:r>
        <w:t>, Nizozemsko</w:t>
      </w:r>
    </w:p>
    <w:p w14:paraId="7634A52D" w14:textId="0B15A4FB" w:rsidR="00E30764" w:rsidRDefault="00E30764" w:rsidP="00E30764">
      <w:pPr>
        <w:spacing w:before="120" w:after="120"/>
      </w:pPr>
      <w:r>
        <w:t>Číslo schválení:</w:t>
      </w:r>
      <w:r w:rsidR="009C5F73">
        <w:t>269-21/C</w:t>
      </w:r>
    </w:p>
    <w:p w14:paraId="5CB1AF8C" w14:textId="77777777" w:rsidR="00E30764" w:rsidRDefault="00E30764" w:rsidP="00E30764">
      <w:pPr>
        <w:spacing w:before="120" w:after="120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27A885F9" w14:textId="77777777" w:rsidR="00E30764" w:rsidRPr="0093747E" w:rsidRDefault="00E30764" w:rsidP="00E30764">
      <w:pPr>
        <w:spacing w:before="120" w:after="120"/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p w14:paraId="62AB300B" w14:textId="77777777" w:rsidR="00C12904" w:rsidRDefault="00C12904" w:rsidP="00E30764">
      <w:pPr>
        <w:spacing w:before="120" w:after="120"/>
      </w:pPr>
    </w:p>
    <w:sectPr w:rsidR="00C129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DD03" w14:textId="77777777" w:rsidR="00D7361F" w:rsidRDefault="00D7361F" w:rsidP="00E30764">
      <w:pPr>
        <w:spacing w:after="0" w:line="240" w:lineRule="auto"/>
      </w:pPr>
      <w:r>
        <w:separator/>
      </w:r>
    </w:p>
  </w:endnote>
  <w:endnote w:type="continuationSeparator" w:id="0">
    <w:p w14:paraId="3B67ADA2" w14:textId="77777777" w:rsidR="00D7361F" w:rsidRDefault="00D7361F" w:rsidP="00E3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8522E" w14:textId="77777777" w:rsidR="00D7361F" w:rsidRDefault="00D7361F" w:rsidP="00E30764">
      <w:pPr>
        <w:spacing w:after="0" w:line="240" w:lineRule="auto"/>
      </w:pPr>
      <w:r>
        <w:separator/>
      </w:r>
    </w:p>
  </w:footnote>
  <w:footnote w:type="continuationSeparator" w:id="0">
    <w:p w14:paraId="2D2C92EF" w14:textId="77777777" w:rsidR="00D7361F" w:rsidRDefault="00D7361F" w:rsidP="00E3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B296" w14:textId="1E8D6484" w:rsidR="00E30764" w:rsidRPr="00E1769A" w:rsidRDefault="00E30764" w:rsidP="00E30764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B591AC2C512491B924E8D05841B61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F8A5E745912E4C3A9E167F8D22016FAE"/>
        </w:placeholder>
        <w:text/>
      </w:sdtPr>
      <w:sdtEndPr/>
      <w:sdtContent>
        <w:r>
          <w:t>USKVBL/3519/2021/POD,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8A5E745912E4C3A9E167F8D22016FAE"/>
        </w:placeholder>
        <w:text/>
      </w:sdtPr>
      <w:sdtContent>
        <w:r w:rsidR="0058367F" w:rsidRPr="0058367F">
          <w:rPr>
            <w:rFonts w:eastAsia="Times New Roman"/>
            <w:lang w:eastAsia="cs-CZ"/>
          </w:rPr>
          <w:t>USKVBL/12288/2021/REG-</w:t>
        </w:r>
        <w:proofErr w:type="spellStart"/>
        <w:r w:rsidR="0058367F" w:rsidRPr="0058367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EC85B7783024E50A200E39AD3A1F74C"/>
        </w:placeholder>
        <w:date w:fullDate="2021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367F">
          <w:rPr>
            <w:bCs/>
          </w:rPr>
          <w:t>8.9.2021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E6B45C1E70C4DD28BD286B494C8B1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26E88181539485D9662E01D0B0F4033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No Stress Spot On dog</w:t>
        </w:r>
      </w:sdtContent>
    </w:sdt>
  </w:p>
  <w:p w14:paraId="11BA45B8" w14:textId="77777777" w:rsidR="00E30764" w:rsidRDefault="00E307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6B"/>
    <w:rsid w:val="00582F42"/>
    <w:rsid w:val="0058367F"/>
    <w:rsid w:val="00904F6B"/>
    <w:rsid w:val="009C5F73"/>
    <w:rsid w:val="00C12904"/>
    <w:rsid w:val="00D7361F"/>
    <w:rsid w:val="00DB5D9B"/>
    <w:rsid w:val="00E00384"/>
    <w:rsid w:val="00E30764"/>
    <w:rsid w:val="00E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FEA5"/>
  <w15:chartTrackingRefBased/>
  <w15:docId w15:val="{ED73F8A4-B847-4892-904C-60A11C6C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076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764"/>
  </w:style>
  <w:style w:type="paragraph" w:styleId="Zpat">
    <w:name w:val="footer"/>
    <w:basedOn w:val="Normln"/>
    <w:link w:val="ZpatChar"/>
    <w:uiPriority w:val="99"/>
    <w:unhideWhenUsed/>
    <w:rsid w:val="00E3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764"/>
  </w:style>
  <w:style w:type="character" w:styleId="Zstupntext">
    <w:name w:val="Placeholder Text"/>
    <w:rsid w:val="00E30764"/>
    <w:rPr>
      <w:color w:val="808080"/>
    </w:rPr>
  </w:style>
  <w:style w:type="character" w:customStyle="1" w:styleId="Styl2">
    <w:name w:val="Styl2"/>
    <w:basedOn w:val="Standardnpsmoodstavce"/>
    <w:uiPriority w:val="1"/>
    <w:rsid w:val="00E3076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591AC2C512491B924E8D05841B6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E430B-B3DE-4B34-A36D-318AA3088772}"/>
      </w:docPartPr>
      <w:docPartBody>
        <w:p w:rsidR="00DD68EC" w:rsidRDefault="00107205" w:rsidP="00107205">
          <w:pPr>
            <w:pStyle w:val="5B591AC2C512491B924E8D05841B61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A5E745912E4C3A9E167F8D22016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02A36-22B9-46B1-95D6-69DCE58A6088}"/>
      </w:docPartPr>
      <w:docPartBody>
        <w:p w:rsidR="00DD68EC" w:rsidRDefault="00107205" w:rsidP="00107205">
          <w:pPr>
            <w:pStyle w:val="F8A5E745912E4C3A9E167F8D22016F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C85B7783024E50A200E39AD3A1F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BF335-8D16-406F-9E66-B216F0AAD1E0}"/>
      </w:docPartPr>
      <w:docPartBody>
        <w:p w:rsidR="00DD68EC" w:rsidRDefault="00107205" w:rsidP="00107205">
          <w:pPr>
            <w:pStyle w:val="8EC85B7783024E50A200E39AD3A1F74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6B45C1E70C4DD28BD286B494C8B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4063E-ECB3-4410-A45A-26E315C62817}"/>
      </w:docPartPr>
      <w:docPartBody>
        <w:p w:rsidR="00DD68EC" w:rsidRDefault="00107205" w:rsidP="00107205">
          <w:pPr>
            <w:pStyle w:val="8E6B45C1E70C4DD28BD286B494C8B1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6E88181539485D9662E01D0B0F4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41C7D-EBD8-4609-A890-29FDE9AC4A74}"/>
      </w:docPartPr>
      <w:docPartBody>
        <w:p w:rsidR="00DD68EC" w:rsidRDefault="00107205" w:rsidP="00107205">
          <w:pPr>
            <w:pStyle w:val="B26E88181539485D9662E01D0B0F40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05"/>
    <w:rsid w:val="00107205"/>
    <w:rsid w:val="007C3BC5"/>
    <w:rsid w:val="00DD68EC"/>
    <w:rsid w:val="00D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CA823AE553C44EA9AB91353D4686848">
    <w:name w:val="ECA823AE553C44EA9AB91353D4686848"/>
    <w:rsid w:val="00107205"/>
  </w:style>
  <w:style w:type="character" w:styleId="Zstupntext">
    <w:name w:val="Placeholder Text"/>
    <w:rsid w:val="00107205"/>
    <w:rPr>
      <w:color w:val="808080"/>
    </w:rPr>
  </w:style>
  <w:style w:type="paragraph" w:customStyle="1" w:styleId="5B591AC2C512491B924E8D05841B6121">
    <w:name w:val="5B591AC2C512491B924E8D05841B6121"/>
    <w:rsid w:val="00107205"/>
  </w:style>
  <w:style w:type="paragraph" w:customStyle="1" w:styleId="F8A5E745912E4C3A9E167F8D22016FAE">
    <w:name w:val="F8A5E745912E4C3A9E167F8D22016FAE"/>
    <w:rsid w:val="00107205"/>
  </w:style>
  <w:style w:type="paragraph" w:customStyle="1" w:styleId="8EC85B7783024E50A200E39AD3A1F74C">
    <w:name w:val="8EC85B7783024E50A200E39AD3A1F74C"/>
    <w:rsid w:val="00107205"/>
  </w:style>
  <w:style w:type="paragraph" w:customStyle="1" w:styleId="8E6B45C1E70C4DD28BD286B494C8B10B">
    <w:name w:val="8E6B45C1E70C4DD28BD286B494C8B10B"/>
    <w:rsid w:val="00107205"/>
  </w:style>
  <w:style w:type="paragraph" w:customStyle="1" w:styleId="B26E88181539485D9662E01D0B0F4033">
    <w:name w:val="B26E88181539485D9662E01D0B0F4033"/>
    <w:rsid w:val="00107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Podbřecká Milena</cp:lastModifiedBy>
  <cp:revision>7</cp:revision>
  <cp:lastPrinted>2021-09-08T13:31:00Z</cp:lastPrinted>
  <dcterms:created xsi:type="dcterms:W3CDTF">2021-08-17T07:53:00Z</dcterms:created>
  <dcterms:modified xsi:type="dcterms:W3CDTF">2021-09-08T13:31:00Z</dcterms:modified>
</cp:coreProperties>
</file>