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D6418" w14:textId="38D85F17" w:rsidR="00D43F9B" w:rsidRDefault="00D07609" w:rsidP="00CA0104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Dr. </w:t>
      </w:r>
      <w:r w:rsidR="000A5D3C">
        <w:rPr>
          <w:rFonts w:cstheme="minorHAnsi"/>
          <w:b/>
        </w:rPr>
        <w:t>FROG</w:t>
      </w:r>
      <w:r>
        <w:rPr>
          <w:rFonts w:cstheme="minorHAnsi"/>
          <w:b/>
        </w:rPr>
        <w:t xml:space="preserve"> </w:t>
      </w:r>
      <w:r w:rsidR="00A76391">
        <w:rPr>
          <w:rFonts w:cstheme="minorHAnsi"/>
          <w:b/>
        </w:rPr>
        <w:t>PŘÍPRAVEK NA OŠETŘENÍ KOPYT KONÍ</w:t>
      </w:r>
      <w:r w:rsidR="007E7E7D">
        <w:rPr>
          <w:rFonts w:cstheme="minorHAnsi"/>
          <w:b/>
        </w:rPr>
        <w:t xml:space="preserve"> POSTIŽENÝCH HNILOBOU</w:t>
      </w:r>
    </w:p>
    <w:p w14:paraId="537E54B7" w14:textId="697C9753" w:rsidR="00F15A52" w:rsidRPr="00701497" w:rsidRDefault="00F15A52" w:rsidP="00CA0104">
      <w:pPr>
        <w:jc w:val="both"/>
        <w:rPr>
          <w:rFonts w:cstheme="minorHAnsi"/>
          <w:b/>
        </w:rPr>
      </w:pPr>
    </w:p>
    <w:p w14:paraId="349DEE66" w14:textId="52197CE3" w:rsidR="00DE5AE2" w:rsidRPr="00701497" w:rsidRDefault="00DE5AE2" w:rsidP="00CA0104">
      <w:pPr>
        <w:jc w:val="both"/>
        <w:rPr>
          <w:rFonts w:cstheme="minorHAnsi"/>
          <w:b/>
        </w:rPr>
      </w:pPr>
      <w:r w:rsidRPr="00701497">
        <w:rPr>
          <w:rFonts w:cstheme="minorHAnsi"/>
          <w:b/>
        </w:rPr>
        <w:t xml:space="preserve">Popis </w:t>
      </w:r>
      <w:r w:rsidR="00F15A52">
        <w:rPr>
          <w:rFonts w:cstheme="minorHAnsi"/>
          <w:b/>
        </w:rPr>
        <w:t>přípravku</w:t>
      </w:r>
      <w:r w:rsidRPr="00701497">
        <w:rPr>
          <w:rFonts w:cstheme="minorHAnsi"/>
          <w:b/>
        </w:rPr>
        <w:t>:</w:t>
      </w:r>
    </w:p>
    <w:p w14:paraId="32A07B81" w14:textId="0F24E37E" w:rsidR="00F83382" w:rsidRPr="0056054A" w:rsidRDefault="0056054A" w:rsidP="00CA0104">
      <w:pPr>
        <w:jc w:val="both"/>
        <w:rPr>
          <w:rFonts w:cstheme="minorHAnsi"/>
        </w:rPr>
      </w:pPr>
      <w:r w:rsidRPr="0056054A">
        <w:rPr>
          <w:rFonts w:cstheme="minorHAnsi"/>
          <w:bCs/>
        </w:rPr>
        <w:t xml:space="preserve">Dr. </w:t>
      </w:r>
      <w:r w:rsidR="00020F74">
        <w:rPr>
          <w:rFonts w:cstheme="minorHAnsi"/>
          <w:bCs/>
        </w:rPr>
        <w:t>FROG</w:t>
      </w:r>
      <w:r w:rsidRPr="0056054A">
        <w:rPr>
          <w:rFonts w:cstheme="minorHAnsi"/>
          <w:bCs/>
        </w:rPr>
        <w:t xml:space="preserve"> – přípravek na ošetření kopyt</w:t>
      </w:r>
      <w:r w:rsidRPr="0056054A">
        <w:rPr>
          <w:rFonts w:cstheme="minorHAnsi"/>
        </w:rPr>
        <w:t> koní</w:t>
      </w:r>
      <w:r w:rsidR="00041977">
        <w:rPr>
          <w:rFonts w:cstheme="minorHAnsi"/>
        </w:rPr>
        <w:t xml:space="preserve"> postižených hnilobou</w:t>
      </w:r>
      <w:r w:rsidR="00CA0104">
        <w:rPr>
          <w:rFonts w:cstheme="minorHAnsi"/>
        </w:rPr>
        <w:t xml:space="preserve">. </w:t>
      </w:r>
      <w:r w:rsidR="00041977">
        <w:rPr>
          <w:rFonts w:cstheme="minorHAnsi"/>
        </w:rPr>
        <w:t>Přípravek je určen k</w:t>
      </w:r>
      <w:r w:rsidR="00C37962">
        <w:rPr>
          <w:rFonts w:cstheme="minorHAnsi"/>
        </w:rPr>
        <w:t> </w:t>
      </w:r>
      <w:r w:rsidRPr="0056054A">
        <w:rPr>
          <w:rFonts w:cstheme="minorHAnsi"/>
        </w:rPr>
        <w:t>ošetření</w:t>
      </w:r>
      <w:r w:rsidR="00C37962">
        <w:rPr>
          <w:rFonts w:cstheme="minorHAnsi"/>
        </w:rPr>
        <w:t>:</w:t>
      </w:r>
      <w:r w:rsidRPr="0056054A">
        <w:rPr>
          <w:rFonts w:cstheme="minorHAnsi"/>
        </w:rPr>
        <w:t xml:space="preserve"> rohového střelu kopyta</w:t>
      </w:r>
      <w:r w:rsidR="00041977">
        <w:rPr>
          <w:rFonts w:cstheme="minorHAnsi"/>
        </w:rPr>
        <w:t xml:space="preserve"> postiženého hnilobou</w:t>
      </w:r>
      <w:r w:rsidRPr="0056054A">
        <w:rPr>
          <w:rFonts w:cstheme="minorHAnsi"/>
        </w:rPr>
        <w:t xml:space="preserve">, </w:t>
      </w:r>
      <w:r w:rsidR="00041977">
        <w:rPr>
          <w:rFonts w:cstheme="minorHAnsi"/>
        </w:rPr>
        <w:t xml:space="preserve">poškozené </w:t>
      </w:r>
      <w:r w:rsidRPr="0056054A">
        <w:rPr>
          <w:rFonts w:cstheme="minorHAnsi"/>
        </w:rPr>
        <w:t>bílé čáry</w:t>
      </w:r>
      <w:r w:rsidR="00CA0104">
        <w:rPr>
          <w:rFonts w:cstheme="minorHAnsi"/>
        </w:rPr>
        <w:t xml:space="preserve"> </w:t>
      </w:r>
      <w:r w:rsidRPr="0056054A">
        <w:rPr>
          <w:rFonts w:cstheme="minorHAnsi"/>
        </w:rPr>
        <w:t xml:space="preserve">nebo jako doplněk léčby abscesu kopytního pouzdra. Díky svému složení poskytuje ochranu proti proniknutí </w:t>
      </w:r>
      <w:r>
        <w:rPr>
          <w:rFonts w:cstheme="minorHAnsi"/>
        </w:rPr>
        <w:t xml:space="preserve">a množení </w:t>
      </w:r>
      <w:r w:rsidRPr="0056054A">
        <w:rPr>
          <w:rFonts w:cstheme="minorHAnsi"/>
        </w:rPr>
        <w:t>mikroorganismů a tím i rozvinutí hniloby rohového střelu. Veškerá onemocnění koně konzultujte se svým veterinářem.</w:t>
      </w:r>
      <w:r w:rsidR="00332650">
        <w:rPr>
          <w:rFonts w:cstheme="minorHAnsi"/>
        </w:rPr>
        <w:t xml:space="preserve"> </w:t>
      </w:r>
    </w:p>
    <w:p w14:paraId="5A094F2D" w14:textId="77777777" w:rsidR="0056054A" w:rsidRPr="0056054A" w:rsidRDefault="0056054A" w:rsidP="00CA0104">
      <w:pPr>
        <w:jc w:val="both"/>
        <w:rPr>
          <w:rFonts w:cstheme="minorHAnsi"/>
          <w:b/>
          <w:bCs/>
        </w:rPr>
      </w:pPr>
      <w:r w:rsidRPr="0056054A">
        <w:rPr>
          <w:rFonts w:cstheme="minorHAnsi"/>
          <w:b/>
          <w:bCs/>
        </w:rPr>
        <w:t>Návod k použití:</w:t>
      </w:r>
      <w:bookmarkStart w:id="0" w:name="_GoBack"/>
      <w:bookmarkEnd w:id="0"/>
    </w:p>
    <w:p w14:paraId="7DD9E63A" w14:textId="643A9D4B" w:rsidR="00DE5AE2" w:rsidRPr="00701497" w:rsidRDefault="0056054A" w:rsidP="00CA0104">
      <w:pPr>
        <w:jc w:val="both"/>
        <w:rPr>
          <w:rFonts w:cstheme="minorHAnsi"/>
        </w:rPr>
      </w:pPr>
      <w:r w:rsidRPr="0056054A">
        <w:rPr>
          <w:rFonts w:cstheme="minorHAnsi"/>
          <w:bCs/>
        </w:rPr>
        <w:t xml:space="preserve">Kopyto řádně očistěte a osušte. </w:t>
      </w:r>
      <w:r>
        <w:rPr>
          <w:rFonts w:cstheme="minorHAnsi"/>
          <w:bCs/>
        </w:rPr>
        <w:t>S</w:t>
      </w:r>
      <w:r w:rsidRPr="0056054A">
        <w:rPr>
          <w:rFonts w:cstheme="minorHAnsi"/>
          <w:bCs/>
        </w:rPr>
        <w:t xml:space="preserve">třední </w:t>
      </w:r>
      <w:proofErr w:type="spellStart"/>
      <w:r w:rsidRPr="0056054A">
        <w:rPr>
          <w:rFonts w:cstheme="minorHAnsi"/>
          <w:bCs/>
        </w:rPr>
        <w:t>střelová</w:t>
      </w:r>
      <w:proofErr w:type="spellEnd"/>
      <w:r w:rsidRPr="0056054A">
        <w:rPr>
          <w:rFonts w:cstheme="minorHAnsi"/>
          <w:bCs/>
        </w:rPr>
        <w:t xml:space="preserve"> rýha </w:t>
      </w:r>
      <w:r>
        <w:rPr>
          <w:rFonts w:cstheme="minorHAnsi"/>
          <w:bCs/>
        </w:rPr>
        <w:t xml:space="preserve">musí být zbavena všech nečistot, především charakteristicky zapáchajících </w:t>
      </w:r>
      <w:r w:rsidRPr="0056054A">
        <w:rPr>
          <w:rFonts w:cstheme="minorHAnsi"/>
          <w:bCs/>
        </w:rPr>
        <w:t xml:space="preserve">šedo-černých „mazlavých“ produktů </w:t>
      </w:r>
      <w:r>
        <w:rPr>
          <w:rFonts w:cstheme="minorHAnsi"/>
          <w:bCs/>
        </w:rPr>
        <w:t xml:space="preserve">bakteriálního </w:t>
      </w:r>
      <w:r w:rsidRPr="0056054A">
        <w:rPr>
          <w:rFonts w:cstheme="minorHAnsi"/>
          <w:bCs/>
        </w:rPr>
        <w:t xml:space="preserve">rozkladu </w:t>
      </w:r>
      <w:r w:rsidR="00020F74" w:rsidRPr="0056054A">
        <w:rPr>
          <w:rFonts w:cstheme="minorHAnsi"/>
          <w:bCs/>
        </w:rPr>
        <w:t>rohoviny,</w:t>
      </w:r>
      <w:r w:rsidR="00CA0104">
        <w:rPr>
          <w:rFonts w:cstheme="minorHAnsi"/>
          <w:bCs/>
        </w:rPr>
        <w:t xml:space="preserve"> </w:t>
      </w:r>
      <w:r>
        <w:rPr>
          <w:rFonts w:cstheme="minorHAnsi"/>
          <w:bCs/>
        </w:rPr>
        <w:t>a to</w:t>
      </w:r>
      <w:r w:rsidRPr="0056054A">
        <w:rPr>
          <w:rFonts w:cstheme="minorHAnsi"/>
          <w:bCs/>
        </w:rPr>
        <w:t xml:space="preserve"> nejlépe vytřením gázou pomocí kopytního háčku. V případě většího rozsahu hniloby</w:t>
      </w:r>
      <w:r>
        <w:rPr>
          <w:rFonts w:cstheme="minorHAnsi"/>
          <w:bCs/>
        </w:rPr>
        <w:t>,</w:t>
      </w:r>
      <w:r w:rsidRPr="0056054A">
        <w:rPr>
          <w:rFonts w:cstheme="minorHAnsi"/>
          <w:bCs/>
        </w:rPr>
        <w:t xml:space="preserve"> požádejte svého podkováře o odstranění velmi postižené rohoviny. Sprejová forma umožňuje snadnou a </w:t>
      </w:r>
      <w:r w:rsidR="00A76391">
        <w:rPr>
          <w:rFonts w:cstheme="minorHAnsi"/>
          <w:bCs/>
        </w:rPr>
        <w:t>efektivní</w:t>
      </w:r>
      <w:r w:rsidRPr="0056054A">
        <w:rPr>
          <w:rFonts w:cstheme="minorHAnsi"/>
          <w:bCs/>
        </w:rPr>
        <w:t xml:space="preserve"> aplikaci přímo do postiženého místa za pomocí přibalené trubičky (délku upravte podle potřeby). Před použitím protřepejte a přípravek nastříkejte přímo do postižených míst na spodní straně kopyta a přilehlých částí oslabených hnilobou. Obvyklá aplikace se provádí v délce 2-3</w:t>
      </w:r>
      <w:r w:rsidR="001070C0">
        <w:rPr>
          <w:rFonts w:cstheme="minorHAnsi"/>
          <w:bCs/>
        </w:rPr>
        <w:t xml:space="preserve"> </w:t>
      </w:r>
      <w:r w:rsidRPr="0056054A">
        <w:rPr>
          <w:rFonts w:cstheme="minorHAnsi"/>
          <w:bCs/>
        </w:rPr>
        <w:t>s na postižené místo od nejhlubších struktur (pomocí trubičky) směrem k povrchu kopyta</w:t>
      </w:r>
      <w:r>
        <w:rPr>
          <w:rFonts w:cstheme="minorHAnsi"/>
          <w:bCs/>
        </w:rPr>
        <w:t>,</w:t>
      </w:r>
      <w:r w:rsidRPr="0056054A">
        <w:rPr>
          <w:rFonts w:cstheme="minorHAnsi"/>
          <w:bCs/>
        </w:rPr>
        <w:t xml:space="preserve"> případně dle rozsahu postižení. Z počátku opakujte nejdříve denně a s postupným nárůstem zdravé nepostižené rohoviny můžete interval snižovat ob den až k postupnému vysazení přípravku. Neaplikujte na korunku, přípravek je určen pouze pro ošetření rohoviny kopyt. Výrobek je možno aplikovat také v poloze dnem vzhůru. </w:t>
      </w:r>
      <w:r w:rsidR="00504F8C" w:rsidRPr="008A7369">
        <w:rPr>
          <w:rFonts w:cstheme="minorHAnsi"/>
        </w:rPr>
        <w:t>Datum výroby a exspirace jsou uvedeny na dně nádobky.</w:t>
      </w:r>
      <w:r w:rsidR="00504F8C">
        <w:rPr>
          <w:rFonts w:cstheme="minorHAnsi"/>
        </w:rPr>
        <w:t xml:space="preserve"> </w:t>
      </w:r>
      <w:r w:rsidR="00873F84">
        <w:rPr>
          <w:rFonts w:cstheme="minorHAnsi"/>
        </w:rPr>
        <w:t xml:space="preserve">Uchovávejte </w:t>
      </w:r>
      <w:r w:rsidR="00504F8C">
        <w:rPr>
          <w:rFonts w:cstheme="minorHAnsi"/>
        </w:rPr>
        <w:t>v suchu.</w:t>
      </w:r>
    </w:p>
    <w:p w14:paraId="2B6239F4" w14:textId="79A36CA4" w:rsidR="00DE5AE2" w:rsidRPr="00701497" w:rsidRDefault="00F83382" w:rsidP="00CA0104">
      <w:pPr>
        <w:spacing w:before="60" w:after="60"/>
        <w:jc w:val="both"/>
        <w:rPr>
          <w:rFonts w:cstheme="minorHAnsi"/>
          <w:b/>
          <w:color w:val="000000"/>
        </w:rPr>
      </w:pPr>
      <w:r w:rsidRPr="000A5D3C">
        <w:rPr>
          <w:rFonts w:cstheme="minorHAnsi"/>
          <w:noProof/>
          <w:lang w:eastAsia="cs-CZ"/>
        </w:rPr>
        <w:drawing>
          <wp:inline distT="0" distB="0" distL="0" distR="0" wp14:anchorId="0D8BCA8A" wp14:editId="46E5C675">
            <wp:extent cx="1080000" cy="1080000"/>
            <wp:effectExtent l="0" t="0" r="635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HS07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AE2" w:rsidRPr="000A5D3C">
        <w:rPr>
          <w:rFonts w:cstheme="minorHAnsi"/>
          <w:b/>
          <w:bCs/>
          <w:noProof/>
          <w:lang w:eastAsia="cs-CZ"/>
        </w:rPr>
        <w:drawing>
          <wp:inline distT="0" distB="0" distL="0" distR="0" wp14:anchorId="28EB05CE" wp14:editId="5B4A6E1A">
            <wp:extent cx="1080000" cy="1080000"/>
            <wp:effectExtent l="0" t="0" r="635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S02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7EBA2" w14:textId="77777777" w:rsidR="0056054A" w:rsidRPr="0056054A" w:rsidRDefault="0056054A" w:rsidP="00CA0104">
      <w:pPr>
        <w:pStyle w:val="Normlnweb"/>
        <w:spacing w:before="150" w:after="150"/>
        <w:ind w:right="150"/>
        <w:jc w:val="both"/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</w:pPr>
      <w:r w:rsidRPr="0056054A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Nebezpečí</w:t>
      </w:r>
    </w:p>
    <w:p w14:paraId="6F37986A" w14:textId="31339865" w:rsidR="0056054A" w:rsidRDefault="0056054A" w:rsidP="00CA0104">
      <w:pPr>
        <w:pStyle w:val="Normlnweb"/>
        <w:spacing w:before="150" w:after="150"/>
        <w:ind w:right="150"/>
        <w:jc w:val="both"/>
        <w:rPr>
          <w:rFonts w:asciiTheme="minorHAnsi" w:eastAsiaTheme="minorEastAsia" w:hAnsiTheme="minorHAnsi" w:cstheme="minorHAnsi"/>
          <w:bCs/>
          <w:color w:val="000000"/>
          <w:sz w:val="22"/>
          <w:szCs w:val="22"/>
          <w:lang w:val="pl-PL"/>
        </w:rPr>
      </w:pPr>
      <w:r w:rsidRPr="0056054A">
        <w:rPr>
          <w:rFonts w:asciiTheme="minorHAnsi" w:eastAsiaTheme="minorEastAsia" w:hAnsiTheme="minorHAnsi" w:cstheme="minorHAnsi"/>
          <w:bCs/>
          <w:color w:val="000000"/>
          <w:sz w:val="22"/>
          <w:szCs w:val="22"/>
        </w:rPr>
        <w:t>Extrémně hořlavý aerosol. Nádoba je pod tlakem: při zahřívání se může roztrhnout. Může vyvolat alergickou kožní reakci. Způsobuje vážné podráždění očí. Uchovávejte mimo dosah dětí. Chraňte před teplem, horkými povrchy, jiskrami, otevřeným ohněm a jinými zdroji zapálení. Zákaz kouření. Nestříkejte do otevřeného ohně nebo jiných zdrojů zapálení. Nepropichujte nebo nespalujte ani po použití. Nevdechujte aerosoly. Používejte ochranné rukavice/ochranný oděv/ochranné brýle. PŘI STYKU S KŮŽÍ: Omyjte velkým množstvím vody/mýdla. PŘI ZASAŽENÍ OČÍ: Několik minut opatrně vyplachujte vodou. Vyjměte kontaktní čočky, jsou-li nasazeny a pokud je lze vyjmout snadno. Pokračujte ve vyplachování. Chraňte před slunečním zářením. Nevystavujte teplotě přesahující 50</w:t>
      </w:r>
      <w:r w:rsidR="00F15A52">
        <w:rPr>
          <w:rFonts w:asciiTheme="minorHAnsi" w:eastAsiaTheme="minorEastAsia" w:hAnsiTheme="minorHAnsi" w:cstheme="minorHAnsi"/>
          <w:bCs/>
          <w:color w:val="000000"/>
          <w:sz w:val="22"/>
          <w:szCs w:val="22"/>
        </w:rPr>
        <w:t> </w:t>
      </w:r>
      <w:r w:rsidRPr="008A7369">
        <w:rPr>
          <w:rFonts w:asciiTheme="minorHAnsi" w:eastAsiaTheme="minorEastAsia" w:hAnsiTheme="minorHAnsi" w:cstheme="minorHAnsi"/>
          <w:bCs/>
          <w:color w:val="000000"/>
          <w:sz w:val="22"/>
          <w:szCs w:val="22"/>
        </w:rPr>
        <w:t>°C.</w:t>
      </w:r>
      <w:r w:rsidRPr="008A7369">
        <w:rPr>
          <w:rFonts w:asciiTheme="minorHAnsi" w:eastAsiaTheme="minorEastAsia" w:hAnsiTheme="minorHAnsi" w:cstheme="minorHAnsi"/>
          <w:bCs/>
          <w:color w:val="000000"/>
          <w:sz w:val="22"/>
          <w:szCs w:val="22"/>
          <w:lang w:val="pl-PL"/>
        </w:rPr>
        <w:t xml:space="preserve"> Odstraňte obsah/obal jako nebezpečný odpad.</w:t>
      </w:r>
      <w:r w:rsidR="008A7369" w:rsidRPr="008A7369">
        <w:rPr>
          <w:rFonts w:asciiTheme="minorHAnsi" w:eastAsiaTheme="minorEastAsia" w:hAnsiTheme="minorHAnsi" w:cstheme="minorHAnsi"/>
          <w:bCs/>
          <w:color w:val="000000"/>
          <w:sz w:val="22"/>
          <w:szCs w:val="22"/>
          <w:lang w:val="pl-PL"/>
        </w:rPr>
        <w:t xml:space="preserve"> </w:t>
      </w:r>
    </w:p>
    <w:p w14:paraId="3CDF29C3" w14:textId="6E0B0E45" w:rsidR="00EA1885" w:rsidRPr="00EA1885" w:rsidRDefault="00EA1885" w:rsidP="00CA0104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A1885">
        <w:rPr>
          <w:rFonts w:eastAsiaTheme="minorEastAsia" w:cstheme="minorHAnsi"/>
          <w:b/>
          <w:bCs/>
          <w:color w:val="000000"/>
        </w:rPr>
        <w:t>Složen</w:t>
      </w:r>
      <w:r w:rsidRPr="00EA1885">
        <w:rPr>
          <w:rFonts w:eastAsiaTheme="minorEastAsia" w:cstheme="minorHAnsi"/>
          <w:b/>
          <w:bCs/>
          <w:color w:val="000000" w:themeColor="text1"/>
        </w:rPr>
        <w:t>í:</w:t>
      </w:r>
      <w:r w:rsidRPr="00EA1885">
        <w:rPr>
          <w:rFonts w:eastAsiaTheme="minorEastAsia" w:cstheme="minorHAnsi"/>
          <w:bCs/>
          <w:color w:val="000000" w:themeColor="text1"/>
        </w:rPr>
        <w:t xml:space="preserve"> </w:t>
      </w:r>
      <w:r w:rsidRPr="00EA1885">
        <w:rPr>
          <w:rFonts w:ascii="Calibri" w:eastAsia="Times New Roman" w:hAnsi="Calibri" w:cs="Calibri"/>
          <w:caps/>
          <w:color w:val="000000" w:themeColor="text1"/>
        </w:rPr>
        <w:t>ethanol, dimethylether, wood tar</w:t>
      </w:r>
      <w:r w:rsidR="001B4DA9">
        <w:rPr>
          <w:rFonts w:ascii="Calibri" w:eastAsia="Times New Roman" w:hAnsi="Calibri" w:cs="Calibri"/>
          <w:caps/>
          <w:color w:val="000000" w:themeColor="text1"/>
        </w:rPr>
        <w:t xml:space="preserve"> (5,97</w:t>
      </w:r>
      <w:r w:rsidR="00020F74">
        <w:rPr>
          <w:rFonts w:ascii="Calibri" w:eastAsia="Times New Roman" w:hAnsi="Calibri" w:cs="Calibri"/>
          <w:caps/>
          <w:color w:val="000000" w:themeColor="text1"/>
        </w:rPr>
        <w:t xml:space="preserve"> </w:t>
      </w:r>
      <w:r w:rsidR="001B4DA9" w:rsidRPr="001B4DA9">
        <w:rPr>
          <w:lang w:val="en-US"/>
        </w:rPr>
        <w:t>%</w:t>
      </w:r>
      <w:r w:rsidR="001B4DA9">
        <w:rPr>
          <w:rFonts w:ascii="Calibri" w:eastAsia="Times New Roman" w:hAnsi="Calibri" w:cs="Calibri"/>
          <w:caps/>
          <w:color w:val="000000" w:themeColor="text1"/>
        </w:rPr>
        <w:t>)</w:t>
      </w:r>
    </w:p>
    <w:p w14:paraId="3D8F162E" w14:textId="1E464987" w:rsidR="00DE5AE2" w:rsidRPr="0056054A" w:rsidRDefault="00DE5AE2" w:rsidP="00CA0104">
      <w:pPr>
        <w:pStyle w:val="Normlnweb"/>
        <w:spacing w:before="150" w:beforeAutospacing="0" w:after="150" w:afterAutospacing="0"/>
        <w:ind w:right="15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56054A">
        <w:rPr>
          <w:rFonts w:asciiTheme="minorHAnsi" w:hAnsiTheme="minorHAnsi" w:cstheme="minorHAnsi"/>
          <w:b/>
          <w:color w:val="333333"/>
          <w:sz w:val="22"/>
          <w:szCs w:val="22"/>
        </w:rPr>
        <w:t>Výrobce:</w:t>
      </w:r>
      <w:r w:rsidRPr="0056054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C037CE" w:rsidRPr="000A5D3C">
        <w:rPr>
          <w:rFonts w:asciiTheme="minorHAnsi" w:hAnsiTheme="minorHAnsi" w:cstheme="minorHAnsi"/>
          <w:sz w:val="22"/>
          <w:szCs w:val="22"/>
        </w:rPr>
        <w:t xml:space="preserve">Czech Aerosol a.s., </w:t>
      </w:r>
      <w:proofErr w:type="spellStart"/>
      <w:r w:rsidR="00C037CE" w:rsidRPr="000A5D3C">
        <w:rPr>
          <w:rFonts w:asciiTheme="minorHAnsi" w:hAnsiTheme="minorHAnsi" w:cstheme="minorHAnsi"/>
          <w:sz w:val="22"/>
          <w:szCs w:val="22"/>
        </w:rPr>
        <w:t>Velvěty</w:t>
      </w:r>
      <w:proofErr w:type="spellEnd"/>
      <w:r w:rsidR="00C037CE" w:rsidRPr="000A5D3C">
        <w:rPr>
          <w:rFonts w:asciiTheme="minorHAnsi" w:hAnsiTheme="minorHAnsi" w:cstheme="minorHAnsi"/>
          <w:sz w:val="22"/>
          <w:szCs w:val="22"/>
        </w:rPr>
        <w:t xml:space="preserve"> 33, 41501 Rtyně nad Bílinou</w:t>
      </w:r>
    </w:p>
    <w:p w14:paraId="3552B548" w14:textId="2E7CF523" w:rsidR="00DE5AE2" w:rsidRPr="00701497" w:rsidRDefault="00C037CE" w:rsidP="00CA0104">
      <w:pPr>
        <w:pStyle w:val="Normlnweb"/>
        <w:spacing w:before="150" w:beforeAutospacing="0" w:after="150" w:afterAutospacing="0"/>
        <w:ind w:right="15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Style w:val="Siln"/>
          <w:rFonts w:asciiTheme="minorHAnsi" w:hAnsiTheme="minorHAnsi" w:cstheme="minorHAnsi"/>
          <w:color w:val="333333"/>
          <w:sz w:val="22"/>
          <w:szCs w:val="22"/>
        </w:rPr>
        <w:lastRenderedPageBreak/>
        <w:t>D</w:t>
      </w:r>
      <w:r w:rsidR="00DE5AE2" w:rsidRPr="00701497">
        <w:rPr>
          <w:rStyle w:val="Siln"/>
          <w:rFonts w:asciiTheme="minorHAnsi" w:hAnsiTheme="minorHAnsi" w:cstheme="minorHAnsi"/>
          <w:color w:val="333333"/>
          <w:sz w:val="22"/>
          <w:szCs w:val="22"/>
        </w:rPr>
        <w:t>ržitel rozhodnutí o schválení:</w:t>
      </w:r>
      <w:r w:rsidR="008D6012" w:rsidRPr="0070149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A55977">
        <w:rPr>
          <w:rStyle w:val="Siln"/>
          <w:rFonts w:asciiTheme="minorHAnsi" w:hAnsiTheme="minorHAnsi" w:cstheme="minorHAnsi"/>
          <w:b w:val="0"/>
          <w:color w:val="333333"/>
          <w:sz w:val="22"/>
          <w:szCs w:val="22"/>
        </w:rPr>
        <w:t xml:space="preserve">Ing. Martin </w:t>
      </w:r>
      <w:proofErr w:type="spellStart"/>
      <w:r w:rsidRPr="00A55977">
        <w:rPr>
          <w:rStyle w:val="Siln"/>
          <w:rFonts w:asciiTheme="minorHAnsi" w:hAnsiTheme="minorHAnsi" w:cstheme="minorHAnsi"/>
          <w:b w:val="0"/>
          <w:color w:val="333333"/>
          <w:sz w:val="22"/>
          <w:szCs w:val="22"/>
        </w:rPr>
        <w:t>Surýnek</w:t>
      </w:r>
      <w:proofErr w:type="spellEnd"/>
      <w:r w:rsidRPr="00A55977">
        <w:rPr>
          <w:rStyle w:val="Siln"/>
          <w:rFonts w:asciiTheme="minorHAnsi" w:hAnsiTheme="minorHAnsi" w:cstheme="minorHAnsi"/>
          <w:b w:val="0"/>
          <w:color w:val="333333"/>
          <w:sz w:val="22"/>
          <w:szCs w:val="22"/>
        </w:rPr>
        <w:t>, Ph.D.</w:t>
      </w:r>
      <w:r w:rsidR="008D6012" w:rsidRPr="00A55977">
        <w:rPr>
          <w:rFonts w:asciiTheme="minorHAnsi" w:hAnsiTheme="minorHAnsi" w:cstheme="minorHAnsi"/>
          <w:b/>
          <w:color w:val="333333"/>
          <w:sz w:val="22"/>
          <w:szCs w:val="22"/>
        </w:rPr>
        <w:t>,</w:t>
      </w:r>
      <w:r w:rsidR="008D6012" w:rsidRPr="0070149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Červenohrádecká 1544, 43111 Jirkov, </w:t>
      </w:r>
      <w:r w:rsidR="008D6012" w:rsidRPr="00701497">
        <w:rPr>
          <w:rFonts w:asciiTheme="minorHAnsi" w:hAnsiTheme="minorHAnsi" w:cstheme="minorHAnsi"/>
          <w:color w:val="333333"/>
          <w:sz w:val="22"/>
          <w:szCs w:val="22"/>
        </w:rPr>
        <w:t>Česká republika</w:t>
      </w:r>
    </w:p>
    <w:p w14:paraId="41016B70" w14:textId="0D028670" w:rsidR="00DE5AE2" w:rsidRPr="00701497" w:rsidRDefault="00DE5AE2" w:rsidP="00CA0104">
      <w:pPr>
        <w:pStyle w:val="Normlnweb"/>
        <w:spacing w:before="150" w:beforeAutospacing="0" w:after="150" w:afterAutospacing="0"/>
        <w:ind w:right="150"/>
        <w:jc w:val="both"/>
        <w:rPr>
          <w:rStyle w:val="Siln"/>
          <w:rFonts w:asciiTheme="minorHAnsi" w:hAnsiTheme="minorHAnsi" w:cstheme="minorHAnsi"/>
          <w:color w:val="333333"/>
          <w:sz w:val="22"/>
          <w:szCs w:val="22"/>
        </w:rPr>
      </w:pPr>
      <w:r w:rsidRPr="00701497">
        <w:rPr>
          <w:rStyle w:val="Siln"/>
          <w:rFonts w:asciiTheme="minorHAnsi" w:hAnsiTheme="minorHAnsi" w:cstheme="minorHAnsi"/>
          <w:color w:val="333333"/>
          <w:sz w:val="22"/>
          <w:szCs w:val="22"/>
        </w:rPr>
        <w:t xml:space="preserve">Číslo schválení: </w:t>
      </w:r>
      <w:r w:rsidR="0099659E" w:rsidRPr="0099659E">
        <w:rPr>
          <w:rStyle w:val="Siln"/>
          <w:rFonts w:asciiTheme="minorHAnsi" w:hAnsiTheme="minorHAnsi" w:cstheme="minorHAnsi"/>
          <w:b w:val="0"/>
          <w:color w:val="333333"/>
          <w:sz w:val="22"/>
          <w:szCs w:val="22"/>
        </w:rPr>
        <w:t>295-21/C</w:t>
      </w:r>
    </w:p>
    <w:p w14:paraId="6E83912F" w14:textId="77777777" w:rsidR="00DE5AE2" w:rsidRPr="00701497" w:rsidRDefault="00BA7358" w:rsidP="00CA0104">
      <w:pPr>
        <w:pStyle w:val="Normlnweb"/>
        <w:spacing w:before="150" w:beforeAutospacing="0" w:after="150" w:afterAutospacing="0"/>
        <w:ind w:right="15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701497">
        <w:rPr>
          <w:rStyle w:val="Siln"/>
          <w:rFonts w:asciiTheme="minorHAnsi" w:hAnsiTheme="minorHAnsi" w:cstheme="minorHAnsi"/>
          <w:color w:val="333333"/>
          <w:sz w:val="22"/>
          <w:szCs w:val="22"/>
        </w:rPr>
        <w:t>Veterinární přípravek.</w:t>
      </w:r>
      <w:r w:rsidR="00F7236A">
        <w:rPr>
          <w:rStyle w:val="Siln"/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701497">
        <w:rPr>
          <w:rStyle w:val="Siln"/>
          <w:rFonts w:asciiTheme="minorHAnsi" w:hAnsiTheme="minorHAnsi" w:cstheme="minorHAnsi"/>
          <w:color w:val="333333"/>
          <w:sz w:val="22"/>
          <w:szCs w:val="22"/>
        </w:rPr>
        <w:t>Pouze pro zvířata.</w:t>
      </w:r>
      <w:r w:rsidR="00513F11">
        <w:rPr>
          <w:rStyle w:val="Siln"/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513F11" w:rsidRPr="00513F11">
        <w:rPr>
          <w:rStyle w:val="Siln"/>
          <w:rFonts w:asciiTheme="minorHAnsi" w:hAnsiTheme="minorHAnsi" w:cstheme="minorHAnsi"/>
          <w:color w:val="333333"/>
          <w:sz w:val="22"/>
          <w:szCs w:val="22"/>
        </w:rPr>
        <w:t>Nepoužívat u koní, jejichž maso je určeno pro lidskou spotřebu.</w:t>
      </w:r>
    </w:p>
    <w:p w14:paraId="4865AEAF" w14:textId="12DBA3D8" w:rsidR="00DE5AE2" w:rsidRPr="00701497" w:rsidRDefault="00C037CE" w:rsidP="00CA0104">
      <w:pPr>
        <w:jc w:val="both"/>
        <w:rPr>
          <w:rFonts w:cstheme="minorHAnsi"/>
          <w:b/>
        </w:rPr>
      </w:pPr>
      <w:r>
        <w:rPr>
          <w:rFonts w:cstheme="minorHAnsi"/>
          <w:b/>
        </w:rPr>
        <w:t>200</w:t>
      </w:r>
      <w:r w:rsidR="00DE5AE2" w:rsidRPr="00701497">
        <w:rPr>
          <w:rFonts w:cstheme="minorHAnsi"/>
          <w:b/>
        </w:rPr>
        <w:t xml:space="preserve"> ml</w:t>
      </w:r>
    </w:p>
    <w:sectPr w:rsidR="00DE5AE2" w:rsidRPr="00701497" w:rsidSect="001070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7326E" w14:textId="77777777" w:rsidR="001D40A9" w:rsidRDefault="001D40A9" w:rsidP="008A07CD">
      <w:pPr>
        <w:spacing w:after="0" w:line="240" w:lineRule="auto"/>
      </w:pPr>
      <w:r>
        <w:separator/>
      </w:r>
    </w:p>
  </w:endnote>
  <w:endnote w:type="continuationSeparator" w:id="0">
    <w:p w14:paraId="14698E51" w14:textId="77777777" w:rsidR="001D40A9" w:rsidRDefault="001D40A9" w:rsidP="008A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DD890" w14:textId="77777777" w:rsidR="001175F8" w:rsidRDefault="001175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CA8E9" w14:textId="77777777" w:rsidR="001175F8" w:rsidRDefault="001175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38748" w14:textId="77777777" w:rsidR="001175F8" w:rsidRDefault="001175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11C5B" w14:textId="77777777" w:rsidR="001D40A9" w:rsidRDefault="001D40A9" w:rsidP="008A07CD">
      <w:pPr>
        <w:spacing w:after="0" w:line="240" w:lineRule="auto"/>
      </w:pPr>
      <w:r>
        <w:separator/>
      </w:r>
    </w:p>
  </w:footnote>
  <w:footnote w:type="continuationSeparator" w:id="0">
    <w:p w14:paraId="4793EAA1" w14:textId="77777777" w:rsidR="001D40A9" w:rsidRDefault="001D40A9" w:rsidP="008A0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6AB6D" w14:textId="77777777" w:rsidR="001175F8" w:rsidRDefault="001175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4D44A" w14:textId="54EC3651" w:rsidR="001D71D1" w:rsidRPr="00E1769A" w:rsidRDefault="001D71D1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B99263580F648F893F66C1BB2991FC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D25A77CFAE05484DB547E81B399EA6E5"/>
        </w:placeholder>
        <w:text/>
      </w:sdtPr>
      <w:sdtEndPr/>
      <w:sdtContent>
        <w:r>
          <w:t>USKVBL/7824/2021/POD,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D25A77CFAE05484DB547E81B399EA6E5"/>
        </w:placeholder>
        <w:text/>
      </w:sdtPr>
      <w:sdtEndPr/>
      <w:sdtContent>
        <w:r w:rsidR="0099659E" w:rsidRPr="0099659E">
          <w:rPr>
            <w:bCs/>
          </w:rPr>
          <w:t>USKVBL/13247/2021/REG-</w:t>
        </w:r>
        <w:proofErr w:type="spellStart"/>
        <w:r w:rsidR="0099659E" w:rsidRPr="0099659E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51043F662834DF88D5C726E8C245F45"/>
        </w:placeholder>
        <w:date w:fullDate="2021-10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175F8">
          <w:rPr>
            <w:bCs/>
          </w:rPr>
          <w:t>21.10.2021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4D3C5EDEF614E81B0479812B6BEA61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523FB8FD0E64D189D44F694E1B163F6"/>
        </w:placeholder>
        <w:text/>
      </w:sdtPr>
      <w:sdtEndPr/>
      <w:sdtContent>
        <w:r w:rsidR="0099659E" w:rsidRPr="0099659E">
          <w:t>Dr. FROG PŘÍPRAVEK NA OŠETŘENÍ KOPYT KONÍ</w:t>
        </w:r>
      </w:sdtContent>
    </w:sdt>
  </w:p>
  <w:p w14:paraId="0E8C92F0" w14:textId="77777777" w:rsidR="001D71D1" w:rsidRDefault="001D71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CF3ED" w14:textId="77777777" w:rsidR="001175F8" w:rsidRDefault="001175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119"/>
    <w:rsid w:val="00000BDD"/>
    <w:rsid w:val="0001027D"/>
    <w:rsid w:val="00011059"/>
    <w:rsid w:val="000119CF"/>
    <w:rsid w:val="00012C25"/>
    <w:rsid w:val="000204A0"/>
    <w:rsid w:val="00020F74"/>
    <w:rsid w:val="00021400"/>
    <w:rsid w:val="00027E58"/>
    <w:rsid w:val="000362B4"/>
    <w:rsid w:val="00037F25"/>
    <w:rsid w:val="00041977"/>
    <w:rsid w:val="000759DD"/>
    <w:rsid w:val="00075E60"/>
    <w:rsid w:val="0009733C"/>
    <w:rsid w:val="000A1D2F"/>
    <w:rsid w:val="000A5D3C"/>
    <w:rsid w:val="000C646E"/>
    <w:rsid w:val="000C7565"/>
    <w:rsid w:val="000D7DE6"/>
    <w:rsid w:val="000E2764"/>
    <w:rsid w:val="000E2F55"/>
    <w:rsid w:val="000E33C8"/>
    <w:rsid w:val="000F3A2B"/>
    <w:rsid w:val="000F3A91"/>
    <w:rsid w:val="000F3C7A"/>
    <w:rsid w:val="001027CF"/>
    <w:rsid w:val="00102BCC"/>
    <w:rsid w:val="001070C0"/>
    <w:rsid w:val="001175F8"/>
    <w:rsid w:val="00121C6B"/>
    <w:rsid w:val="0012345C"/>
    <w:rsid w:val="00131CB1"/>
    <w:rsid w:val="00146A8A"/>
    <w:rsid w:val="00146DF7"/>
    <w:rsid w:val="00157774"/>
    <w:rsid w:val="001745B5"/>
    <w:rsid w:val="001B4DA9"/>
    <w:rsid w:val="001D40A9"/>
    <w:rsid w:val="001D71D1"/>
    <w:rsid w:val="00200739"/>
    <w:rsid w:val="00203806"/>
    <w:rsid w:val="00203E24"/>
    <w:rsid w:val="00211E11"/>
    <w:rsid w:val="00232084"/>
    <w:rsid w:val="002533CF"/>
    <w:rsid w:val="0026089F"/>
    <w:rsid w:val="00267AB5"/>
    <w:rsid w:val="00275A9B"/>
    <w:rsid w:val="00276647"/>
    <w:rsid w:val="00281CA3"/>
    <w:rsid w:val="0028600E"/>
    <w:rsid w:val="00293AD6"/>
    <w:rsid w:val="002B3B4F"/>
    <w:rsid w:val="002D0BCC"/>
    <w:rsid w:val="002D4A62"/>
    <w:rsid w:val="002E0A3E"/>
    <w:rsid w:val="002E1AF7"/>
    <w:rsid w:val="002E1CED"/>
    <w:rsid w:val="002F3EAF"/>
    <w:rsid w:val="00312FC2"/>
    <w:rsid w:val="00314119"/>
    <w:rsid w:val="003142F5"/>
    <w:rsid w:val="003153D2"/>
    <w:rsid w:val="003228AF"/>
    <w:rsid w:val="00332650"/>
    <w:rsid w:val="00340F05"/>
    <w:rsid w:val="00370DE3"/>
    <w:rsid w:val="0038383A"/>
    <w:rsid w:val="003928B9"/>
    <w:rsid w:val="00395D7A"/>
    <w:rsid w:val="003B167A"/>
    <w:rsid w:val="003C40CC"/>
    <w:rsid w:val="003C6DBC"/>
    <w:rsid w:val="003D27C7"/>
    <w:rsid w:val="003D5908"/>
    <w:rsid w:val="003D5A48"/>
    <w:rsid w:val="003D5DA0"/>
    <w:rsid w:val="003D7779"/>
    <w:rsid w:val="003D7AE8"/>
    <w:rsid w:val="003F3F48"/>
    <w:rsid w:val="004202BB"/>
    <w:rsid w:val="00422394"/>
    <w:rsid w:val="00426940"/>
    <w:rsid w:val="004306D3"/>
    <w:rsid w:val="00433C3A"/>
    <w:rsid w:val="00436B4A"/>
    <w:rsid w:val="00444D68"/>
    <w:rsid w:val="004450CE"/>
    <w:rsid w:val="004522D4"/>
    <w:rsid w:val="00463DA0"/>
    <w:rsid w:val="00464118"/>
    <w:rsid w:val="00477F3F"/>
    <w:rsid w:val="004817E9"/>
    <w:rsid w:val="00485F2B"/>
    <w:rsid w:val="004918F2"/>
    <w:rsid w:val="00496489"/>
    <w:rsid w:val="004C511C"/>
    <w:rsid w:val="004D287C"/>
    <w:rsid w:val="004D7562"/>
    <w:rsid w:val="004E3DB0"/>
    <w:rsid w:val="004E6FA1"/>
    <w:rsid w:val="004F4426"/>
    <w:rsid w:val="004F5CE4"/>
    <w:rsid w:val="00504F8C"/>
    <w:rsid w:val="00506940"/>
    <w:rsid w:val="00510756"/>
    <w:rsid w:val="00511D48"/>
    <w:rsid w:val="00513F11"/>
    <w:rsid w:val="00516F85"/>
    <w:rsid w:val="00517D3B"/>
    <w:rsid w:val="00522F67"/>
    <w:rsid w:val="00524549"/>
    <w:rsid w:val="0053489B"/>
    <w:rsid w:val="00535F60"/>
    <w:rsid w:val="00541A8B"/>
    <w:rsid w:val="00544E71"/>
    <w:rsid w:val="00547182"/>
    <w:rsid w:val="00551350"/>
    <w:rsid w:val="00554D44"/>
    <w:rsid w:val="0056054A"/>
    <w:rsid w:val="00575E38"/>
    <w:rsid w:val="00583770"/>
    <w:rsid w:val="005A3CA1"/>
    <w:rsid w:val="005A5EE4"/>
    <w:rsid w:val="005B3291"/>
    <w:rsid w:val="005C43D6"/>
    <w:rsid w:val="005C71BE"/>
    <w:rsid w:val="005D145A"/>
    <w:rsid w:val="005E51D4"/>
    <w:rsid w:val="005E6554"/>
    <w:rsid w:val="005E7D04"/>
    <w:rsid w:val="005F7302"/>
    <w:rsid w:val="005F7F01"/>
    <w:rsid w:val="0060600E"/>
    <w:rsid w:val="00607044"/>
    <w:rsid w:val="00607E9F"/>
    <w:rsid w:val="006254DA"/>
    <w:rsid w:val="00633C01"/>
    <w:rsid w:val="00642D41"/>
    <w:rsid w:val="00642DBF"/>
    <w:rsid w:val="0064571D"/>
    <w:rsid w:val="0064589D"/>
    <w:rsid w:val="00654659"/>
    <w:rsid w:val="006547F4"/>
    <w:rsid w:val="00654BD2"/>
    <w:rsid w:val="0068503C"/>
    <w:rsid w:val="006A1BD5"/>
    <w:rsid w:val="006A22AE"/>
    <w:rsid w:val="006A59A9"/>
    <w:rsid w:val="006B102C"/>
    <w:rsid w:val="006B7492"/>
    <w:rsid w:val="006D111A"/>
    <w:rsid w:val="006D434B"/>
    <w:rsid w:val="006E2A59"/>
    <w:rsid w:val="006E3242"/>
    <w:rsid w:val="006F48AA"/>
    <w:rsid w:val="006F7E1E"/>
    <w:rsid w:val="00700705"/>
    <w:rsid w:val="00701497"/>
    <w:rsid w:val="007172DF"/>
    <w:rsid w:val="00732DA0"/>
    <w:rsid w:val="00736313"/>
    <w:rsid w:val="00736381"/>
    <w:rsid w:val="00736B1E"/>
    <w:rsid w:val="007417E7"/>
    <w:rsid w:val="00745B51"/>
    <w:rsid w:val="00746933"/>
    <w:rsid w:val="00775BF8"/>
    <w:rsid w:val="007950CC"/>
    <w:rsid w:val="007A041E"/>
    <w:rsid w:val="007A3816"/>
    <w:rsid w:val="007A3AFB"/>
    <w:rsid w:val="007C0033"/>
    <w:rsid w:val="007C0318"/>
    <w:rsid w:val="007E1F0A"/>
    <w:rsid w:val="007E2ECF"/>
    <w:rsid w:val="007E6BA3"/>
    <w:rsid w:val="007E7E7D"/>
    <w:rsid w:val="007F317F"/>
    <w:rsid w:val="007F4B2C"/>
    <w:rsid w:val="008019F4"/>
    <w:rsid w:val="008029D9"/>
    <w:rsid w:val="0080332C"/>
    <w:rsid w:val="00810BBE"/>
    <w:rsid w:val="0081521F"/>
    <w:rsid w:val="00832791"/>
    <w:rsid w:val="0083342C"/>
    <w:rsid w:val="00854D9C"/>
    <w:rsid w:val="00855F6C"/>
    <w:rsid w:val="00873F84"/>
    <w:rsid w:val="008812D5"/>
    <w:rsid w:val="00886A4B"/>
    <w:rsid w:val="008A07CD"/>
    <w:rsid w:val="008A3E92"/>
    <w:rsid w:val="008A4B1D"/>
    <w:rsid w:val="008A7369"/>
    <w:rsid w:val="008D6012"/>
    <w:rsid w:val="008E1A0C"/>
    <w:rsid w:val="008E5CDE"/>
    <w:rsid w:val="008E6227"/>
    <w:rsid w:val="00903871"/>
    <w:rsid w:val="00906CFB"/>
    <w:rsid w:val="00911006"/>
    <w:rsid w:val="0091351D"/>
    <w:rsid w:val="00916010"/>
    <w:rsid w:val="00917E43"/>
    <w:rsid w:val="009240E9"/>
    <w:rsid w:val="0092631D"/>
    <w:rsid w:val="0092663E"/>
    <w:rsid w:val="0093018A"/>
    <w:rsid w:val="00943E37"/>
    <w:rsid w:val="00960096"/>
    <w:rsid w:val="00961609"/>
    <w:rsid w:val="0097622D"/>
    <w:rsid w:val="00977F88"/>
    <w:rsid w:val="009802F6"/>
    <w:rsid w:val="009847C3"/>
    <w:rsid w:val="009919C6"/>
    <w:rsid w:val="0099659E"/>
    <w:rsid w:val="00996FB7"/>
    <w:rsid w:val="009A35D2"/>
    <w:rsid w:val="009B4FD8"/>
    <w:rsid w:val="009C1341"/>
    <w:rsid w:val="009C3180"/>
    <w:rsid w:val="009C6161"/>
    <w:rsid w:val="009C7764"/>
    <w:rsid w:val="009E2CED"/>
    <w:rsid w:val="009F21B6"/>
    <w:rsid w:val="009F6EC0"/>
    <w:rsid w:val="00A02FC5"/>
    <w:rsid w:val="00A10422"/>
    <w:rsid w:val="00A135FE"/>
    <w:rsid w:val="00A15D6B"/>
    <w:rsid w:val="00A22A7B"/>
    <w:rsid w:val="00A2570B"/>
    <w:rsid w:val="00A33621"/>
    <w:rsid w:val="00A3798C"/>
    <w:rsid w:val="00A406CE"/>
    <w:rsid w:val="00A411B8"/>
    <w:rsid w:val="00A444C0"/>
    <w:rsid w:val="00A46A1B"/>
    <w:rsid w:val="00A533BE"/>
    <w:rsid w:val="00A55977"/>
    <w:rsid w:val="00A66BA5"/>
    <w:rsid w:val="00A723A3"/>
    <w:rsid w:val="00A7479E"/>
    <w:rsid w:val="00A749AB"/>
    <w:rsid w:val="00A76391"/>
    <w:rsid w:val="00A816E8"/>
    <w:rsid w:val="00A956CB"/>
    <w:rsid w:val="00A96892"/>
    <w:rsid w:val="00AA255A"/>
    <w:rsid w:val="00AB3FB2"/>
    <w:rsid w:val="00AD21C9"/>
    <w:rsid w:val="00AD438F"/>
    <w:rsid w:val="00AE3BB9"/>
    <w:rsid w:val="00AE536B"/>
    <w:rsid w:val="00AF13FE"/>
    <w:rsid w:val="00B01B25"/>
    <w:rsid w:val="00B05C5F"/>
    <w:rsid w:val="00B2165A"/>
    <w:rsid w:val="00B23549"/>
    <w:rsid w:val="00B52908"/>
    <w:rsid w:val="00B5451B"/>
    <w:rsid w:val="00B612DB"/>
    <w:rsid w:val="00B74DCD"/>
    <w:rsid w:val="00B9231E"/>
    <w:rsid w:val="00B92894"/>
    <w:rsid w:val="00BA7358"/>
    <w:rsid w:val="00BB161E"/>
    <w:rsid w:val="00BB471C"/>
    <w:rsid w:val="00BC011E"/>
    <w:rsid w:val="00BC22E0"/>
    <w:rsid w:val="00BE0422"/>
    <w:rsid w:val="00BE05C6"/>
    <w:rsid w:val="00BF1100"/>
    <w:rsid w:val="00BF7759"/>
    <w:rsid w:val="00C037CE"/>
    <w:rsid w:val="00C0405F"/>
    <w:rsid w:val="00C0539E"/>
    <w:rsid w:val="00C0752D"/>
    <w:rsid w:val="00C0754C"/>
    <w:rsid w:val="00C14FC7"/>
    <w:rsid w:val="00C162F9"/>
    <w:rsid w:val="00C21978"/>
    <w:rsid w:val="00C26680"/>
    <w:rsid w:val="00C34602"/>
    <w:rsid w:val="00C36E6E"/>
    <w:rsid w:val="00C37962"/>
    <w:rsid w:val="00C45264"/>
    <w:rsid w:val="00C5196A"/>
    <w:rsid w:val="00C6310B"/>
    <w:rsid w:val="00C63B05"/>
    <w:rsid w:val="00C63FB3"/>
    <w:rsid w:val="00C64DDD"/>
    <w:rsid w:val="00C735A0"/>
    <w:rsid w:val="00C92510"/>
    <w:rsid w:val="00CA0104"/>
    <w:rsid w:val="00CB2E35"/>
    <w:rsid w:val="00CC5507"/>
    <w:rsid w:val="00CC7793"/>
    <w:rsid w:val="00CD7F76"/>
    <w:rsid w:val="00CE3028"/>
    <w:rsid w:val="00CE5228"/>
    <w:rsid w:val="00D07609"/>
    <w:rsid w:val="00D164DA"/>
    <w:rsid w:val="00D23B27"/>
    <w:rsid w:val="00D25B83"/>
    <w:rsid w:val="00D30E18"/>
    <w:rsid w:val="00D43F9B"/>
    <w:rsid w:val="00D52306"/>
    <w:rsid w:val="00D636BB"/>
    <w:rsid w:val="00D66FB4"/>
    <w:rsid w:val="00D74329"/>
    <w:rsid w:val="00D75F87"/>
    <w:rsid w:val="00D81103"/>
    <w:rsid w:val="00D81DF9"/>
    <w:rsid w:val="00D826FB"/>
    <w:rsid w:val="00D860BF"/>
    <w:rsid w:val="00D978FF"/>
    <w:rsid w:val="00DA048E"/>
    <w:rsid w:val="00DA527E"/>
    <w:rsid w:val="00DA549F"/>
    <w:rsid w:val="00DA7D34"/>
    <w:rsid w:val="00DB35E2"/>
    <w:rsid w:val="00DC7D03"/>
    <w:rsid w:val="00DD03C2"/>
    <w:rsid w:val="00DE00E7"/>
    <w:rsid w:val="00DE1C3D"/>
    <w:rsid w:val="00DE5AE2"/>
    <w:rsid w:val="00DF0868"/>
    <w:rsid w:val="00E01628"/>
    <w:rsid w:val="00E3468F"/>
    <w:rsid w:val="00E53318"/>
    <w:rsid w:val="00E64BC2"/>
    <w:rsid w:val="00E739D8"/>
    <w:rsid w:val="00E8420A"/>
    <w:rsid w:val="00E85815"/>
    <w:rsid w:val="00E87681"/>
    <w:rsid w:val="00EA1885"/>
    <w:rsid w:val="00EA2A06"/>
    <w:rsid w:val="00EA58A0"/>
    <w:rsid w:val="00EA6F83"/>
    <w:rsid w:val="00EB0149"/>
    <w:rsid w:val="00EB1F45"/>
    <w:rsid w:val="00EC7A52"/>
    <w:rsid w:val="00ED324D"/>
    <w:rsid w:val="00ED58E3"/>
    <w:rsid w:val="00EF4E65"/>
    <w:rsid w:val="00F05744"/>
    <w:rsid w:val="00F06B90"/>
    <w:rsid w:val="00F15A52"/>
    <w:rsid w:val="00F229CF"/>
    <w:rsid w:val="00F24DD6"/>
    <w:rsid w:val="00F250D9"/>
    <w:rsid w:val="00F31806"/>
    <w:rsid w:val="00F33D56"/>
    <w:rsid w:val="00F3762F"/>
    <w:rsid w:val="00F56EA1"/>
    <w:rsid w:val="00F7236A"/>
    <w:rsid w:val="00F83382"/>
    <w:rsid w:val="00F838E5"/>
    <w:rsid w:val="00F85328"/>
    <w:rsid w:val="00F856AC"/>
    <w:rsid w:val="00F910E4"/>
    <w:rsid w:val="00FB0CEE"/>
    <w:rsid w:val="00FC091B"/>
    <w:rsid w:val="00FC30DA"/>
    <w:rsid w:val="00FC3345"/>
    <w:rsid w:val="00FC7706"/>
    <w:rsid w:val="00FC7F7B"/>
    <w:rsid w:val="00F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17CC7"/>
  <w15:docId w15:val="{E56CC21B-F0F9-4CF0-8B19-8CBBD4AF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rsid w:val="00DE5AE2"/>
    <w:pPr>
      <w:numPr>
        <w:ilvl w:val="12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E5AE2"/>
    <w:rPr>
      <w:rFonts w:ascii="Arial" w:eastAsia="Times New Roman" w:hAnsi="Arial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DE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E5AE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8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01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1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14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1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49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A0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7CD"/>
  </w:style>
  <w:style w:type="paragraph" w:styleId="Zpat">
    <w:name w:val="footer"/>
    <w:basedOn w:val="Normln"/>
    <w:link w:val="ZpatChar"/>
    <w:uiPriority w:val="99"/>
    <w:unhideWhenUsed/>
    <w:rsid w:val="008A0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7CD"/>
  </w:style>
  <w:style w:type="character" w:styleId="Zstupntext">
    <w:name w:val="Placeholder Text"/>
    <w:rsid w:val="008A07CD"/>
    <w:rPr>
      <w:color w:val="808080"/>
    </w:rPr>
  </w:style>
  <w:style w:type="character" w:customStyle="1" w:styleId="Styl2">
    <w:name w:val="Styl2"/>
    <w:basedOn w:val="Standardnpsmoodstavce"/>
    <w:uiPriority w:val="1"/>
    <w:rsid w:val="008A07C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99263580F648F893F66C1BB2991F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E0295-5640-46D9-99B3-C6CA5A60570F}"/>
      </w:docPartPr>
      <w:docPartBody>
        <w:p w:rsidR="00A22DBC" w:rsidRDefault="00CB56E3" w:rsidP="00CB56E3">
          <w:pPr>
            <w:pStyle w:val="DB99263580F648F893F66C1BB2991FC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25A77CFAE05484DB547E81B399EA6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550AA-6CFD-4C32-AA0C-15CDDEC570D6}"/>
      </w:docPartPr>
      <w:docPartBody>
        <w:p w:rsidR="00A22DBC" w:rsidRDefault="00CB56E3" w:rsidP="00CB56E3">
          <w:pPr>
            <w:pStyle w:val="D25A77CFAE05484DB547E81B399EA6E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51043F662834DF88D5C726E8C245F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35FDB-E6B2-4369-8B97-14AF3867248A}"/>
      </w:docPartPr>
      <w:docPartBody>
        <w:p w:rsidR="00A22DBC" w:rsidRDefault="00CB56E3" w:rsidP="00CB56E3">
          <w:pPr>
            <w:pStyle w:val="751043F662834DF88D5C726E8C245F4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4D3C5EDEF614E81B0479812B6BEA6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71D96F-CC58-44F6-8130-9C4A201854F4}"/>
      </w:docPartPr>
      <w:docPartBody>
        <w:p w:rsidR="00A22DBC" w:rsidRDefault="00CB56E3" w:rsidP="00CB56E3">
          <w:pPr>
            <w:pStyle w:val="E4D3C5EDEF614E81B0479812B6BEA61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523FB8FD0E64D189D44F694E1B163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9673A-E4AE-42BB-8B54-3D3CDD98C1FE}"/>
      </w:docPartPr>
      <w:docPartBody>
        <w:p w:rsidR="00A22DBC" w:rsidRDefault="00CB56E3" w:rsidP="00CB56E3">
          <w:pPr>
            <w:pStyle w:val="5523FB8FD0E64D189D44F694E1B163F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6E3"/>
    <w:rsid w:val="000E643B"/>
    <w:rsid w:val="003A33D0"/>
    <w:rsid w:val="008509E6"/>
    <w:rsid w:val="00856F71"/>
    <w:rsid w:val="009D6A65"/>
    <w:rsid w:val="00A22DBC"/>
    <w:rsid w:val="00B16B41"/>
    <w:rsid w:val="00BC1659"/>
    <w:rsid w:val="00CB56E3"/>
    <w:rsid w:val="00D4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B56E3"/>
    <w:rPr>
      <w:color w:val="808080"/>
    </w:rPr>
  </w:style>
  <w:style w:type="paragraph" w:customStyle="1" w:styleId="DB99263580F648F893F66C1BB2991FCF">
    <w:name w:val="DB99263580F648F893F66C1BB2991FCF"/>
    <w:rsid w:val="00CB56E3"/>
  </w:style>
  <w:style w:type="paragraph" w:customStyle="1" w:styleId="D25A77CFAE05484DB547E81B399EA6E5">
    <w:name w:val="D25A77CFAE05484DB547E81B399EA6E5"/>
    <w:rsid w:val="00CB56E3"/>
  </w:style>
  <w:style w:type="paragraph" w:customStyle="1" w:styleId="751043F662834DF88D5C726E8C245F45">
    <w:name w:val="751043F662834DF88D5C726E8C245F45"/>
    <w:rsid w:val="00CB56E3"/>
  </w:style>
  <w:style w:type="paragraph" w:customStyle="1" w:styleId="E4D3C5EDEF614E81B0479812B6BEA61F">
    <w:name w:val="E4D3C5EDEF614E81B0479812B6BEA61F"/>
    <w:rsid w:val="00CB56E3"/>
  </w:style>
  <w:style w:type="paragraph" w:customStyle="1" w:styleId="5523FB8FD0E64D189D44F694E1B163F6">
    <w:name w:val="5523FB8FD0E64D189D44F694E1B163F6"/>
    <w:rsid w:val="00CB5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715F07E5C944B9AECFFCD1417A9E0" ma:contentTypeVersion="13" ma:contentTypeDescription="Create a new document." ma:contentTypeScope="" ma:versionID="2efd0f8d25499be2fbe5df88713becbc">
  <xsd:schema xmlns:xsd="http://www.w3.org/2001/XMLSchema" xmlns:xs="http://www.w3.org/2001/XMLSchema" xmlns:p="http://schemas.microsoft.com/office/2006/metadata/properties" xmlns:ns3="af428d6c-79b7-4d08-bd2c-44f7012f4e41" xmlns:ns4="ba2cfd3e-a6e4-4394-931e-995659197a47" targetNamespace="http://schemas.microsoft.com/office/2006/metadata/properties" ma:root="true" ma:fieldsID="db5d34171ab9012d38f12353b1c27c53" ns3:_="" ns4:_="">
    <xsd:import namespace="af428d6c-79b7-4d08-bd2c-44f7012f4e41"/>
    <xsd:import namespace="ba2cfd3e-a6e4-4394-931e-995659197a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28d6c-79b7-4d08-bd2c-44f7012f4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cfd3e-a6e4-4394-931e-995659197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D407BF-426F-437B-B2CA-631E6DB4B7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6D1F33-E71E-42C9-8C04-2CFB4F776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28d6c-79b7-4d08-bd2c-44f7012f4e41"/>
    <ds:schemaRef ds:uri="ba2cfd3e-a6e4-4394-931e-995659197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7E6D26-46F8-47E1-9C80-BE4B0611BA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 Brom</dc:creator>
  <cp:lastModifiedBy>Klapková Kristýna</cp:lastModifiedBy>
  <cp:revision>13</cp:revision>
  <cp:lastPrinted>2020-12-08T09:15:00Z</cp:lastPrinted>
  <dcterms:created xsi:type="dcterms:W3CDTF">2021-09-07T13:11:00Z</dcterms:created>
  <dcterms:modified xsi:type="dcterms:W3CDTF">2021-11-01T14:10:00Z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0x010100BB1715F07E5C944B9AECFFCD1417A9E0</vt:lpwstr>
  </property>
</Properties>
</file>