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11D79" w14:textId="0F864CF5" w:rsidR="00C61A24" w:rsidRPr="00436FE7" w:rsidRDefault="00F6615C">
      <w:pPr>
        <w:rPr>
          <w:b/>
        </w:rPr>
      </w:pPr>
      <w:r w:rsidRPr="00436FE7">
        <w:rPr>
          <w:b/>
        </w:rPr>
        <w:t xml:space="preserve">Beaphar Ústní voda </w:t>
      </w:r>
      <w:bookmarkStart w:id="0" w:name="_GoBack"/>
      <w:bookmarkEnd w:id="0"/>
    </w:p>
    <w:p w14:paraId="5B524C2B" w14:textId="3EC26C5A" w:rsidR="00F6615C" w:rsidRDefault="00F6615C" w:rsidP="0044690A">
      <w:pPr>
        <w:spacing w:after="0"/>
      </w:pPr>
      <w:proofErr w:type="spellStart"/>
      <w:r>
        <w:t>Mouth</w:t>
      </w:r>
      <w:proofErr w:type="spellEnd"/>
      <w:r>
        <w:t xml:space="preserve"> </w:t>
      </w:r>
      <w:proofErr w:type="spellStart"/>
      <w:r>
        <w:t>Wash</w:t>
      </w:r>
      <w:proofErr w:type="spellEnd"/>
      <w:r>
        <w:t xml:space="preserve"> </w:t>
      </w:r>
    </w:p>
    <w:p w14:paraId="43C39921" w14:textId="5DD747A6" w:rsidR="00F6615C" w:rsidRDefault="00F6615C" w:rsidP="0044690A">
      <w:pPr>
        <w:spacing w:after="0"/>
      </w:pPr>
      <w:r>
        <w:t xml:space="preserve">Pro zdravé zuby a svěží dech </w:t>
      </w:r>
    </w:p>
    <w:p w14:paraId="26E4A66A" w14:textId="18313925" w:rsidR="00436FE7" w:rsidRDefault="00436FE7" w:rsidP="0044690A">
      <w:pPr>
        <w:spacing w:after="0"/>
      </w:pPr>
      <w:r>
        <w:t>Veterinární přípravek</w:t>
      </w:r>
    </w:p>
    <w:p w14:paraId="3369EDC6" w14:textId="77777777" w:rsidR="0044690A" w:rsidRDefault="0044690A" w:rsidP="0044690A">
      <w:pPr>
        <w:spacing w:after="0"/>
      </w:pPr>
    </w:p>
    <w:p w14:paraId="30E227FB" w14:textId="480F2BA0" w:rsidR="00436FE7" w:rsidRDefault="00F6615C" w:rsidP="00F6615C">
      <w:pPr>
        <w:autoSpaceDE w:val="0"/>
        <w:autoSpaceDN w:val="0"/>
        <w:adjustRightInd w:val="0"/>
        <w:spacing w:after="0" w:line="240" w:lineRule="auto"/>
        <w:rPr>
          <w:rFonts w:eastAsia="DINPro" w:cs="DINPro"/>
        </w:rPr>
      </w:pPr>
      <w:proofErr w:type="spellStart"/>
      <w:r w:rsidRPr="00F6615C">
        <w:rPr>
          <w:rFonts w:eastAsia="DINPro-Bold" w:cs="DINPro-Bold"/>
          <w:b/>
          <w:bCs/>
        </w:rPr>
        <w:t>Beaphar</w:t>
      </w:r>
      <w:proofErr w:type="spellEnd"/>
      <w:r w:rsidRPr="00F6615C">
        <w:rPr>
          <w:rFonts w:eastAsia="DINPro-Bold" w:cs="DINPro-Bold"/>
          <w:b/>
          <w:bCs/>
        </w:rPr>
        <w:t xml:space="preserve"> </w:t>
      </w:r>
      <w:proofErr w:type="spellStart"/>
      <w:r w:rsidRPr="00F6615C">
        <w:rPr>
          <w:rFonts w:eastAsia="DINPro-Bold" w:cs="DINPro-Bold"/>
          <w:b/>
          <w:bCs/>
        </w:rPr>
        <w:t>Mouth</w:t>
      </w:r>
      <w:proofErr w:type="spellEnd"/>
      <w:r w:rsidRPr="00F6615C">
        <w:rPr>
          <w:rFonts w:eastAsia="DINPro-Bold" w:cs="DINPro-Bold"/>
          <w:b/>
          <w:bCs/>
        </w:rPr>
        <w:t xml:space="preserve"> </w:t>
      </w:r>
      <w:proofErr w:type="spellStart"/>
      <w:r w:rsidRPr="00F6615C">
        <w:rPr>
          <w:rFonts w:eastAsia="DINPro-Bold" w:cs="DINPro-Bold"/>
          <w:b/>
          <w:bCs/>
        </w:rPr>
        <w:t>Wash</w:t>
      </w:r>
      <w:proofErr w:type="spellEnd"/>
      <w:r w:rsidRPr="00F6615C">
        <w:rPr>
          <w:rFonts w:eastAsia="DINPro-Bold" w:cs="DINPro-Bold"/>
          <w:b/>
          <w:bCs/>
        </w:rPr>
        <w:t xml:space="preserve"> </w:t>
      </w:r>
      <w:r w:rsidRPr="00F6615C">
        <w:rPr>
          <w:rFonts w:eastAsia="DINPro" w:cs="DINPro"/>
        </w:rPr>
        <w:t xml:space="preserve">- ústní voda </w:t>
      </w:r>
      <w:proofErr w:type="spellStart"/>
      <w:r w:rsidRPr="00F6615C">
        <w:rPr>
          <w:rFonts w:eastAsia="DINPro" w:cs="DINPro"/>
        </w:rPr>
        <w:t>Beaphar</w:t>
      </w:r>
      <w:proofErr w:type="spellEnd"/>
      <w:r w:rsidRPr="00F6615C">
        <w:rPr>
          <w:rFonts w:eastAsia="DINPro" w:cs="DINPro"/>
        </w:rPr>
        <w:t xml:space="preserve"> neutralizuje</w:t>
      </w:r>
      <w:r w:rsidR="00436FE7">
        <w:rPr>
          <w:rFonts w:eastAsia="DINPro" w:cs="DINPro"/>
        </w:rPr>
        <w:t xml:space="preserve"> </w:t>
      </w:r>
      <w:r w:rsidRPr="00F6615C">
        <w:rPr>
          <w:rFonts w:eastAsia="DINPro" w:cs="DINPro"/>
        </w:rPr>
        <w:t>nepříjemný zápach z úst psů a koček. Je určena k přidán</w:t>
      </w:r>
      <w:r w:rsidR="00C027A8">
        <w:rPr>
          <w:rFonts w:eastAsia="DINPro" w:cs="DINPro"/>
        </w:rPr>
        <w:t>í</w:t>
      </w:r>
      <w:r w:rsidRPr="00F6615C">
        <w:rPr>
          <w:rFonts w:eastAsia="DINPro" w:cs="DINPro"/>
        </w:rPr>
        <w:t xml:space="preserve"> do</w:t>
      </w:r>
      <w:r w:rsidR="00436FE7">
        <w:rPr>
          <w:rFonts w:eastAsia="DINPro" w:cs="DINPro"/>
        </w:rPr>
        <w:t xml:space="preserve"> </w:t>
      </w:r>
      <w:r w:rsidRPr="00F6615C">
        <w:rPr>
          <w:rFonts w:eastAsia="DINPro" w:cs="DINPro"/>
        </w:rPr>
        <w:t>pitné vody zvířete. Působí proti zubnímu plaku, zubnímu</w:t>
      </w:r>
      <w:r w:rsidR="00436FE7">
        <w:rPr>
          <w:rFonts w:eastAsia="DINPro" w:cs="DINPro"/>
        </w:rPr>
        <w:t xml:space="preserve"> </w:t>
      </w:r>
      <w:r w:rsidRPr="00F6615C">
        <w:rPr>
          <w:rFonts w:eastAsia="DINPro" w:cs="DINPro"/>
        </w:rPr>
        <w:t>kameni a bakteriím. Obsahuje enzym proteázu. Je vhodná</w:t>
      </w:r>
      <w:r w:rsidR="00436FE7">
        <w:rPr>
          <w:rFonts w:eastAsia="DINPro" w:cs="DINPro"/>
        </w:rPr>
        <w:t xml:space="preserve"> </w:t>
      </w:r>
      <w:r w:rsidRPr="00F6615C">
        <w:rPr>
          <w:rFonts w:eastAsia="DINPro" w:cs="DINPro"/>
        </w:rPr>
        <w:t xml:space="preserve">pro štěňata a koťata od 6 měsíců věku. </w:t>
      </w:r>
    </w:p>
    <w:p w14:paraId="773DBCD4" w14:textId="7ECC09D1" w:rsidR="00436FE7" w:rsidRDefault="00F6615C" w:rsidP="00F6615C">
      <w:pPr>
        <w:autoSpaceDE w:val="0"/>
        <w:autoSpaceDN w:val="0"/>
        <w:adjustRightInd w:val="0"/>
        <w:spacing w:after="0" w:line="240" w:lineRule="auto"/>
        <w:rPr>
          <w:rFonts w:eastAsia="DINPro" w:cs="DINPro"/>
        </w:rPr>
      </w:pPr>
      <w:r w:rsidRPr="00F6615C">
        <w:rPr>
          <w:rFonts w:eastAsia="DINPro-Bold" w:cs="DINPro-Bold"/>
          <w:b/>
          <w:bCs/>
        </w:rPr>
        <w:t xml:space="preserve">Složeni: </w:t>
      </w:r>
      <w:r w:rsidRPr="00F6615C">
        <w:rPr>
          <w:rFonts w:eastAsia="DINPro" w:cs="DINPro"/>
        </w:rPr>
        <w:t>destilovaná</w:t>
      </w:r>
      <w:r w:rsidR="00436FE7">
        <w:rPr>
          <w:rFonts w:eastAsia="DINPro" w:cs="DINPro"/>
        </w:rPr>
        <w:t xml:space="preserve"> </w:t>
      </w:r>
      <w:r w:rsidRPr="00F6615C">
        <w:rPr>
          <w:rFonts w:eastAsia="DINPro" w:cs="DINPro"/>
        </w:rPr>
        <w:t>voda, PEG-35 ricinový olej, mentol, kyselina fosforová,</w:t>
      </w:r>
      <w:r w:rsidR="00436FE7">
        <w:rPr>
          <w:rFonts w:eastAsia="DINPro" w:cs="DINPro"/>
        </w:rPr>
        <w:t xml:space="preserve"> </w:t>
      </w:r>
      <w:proofErr w:type="spellStart"/>
      <w:r w:rsidRPr="00F6615C">
        <w:rPr>
          <w:rFonts w:eastAsia="DINPro" w:cs="DINPro"/>
        </w:rPr>
        <w:t>propylenglykol</w:t>
      </w:r>
      <w:proofErr w:type="spellEnd"/>
      <w:r w:rsidRPr="00F6615C">
        <w:rPr>
          <w:rFonts w:eastAsia="DINPro" w:cs="DINPro"/>
        </w:rPr>
        <w:t xml:space="preserve">, </w:t>
      </w:r>
      <w:proofErr w:type="spellStart"/>
      <w:r w:rsidRPr="00F6615C">
        <w:rPr>
          <w:rFonts w:eastAsia="DINPro" w:cs="DINPro"/>
        </w:rPr>
        <w:t>chlorhexidindiglukon</w:t>
      </w:r>
      <w:r>
        <w:rPr>
          <w:rFonts w:eastAsia="DINPro" w:cs="DINPro"/>
        </w:rPr>
        <w:t>á</w:t>
      </w:r>
      <w:r w:rsidRPr="00F6615C">
        <w:rPr>
          <w:rFonts w:eastAsia="DINPro" w:cs="DINPro"/>
        </w:rPr>
        <w:t>t</w:t>
      </w:r>
      <w:proofErr w:type="spellEnd"/>
      <w:r w:rsidRPr="00F6615C">
        <w:rPr>
          <w:rFonts w:eastAsia="DINPro" w:cs="DINPro"/>
        </w:rPr>
        <w:t>, chlorid vápenatý,</w:t>
      </w:r>
      <w:r w:rsidR="00436FE7">
        <w:rPr>
          <w:rFonts w:eastAsia="DINPro" w:cs="DINPro"/>
        </w:rPr>
        <w:t xml:space="preserve"> </w:t>
      </w:r>
      <w:r w:rsidRPr="00F6615C">
        <w:rPr>
          <w:rFonts w:eastAsia="DINPro" w:cs="DINPro"/>
        </w:rPr>
        <w:t xml:space="preserve">chlorid sodný, </w:t>
      </w:r>
      <w:proofErr w:type="spellStart"/>
      <w:r w:rsidRPr="00F6615C">
        <w:rPr>
          <w:rFonts w:eastAsia="DINPro" w:cs="DINPro"/>
        </w:rPr>
        <w:t>Echinacea</w:t>
      </w:r>
      <w:proofErr w:type="spellEnd"/>
      <w:r w:rsidRPr="00F6615C">
        <w:rPr>
          <w:rFonts w:eastAsia="DINPro" w:cs="DINPro"/>
        </w:rPr>
        <w:t xml:space="preserve"> </w:t>
      </w:r>
      <w:proofErr w:type="spellStart"/>
      <w:r w:rsidRPr="00F6615C">
        <w:rPr>
          <w:rFonts w:eastAsia="DINPro" w:cs="DINPro"/>
        </w:rPr>
        <w:t>purpurea</w:t>
      </w:r>
      <w:proofErr w:type="spellEnd"/>
      <w:r w:rsidRPr="00F6615C">
        <w:rPr>
          <w:rFonts w:eastAsia="DINPro" w:cs="DINPro"/>
        </w:rPr>
        <w:t>, proteáza, rozpouštědla,</w:t>
      </w:r>
      <w:r w:rsidR="00436FE7">
        <w:rPr>
          <w:rFonts w:eastAsia="DINPro" w:cs="DINPro"/>
        </w:rPr>
        <w:t xml:space="preserve"> </w:t>
      </w:r>
      <w:r w:rsidRPr="00F6615C">
        <w:rPr>
          <w:rFonts w:eastAsia="DINPro" w:cs="DINPro"/>
        </w:rPr>
        <w:t xml:space="preserve">konzervační látky, barviva. </w:t>
      </w:r>
    </w:p>
    <w:p w14:paraId="0E41DF66" w14:textId="43DC9568" w:rsidR="00F6615C" w:rsidRPr="00F6615C" w:rsidRDefault="00F6615C" w:rsidP="00F6615C">
      <w:pPr>
        <w:autoSpaceDE w:val="0"/>
        <w:autoSpaceDN w:val="0"/>
        <w:adjustRightInd w:val="0"/>
        <w:spacing w:after="0" w:line="240" w:lineRule="auto"/>
        <w:rPr>
          <w:rFonts w:eastAsia="DINPro" w:cs="DINPro"/>
        </w:rPr>
      </w:pPr>
      <w:r w:rsidRPr="00F6615C">
        <w:rPr>
          <w:rFonts w:eastAsia="DINPro-Bold" w:cs="DINPro-Bold"/>
          <w:b/>
          <w:bCs/>
        </w:rPr>
        <w:t xml:space="preserve">Návod k použiti: </w:t>
      </w:r>
      <w:r w:rsidRPr="00F6615C">
        <w:rPr>
          <w:rFonts w:eastAsia="DINPro" w:cs="DINPro"/>
        </w:rPr>
        <w:t>každý den</w:t>
      </w:r>
      <w:r w:rsidR="00436FE7">
        <w:rPr>
          <w:rFonts w:eastAsia="DINPro" w:cs="DINPro"/>
        </w:rPr>
        <w:t xml:space="preserve"> </w:t>
      </w:r>
      <w:r w:rsidRPr="00F6615C">
        <w:rPr>
          <w:rFonts w:eastAsia="DINPro" w:cs="DINPro"/>
        </w:rPr>
        <w:t>přidejte 10</w:t>
      </w:r>
      <w:r w:rsidR="00436FE7">
        <w:rPr>
          <w:rFonts w:eastAsia="DINPro" w:cs="DINPro"/>
        </w:rPr>
        <w:t xml:space="preserve"> </w:t>
      </w:r>
      <w:r w:rsidRPr="00F6615C">
        <w:rPr>
          <w:rFonts w:eastAsia="DINPro" w:cs="DINPro"/>
        </w:rPr>
        <w:t xml:space="preserve">ml Ústní vody </w:t>
      </w:r>
      <w:proofErr w:type="spellStart"/>
      <w:r w:rsidRPr="00F6615C">
        <w:rPr>
          <w:rFonts w:eastAsia="DINPro" w:cs="DINPro"/>
        </w:rPr>
        <w:t>Beaphar</w:t>
      </w:r>
      <w:proofErr w:type="spellEnd"/>
      <w:r w:rsidRPr="00F6615C">
        <w:rPr>
          <w:rFonts w:eastAsia="DINPro" w:cs="DINPro"/>
        </w:rPr>
        <w:t xml:space="preserve"> do 1000 ml pitné vody</w:t>
      </w:r>
      <w:r w:rsidR="00436FE7">
        <w:rPr>
          <w:rFonts w:eastAsia="DINPro" w:cs="DINPro"/>
        </w:rPr>
        <w:t xml:space="preserve"> </w:t>
      </w:r>
      <w:r w:rsidRPr="00F6615C">
        <w:rPr>
          <w:rFonts w:eastAsia="DINPro" w:cs="DINPro"/>
        </w:rPr>
        <w:t xml:space="preserve">zvířete. </w:t>
      </w:r>
      <w:r w:rsidRPr="00F6615C">
        <w:rPr>
          <w:rFonts w:eastAsia="DINPro-Bold" w:cs="DINPro-Bold"/>
          <w:b/>
          <w:bCs/>
        </w:rPr>
        <w:t xml:space="preserve">Upozorněni: </w:t>
      </w:r>
      <w:r w:rsidRPr="00F6615C">
        <w:rPr>
          <w:rFonts w:eastAsia="DINPro" w:cs="DINPro"/>
        </w:rPr>
        <w:t>nepoužívejte neředěné. Nenavyšujte</w:t>
      </w:r>
      <w:r w:rsidR="00436FE7">
        <w:rPr>
          <w:rFonts w:eastAsia="DINPro" w:cs="DINPro"/>
        </w:rPr>
        <w:t xml:space="preserve"> </w:t>
      </w:r>
      <w:r w:rsidRPr="00F6615C">
        <w:rPr>
          <w:rFonts w:eastAsia="DINPro" w:cs="DINPro"/>
        </w:rPr>
        <w:t>poměr dávkováni. Před použitím důkladně protřepte.</w:t>
      </w:r>
    </w:p>
    <w:p w14:paraId="1861D11B" w14:textId="65672088" w:rsidR="00F6615C" w:rsidRPr="00F6615C" w:rsidRDefault="00436FE7" w:rsidP="00F6615C">
      <w:pPr>
        <w:rPr>
          <w:rFonts w:cs="MyriadPro-Regular"/>
        </w:rPr>
      </w:pPr>
      <w:r>
        <w:rPr>
          <w:rFonts w:eastAsia="DINPro" w:cs="DINPro"/>
        </w:rPr>
        <w:t>Uchovávejte</w:t>
      </w:r>
      <w:r w:rsidR="00F6615C" w:rsidRPr="00F6615C">
        <w:rPr>
          <w:rFonts w:eastAsia="DINPro" w:cs="DINPro"/>
        </w:rPr>
        <w:t xml:space="preserve"> při pokojové teplotě. Uchovejte mimo </w:t>
      </w:r>
      <w:r>
        <w:rPr>
          <w:rFonts w:eastAsia="DINPro" w:cs="DINPro"/>
        </w:rPr>
        <w:t xml:space="preserve">dohled a </w:t>
      </w:r>
      <w:r w:rsidR="00F6615C" w:rsidRPr="00F6615C">
        <w:rPr>
          <w:rFonts w:eastAsia="DINPro" w:cs="DINPro"/>
        </w:rPr>
        <w:t>dosah dět</w:t>
      </w:r>
      <w:r w:rsidR="00291A7D">
        <w:rPr>
          <w:rFonts w:eastAsia="DINPro" w:cs="DINPro"/>
        </w:rPr>
        <w:t>í</w:t>
      </w:r>
      <w:r w:rsidR="00F6615C" w:rsidRPr="00F6615C">
        <w:rPr>
          <w:rFonts w:eastAsia="DINPro" w:cs="DINPro"/>
        </w:rPr>
        <w:t>.</w:t>
      </w:r>
      <w:r w:rsidR="00EF68BE">
        <w:rPr>
          <w:rFonts w:eastAsia="DINPro" w:cs="DINPro"/>
        </w:rPr>
        <w:t xml:space="preserve"> Pouze pro zvířata.</w:t>
      </w:r>
    </w:p>
    <w:p w14:paraId="7B9FB4AC" w14:textId="6B35BF31" w:rsidR="00F6615C" w:rsidRPr="00F6615C" w:rsidRDefault="00F6615C" w:rsidP="00F6615C">
      <w:pPr>
        <w:autoSpaceDE w:val="0"/>
        <w:autoSpaceDN w:val="0"/>
        <w:adjustRightInd w:val="0"/>
        <w:spacing w:after="0" w:line="240" w:lineRule="auto"/>
        <w:rPr>
          <w:rFonts w:eastAsia="DINPro-Bold" w:cs="DINPro-Bold"/>
          <w:b/>
          <w:bCs/>
        </w:rPr>
      </w:pPr>
      <w:r w:rsidRPr="00F6615C">
        <w:rPr>
          <w:rFonts w:eastAsia="DINPro-Bold" w:cs="DINPro-Bold"/>
          <w:b/>
          <w:bCs/>
        </w:rPr>
        <w:t>Objem: 250 ml</w:t>
      </w:r>
    </w:p>
    <w:p w14:paraId="3E67D9FF" w14:textId="77777777" w:rsidR="00F6615C" w:rsidRPr="00F6615C" w:rsidRDefault="00F6615C" w:rsidP="00F6615C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proofErr w:type="spellStart"/>
      <w:r w:rsidRPr="00F6615C">
        <w:rPr>
          <w:rFonts w:eastAsia="DINPro-Cond" w:cs="DINPro-Cond"/>
        </w:rPr>
        <w:t>Produced</w:t>
      </w:r>
      <w:proofErr w:type="spellEnd"/>
      <w:r w:rsidRPr="00F6615C">
        <w:rPr>
          <w:rFonts w:eastAsia="DINPro-Cond" w:cs="DINPro-Cond"/>
        </w:rPr>
        <w:t xml:space="preserve"> in </w:t>
      </w:r>
      <w:proofErr w:type="spellStart"/>
      <w:r w:rsidRPr="00F6615C">
        <w:rPr>
          <w:rFonts w:eastAsia="DINPro-Cond" w:cs="DINPro-Cond"/>
        </w:rPr>
        <w:t>the</w:t>
      </w:r>
      <w:proofErr w:type="spellEnd"/>
      <w:r w:rsidRPr="00F6615C">
        <w:rPr>
          <w:rFonts w:eastAsia="DINPro-Cond" w:cs="DINPro-Cond"/>
        </w:rPr>
        <w:t xml:space="preserve"> </w:t>
      </w:r>
      <w:proofErr w:type="spellStart"/>
      <w:r w:rsidRPr="00F6615C">
        <w:rPr>
          <w:rFonts w:eastAsia="DINPro-Cond" w:cs="DINPro-Cond"/>
        </w:rPr>
        <w:t>European</w:t>
      </w:r>
      <w:proofErr w:type="spellEnd"/>
      <w:r w:rsidRPr="00F6615C">
        <w:rPr>
          <w:rFonts w:eastAsia="DINPro-Cond" w:cs="DINPro-Cond"/>
        </w:rPr>
        <w:t xml:space="preserve"> Union.</w:t>
      </w:r>
    </w:p>
    <w:p w14:paraId="36558E0C" w14:textId="3866624B" w:rsidR="00F6615C" w:rsidRPr="00F6615C" w:rsidRDefault="00C027A8" w:rsidP="00F6615C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r>
        <w:rPr>
          <w:rFonts w:eastAsia="DINPro-Cond" w:cs="DINPro-Cond"/>
        </w:rPr>
        <w:t>Drž</w:t>
      </w:r>
      <w:r>
        <w:rPr>
          <w:rFonts w:eastAsia="DINPro-Cond" w:cs="DINPro-Cond"/>
        </w:rPr>
        <w:t>i</w:t>
      </w:r>
      <w:r>
        <w:rPr>
          <w:rFonts w:eastAsia="DINPro-Cond" w:cs="DINPro-Cond"/>
        </w:rPr>
        <w:t>tel rozhodnutí o schválení</w:t>
      </w:r>
      <w:r>
        <w:rPr>
          <w:rFonts w:eastAsia="DINPro-Cond" w:cs="DINPro-Cond"/>
        </w:rPr>
        <w:t xml:space="preserve">: </w:t>
      </w:r>
      <w:proofErr w:type="spellStart"/>
      <w:r w:rsidR="00F6615C" w:rsidRPr="00F6615C">
        <w:rPr>
          <w:rFonts w:eastAsia="DINPro-Cond" w:cs="DINPro-Cond"/>
        </w:rPr>
        <w:t>Beaphar</w:t>
      </w:r>
      <w:proofErr w:type="spellEnd"/>
      <w:r w:rsidR="00F6615C" w:rsidRPr="00F6615C">
        <w:rPr>
          <w:rFonts w:eastAsia="DINPro-Cond" w:cs="DINPro-Cond"/>
        </w:rPr>
        <w:t xml:space="preserve"> B.V. </w:t>
      </w:r>
      <w:proofErr w:type="spellStart"/>
      <w:r w:rsidR="00F6615C" w:rsidRPr="00F6615C">
        <w:rPr>
          <w:rFonts w:eastAsia="DINPro-Cond" w:cs="DINPro-Cond"/>
        </w:rPr>
        <w:t>Raalte</w:t>
      </w:r>
      <w:proofErr w:type="spellEnd"/>
      <w:r w:rsidR="00F6615C" w:rsidRPr="00F6615C">
        <w:rPr>
          <w:rFonts w:eastAsia="DINPro-Cond" w:cs="DINPro-Cond"/>
        </w:rPr>
        <w:t xml:space="preserve"> / </w:t>
      </w:r>
      <w:proofErr w:type="spellStart"/>
      <w:r w:rsidR="00F6615C" w:rsidRPr="00F6615C">
        <w:rPr>
          <w:rFonts w:eastAsia="DINPro-Cond" w:cs="DINPro-Cond"/>
        </w:rPr>
        <w:t>The</w:t>
      </w:r>
      <w:proofErr w:type="spellEnd"/>
      <w:r w:rsidR="00F6615C" w:rsidRPr="00F6615C">
        <w:rPr>
          <w:rFonts w:eastAsia="DINPro-Cond" w:cs="DINPro-Cond"/>
        </w:rPr>
        <w:t xml:space="preserve"> </w:t>
      </w:r>
      <w:proofErr w:type="spellStart"/>
      <w:r w:rsidR="00F6615C" w:rsidRPr="00F6615C">
        <w:rPr>
          <w:rFonts w:eastAsia="DINPro-Cond" w:cs="DINPro-Cond"/>
        </w:rPr>
        <w:t>Netherlands</w:t>
      </w:r>
      <w:proofErr w:type="spellEnd"/>
      <w:r w:rsidR="00F6615C" w:rsidRPr="00F6615C">
        <w:rPr>
          <w:rFonts w:eastAsia="DINPro-Cond" w:cs="DINPro-Cond"/>
        </w:rPr>
        <w:t>.</w:t>
      </w:r>
    </w:p>
    <w:p w14:paraId="5D07B6D0" w14:textId="6E7FA9A3" w:rsidR="00F6615C" w:rsidRPr="00F6615C" w:rsidRDefault="00F6615C" w:rsidP="00F6615C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proofErr w:type="spellStart"/>
      <w:r w:rsidRPr="00F6615C">
        <w:rPr>
          <w:rFonts w:eastAsia="DINPro-Cond" w:cs="DINPro-Cond"/>
        </w:rPr>
        <w:t>Distributed</w:t>
      </w:r>
      <w:proofErr w:type="spellEnd"/>
      <w:r w:rsidRPr="00F6615C">
        <w:rPr>
          <w:rFonts w:eastAsia="DINPro-Cond" w:cs="DINPro-Cond"/>
        </w:rPr>
        <w:t xml:space="preserve"> by:</w:t>
      </w:r>
      <w:r w:rsidR="00C027A8">
        <w:rPr>
          <w:rFonts w:eastAsia="DINPro-Cond" w:cs="DINPro-Cond"/>
        </w:rPr>
        <w:t xml:space="preserve"> </w:t>
      </w:r>
      <w:r w:rsidRPr="00F6615C">
        <w:rPr>
          <w:rFonts w:eastAsia="DINPro-Cond" w:cs="NationalCodePiStd-Universal"/>
        </w:rPr>
        <w:t xml:space="preserve">CZ </w:t>
      </w:r>
      <w:proofErr w:type="spellStart"/>
      <w:r w:rsidRPr="00F6615C">
        <w:rPr>
          <w:rFonts w:eastAsia="DINPro-Cond" w:cs="DINPro-Cond"/>
        </w:rPr>
        <w:t>Beaphar</w:t>
      </w:r>
      <w:proofErr w:type="spellEnd"/>
      <w:r w:rsidRPr="00F6615C">
        <w:rPr>
          <w:rFonts w:eastAsia="DINPro-Cond" w:cs="DINPro-Cond"/>
        </w:rPr>
        <w:t xml:space="preserve"> </w:t>
      </w:r>
      <w:proofErr w:type="spellStart"/>
      <w:r w:rsidRPr="00F6615C">
        <w:rPr>
          <w:rFonts w:eastAsia="DINPro-Cond" w:cs="DINPro-Cond"/>
        </w:rPr>
        <w:t>Eastern</w:t>
      </w:r>
      <w:proofErr w:type="spellEnd"/>
      <w:r w:rsidRPr="00F6615C">
        <w:rPr>
          <w:rFonts w:eastAsia="DINPro-Cond" w:cs="DINPro-Cond"/>
        </w:rPr>
        <w:t xml:space="preserve"> </w:t>
      </w:r>
      <w:proofErr w:type="spellStart"/>
      <w:r w:rsidRPr="00F6615C">
        <w:rPr>
          <w:rFonts w:eastAsia="DINPro-Cond" w:cs="DINPro-Cond"/>
        </w:rPr>
        <w:t>Europe</w:t>
      </w:r>
      <w:proofErr w:type="spellEnd"/>
      <w:r w:rsidRPr="00F6615C">
        <w:rPr>
          <w:rFonts w:eastAsia="DINPro-Cond" w:cs="DINPro-Cond"/>
        </w:rPr>
        <w:t>, s.r.o.,</w:t>
      </w:r>
      <w:r w:rsidR="00C027A8">
        <w:rPr>
          <w:rFonts w:eastAsia="DINPro-Cond" w:cs="DINPro-Cond"/>
        </w:rPr>
        <w:t xml:space="preserve"> </w:t>
      </w:r>
      <w:r w:rsidRPr="00F6615C">
        <w:rPr>
          <w:rFonts w:eastAsia="DINPro-Cond" w:cs="DINPro-Cond"/>
        </w:rPr>
        <w:t>Revolučn</w:t>
      </w:r>
      <w:r w:rsidR="00C027A8">
        <w:rPr>
          <w:rFonts w:eastAsia="DINPro-Cond" w:cs="DINPro-Cond"/>
        </w:rPr>
        <w:t>í</w:t>
      </w:r>
      <w:r w:rsidRPr="00F6615C">
        <w:rPr>
          <w:rFonts w:eastAsia="DINPro-Cond" w:cs="DINPro-Cond"/>
        </w:rPr>
        <w:t xml:space="preserve"> 1381/III, 290 01 Poděbrady,</w:t>
      </w:r>
    </w:p>
    <w:p w14:paraId="0BFD2EB8" w14:textId="77777777" w:rsidR="00F6615C" w:rsidRPr="00F6615C" w:rsidRDefault="00F6615C" w:rsidP="00F6615C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r w:rsidRPr="00F6615C">
        <w:rPr>
          <w:rFonts w:eastAsia="DINPro-Cond" w:cs="DINPro-Cond"/>
        </w:rPr>
        <w:t>info@beaphar.cz, tel.: +420 325 611 650</w:t>
      </w:r>
    </w:p>
    <w:p w14:paraId="68A3C9AD" w14:textId="05247236" w:rsidR="00F6615C" w:rsidRDefault="005E575A" w:rsidP="00F6615C">
      <w:pPr>
        <w:rPr>
          <w:rFonts w:eastAsia="DINPro-Bold" w:cs="DINPro-Bold"/>
          <w:b/>
          <w:bCs/>
        </w:rPr>
      </w:pPr>
      <w:hyperlink r:id="rId6" w:history="1">
        <w:r w:rsidR="00F6615C" w:rsidRPr="00C14A00">
          <w:rPr>
            <w:rStyle w:val="Hypertextovodkaz"/>
            <w:rFonts w:eastAsia="DINPro-Bold" w:cs="DINPro-Bold"/>
            <w:b/>
            <w:bCs/>
          </w:rPr>
          <w:t>www.beaphar.com</w:t>
        </w:r>
      </w:hyperlink>
    </w:p>
    <w:p w14:paraId="236CECB9" w14:textId="5342E754" w:rsidR="00F6615C" w:rsidRDefault="00F6615C" w:rsidP="00F6615C">
      <w:pPr>
        <w:rPr>
          <w:rFonts w:eastAsia="DINPro-Cond" w:cs="DINPro-Cond"/>
        </w:rPr>
      </w:pPr>
      <w:r w:rsidRPr="00F6615C">
        <w:rPr>
          <w:rFonts w:eastAsia="DINPro-Cond" w:cs="DINPro-Cond"/>
        </w:rPr>
        <w:t>Šarže/Spotřebujte do:</w:t>
      </w:r>
    </w:p>
    <w:p w14:paraId="48B173EE" w14:textId="4C4BC723" w:rsidR="00436FE7" w:rsidRPr="00F6615C" w:rsidRDefault="00436FE7" w:rsidP="00F6615C">
      <w:r>
        <w:t>Číslo schválení:</w:t>
      </w:r>
      <w:r w:rsidR="00FD0099">
        <w:t xml:space="preserve"> 287-21/C</w:t>
      </w:r>
    </w:p>
    <w:sectPr w:rsidR="00436FE7" w:rsidRPr="00F661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D0002" w14:textId="77777777" w:rsidR="005E575A" w:rsidRDefault="005E575A" w:rsidP="00334D4D">
      <w:pPr>
        <w:spacing w:after="0" w:line="240" w:lineRule="auto"/>
      </w:pPr>
      <w:r>
        <w:separator/>
      </w:r>
    </w:p>
  </w:endnote>
  <w:endnote w:type="continuationSeparator" w:id="0">
    <w:p w14:paraId="6D2D935D" w14:textId="77777777" w:rsidR="005E575A" w:rsidRDefault="005E575A" w:rsidP="0033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Pro">
    <w:altName w:val="Yu Gothic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INPro-Bold">
    <w:altName w:val="Calibri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Pro-Con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NationalCodePiStd-Univers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C2CD8" w14:textId="77777777" w:rsidR="00426621" w:rsidRDefault="0042662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53425" w14:textId="77777777" w:rsidR="00426621" w:rsidRDefault="0042662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F2CD9" w14:textId="77777777" w:rsidR="00426621" w:rsidRDefault="004266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C7D1F" w14:textId="77777777" w:rsidR="005E575A" w:rsidRDefault="005E575A" w:rsidP="00334D4D">
      <w:pPr>
        <w:spacing w:after="0" w:line="240" w:lineRule="auto"/>
      </w:pPr>
      <w:r>
        <w:separator/>
      </w:r>
    </w:p>
  </w:footnote>
  <w:footnote w:type="continuationSeparator" w:id="0">
    <w:p w14:paraId="055C409A" w14:textId="77777777" w:rsidR="005E575A" w:rsidRDefault="005E575A" w:rsidP="00334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63379" w14:textId="77777777" w:rsidR="00426621" w:rsidRDefault="0042662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22CF4" w14:textId="7567451B" w:rsidR="00334D4D" w:rsidRPr="00E1769A" w:rsidRDefault="00334D4D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AEDFE133EBC9471F8F35B80FA485E16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85775E7E867647E8B3901635ADEAC249"/>
        </w:placeholder>
        <w:text/>
      </w:sdtPr>
      <w:sdtEndPr/>
      <w:sdtContent>
        <w:r>
          <w:t>USKVBL/518/2021/POD,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85775E7E867647E8B3901635ADEAC249"/>
        </w:placeholder>
        <w:text/>
      </w:sdtPr>
      <w:sdtEndPr/>
      <w:sdtContent>
        <w:r w:rsidR="00426621" w:rsidRPr="00426621">
          <w:rPr>
            <w:bCs/>
          </w:rPr>
          <w:t>USKVBL/13191/2021/REG-</w:t>
        </w:r>
        <w:proofErr w:type="spellStart"/>
        <w:r w:rsidR="00426621" w:rsidRPr="00426621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C8E08BFCE72949FEB95617C29DA3A410"/>
        </w:placeholder>
        <w:date w:fullDate="2021-09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26621">
          <w:rPr>
            <w:bCs/>
          </w:rPr>
          <w:t>29.9.2021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53209AB64EE457794303C7476CA446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B227CA7123AA4CB298F62AFB386935AD"/>
        </w:placeholder>
        <w:text/>
      </w:sdtPr>
      <w:sdtEndPr/>
      <w:sdtContent>
        <w:proofErr w:type="spellStart"/>
        <w:r>
          <w:t>Beaphar</w:t>
        </w:r>
        <w:proofErr w:type="spellEnd"/>
        <w:r>
          <w:t xml:space="preserve"> Ústní voda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C18C2" w14:textId="77777777" w:rsidR="00426621" w:rsidRDefault="0042662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15C"/>
    <w:rsid w:val="00291A7D"/>
    <w:rsid w:val="00334D4D"/>
    <w:rsid w:val="00426621"/>
    <w:rsid w:val="00436FE7"/>
    <w:rsid w:val="0044690A"/>
    <w:rsid w:val="005E575A"/>
    <w:rsid w:val="00BE68DD"/>
    <w:rsid w:val="00C027A8"/>
    <w:rsid w:val="00C61A24"/>
    <w:rsid w:val="00CF70C4"/>
    <w:rsid w:val="00EF68BE"/>
    <w:rsid w:val="00F6615C"/>
    <w:rsid w:val="00FD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2804"/>
  <w15:chartTrackingRefBased/>
  <w15:docId w15:val="{E6FB77D2-7966-4182-8944-5EF73CCC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6615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6615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3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4D4D"/>
  </w:style>
  <w:style w:type="paragraph" w:styleId="Zpat">
    <w:name w:val="footer"/>
    <w:basedOn w:val="Normln"/>
    <w:link w:val="ZpatChar"/>
    <w:uiPriority w:val="99"/>
    <w:unhideWhenUsed/>
    <w:rsid w:val="0033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4D4D"/>
  </w:style>
  <w:style w:type="character" w:styleId="Zstupntext">
    <w:name w:val="Placeholder Text"/>
    <w:rsid w:val="00334D4D"/>
    <w:rPr>
      <w:color w:val="808080"/>
    </w:rPr>
  </w:style>
  <w:style w:type="character" w:customStyle="1" w:styleId="Styl2">
    <w:name w:val="Styl2"/>
    <w:basedOn w:val="Standardnpsmoodstavce"/>
    <w:uiPriority w:val="1"/>
    <w:rsid w:val="00334D4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aphar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DFE133EBC9471F8F35B80FA485E1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AFC8D9-0DA4-48B2-A420-80ACBE5CA9DF}"/>
      </w:docPartPr>
      <w:docPartBody>
        <w:p w:rsidR="00022AA2" w:rsidRDefault="001A4558" w:rsidP="001A4558">
          <w:pPr>
            <w:pStyle w:val="AEDFE133EBC9471F8F35B80FA485E16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5775E7E867647E8B3901635ADEAC2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CCF345-E1DD-49BE-9C02-C9B7B552E7C6}"/>
      </w:docPartPr>
      <w:docPartBody>
        <w:p w:rsidR="00022AA2" w:rsidRDefault="001A4558" w:rsidP="001A4558">
          <w:pPr>
            <w:pStyle w:val="85775E7E867647E8B3901635ADEAC249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8E08BFCE72949FEB95617C29DA3A4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A7436E-74D0-4422-BD80-FBE0152B4756}"/>
      </w:docPartPr>
      <w:docPartBody>
        <w:p w:rsidR="00022AA2" w:rsidRDefault="001A4558" w:rsidP="001A4558">
          <w:pPr>
            <w:pStyle w:val="C8E08BFCE72949FEB95617C29DA3A41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53209AB64EE457794303C7476CA44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A910C8-89F8-4CA8-9F3E-546B9BC79F36}"/>
      </w:docPartPr>
      <w:docPartBody>
        <w:p w:rsidR="00022AA2" w:rsidRDefault="001A4558" w:rsidP="001A4558">
          <w:pPr>
            <w:pStyle w:val="E53209AB64EE457794303C7476CA446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227CA7123AA4CB298F62AFB386935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17FB82-15F4-48A0-9038-4976520004AA}"/>
      </w:docPartPr>
      <w:docPartBody>
        <w:p w:rsidR="00022AA2" w:rsidRDefault="001A4558" w:rsidP="001A4558">
          <w:pPr>
            <w:pStyle w:val="B227CA7123AA4CB298F62AFB386935A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Pro">
    <w:altName w:val="Yu Gothic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INPro-Bold">
    <w:altName w:val="Calibri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Pro-Con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NationalCodePiStd-Univers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558"/>
    <w:rsid w:val="00022AA2"/>
    <w:rsid w:val="001A4558"/>
    <w:rsid w:val="007B7A18"/>
    <w:rsid w:val="009B63E8"/>
    <w:rsid w:val="00D3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A4558"/>
    <w:rPr>
      <w:color w:val="808080"/>
    </w:rPr>
  </w:style>
  <w:style w:type="paragraph" w:customStyle="1" w:styleId="AEDFE133EBC9471F8F35B80FA485E161">
    <w:name w:val="AEDFE133EBC9471F8F35B80FA485E161"/>
    <w:rsid w:val="001A4558"/>
  </w:style>
  <w:style w:type="paragraph" w:customStyle="1" w:styleId="85775E7E867647E8B3901635ADEAC249">
    <w:name w:val="85775E7E867647E8B3901635ADEAC249"/>
    <w:rsid w:val="001A4558"/>
  </w:style>
  <w:style w:type="paragraph" w:customStyle="1" w:styleId="C8E08BFCE72949FEB95617C29DA3A410">
    <w:name w:val="C8E08BFCE72949FEB95617C29DA3A410"/>
    <w:rsid w:val="001A4558"/>
  </w:style>
  <w:style w:type="paragraph" w:customStyle="1" w:styleId="E53209AB64EE457794303C7476CA4468">
    <w:name w:val="E53209AB64EE457794303C7476CA4468"/>
    <w:rsid w:val="001A4558"/>
  </w:style>
  <w:style w:type="paragraph" w:customStyle="1" w:styleId="B227CA7123AA4CB298F62AFB386935AD">
    <w:name w:val="B227CA7123AA4CB298F62AFB386935AD"/>
    <w:rsid w:val="001A45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Klapková Kristýna</cp:lastModifiedBy>
  <cp:revision>8</cp:revision>
  <dcterms:created xsi:type="dcterms:W3CDTF">2021-08-19T10:20:00Z</dcterms:created>
  <dcterms:modified xsi:type="dcterms:W3CDTF">2021-09-29T20:22:00Z</dcterms:modified>
</cp:coreProperties>
</file>